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Borders>
          <w:top w:val="single" w:sz="12" w:space="0" w:color="C6C1B2"/>
          <w:left w:val="single" w:sz="12" w:space="0" w:color="C6C1B2"/>
          <w:bottom w:val="single" w:sz="12" w:space="0" w:color="C6C1B2"/>
          <w:right w:val="single" w:sz="12" w:space="0" w:color="C6C1B2"/>
        </w:tblBorders>
        <w:tblCellMar>
          <w:left w:w="0" w:type="dxa"/>
          <w:right w:w="0" w:type="dxa"/>
        </w:tblCellMar>
        <w:tblLook w:val="01E0" w:firstRow="1" w:lastRow="1" w:firstColumn="1" w:lastColumn="1" w:noHBand="0" w:noVBand="0"/>
      </w:tblPr>
      <w:tblGrid>
        <w:gridCol w:w="6164"/>
        <w:gridCol w:w="239"/>
        <w:gridCol w:w="1221"/>
        <w:gridCol w:w="2015"/>
      </w:tblGrid>
      <w:tr w:rsidR="00785395" w:rsidRPr="00B25AD2" w14:paraId="1D7EE585" w14:textId="77777777" w:rsidTr="00EE67BD">
        <w:trPr>
          <w:trHeight w:hRule="exact" w:val="1798"/>
        </w:trPr>
        <w:tc>
          <w:tcPr>
            <w:tcW w:w="9639" w:type="dxa"/>
            <w:gridSpan w:val="4"/>
            <w:vAlign w:val="bottom"/>
          </w:tcPr>
          <w:p w14:paraId="35B936FA" w14:textId="77777777" w:rsidR="00785395" w:rsidRPr="00B25AD2" w:rsidRDefault="00785395" w:rsidP="00EE67BD">
            <w:pPr>
              <w:pStyle w:val="Heading5"/>
              <w:numPr>
                <w:ilvl w:val="0"/>
                <w:numId w:val="0"/>
              </w:numPr>
              <w:rPr>
                <w:rFonts w:cs="Arial"/>
                <w:noProof/>
              </w:rPr>
            </w:pPr>
            <w:r w:rsidRPr="00B25AD2">
              <w:rPr>
                <w:rFonts w:cs="Arial"/>
              </w:rPr>
              <w:t xml:space="preserve">   </w:t>
            </w:r>
            <w:bookmarkStart w:id="0" w:name="_Toc228954255"/>
            <w:bookmarkStart w:id="1" w:name="_Hlk45265318"/>
            <w:r>
              <w:rPr>
                <w:noProof/>
              </w:rPr>
              <w:drawing>
                <wp:inline distT="0" distB="0" distL="0" distR="0" wp14:anchorId="3D56B527" wp14:editId="42706333">
                  <wp:extent cx="3021495" cy="727397"/>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3862" cy="737597"/>
                          </a:xfrm>
                          <a:prstGeom prst="rect">
                            <a:avLst/>
                          </a:prstGeom>
                          <a:noFill/>
                          <a:ln>
                            <a:noFill/>
                          </a:ln>
                        </pic:spPr>
                      </pic:pic>
                    </a:graphicData>
                  </a:graphic>
                </wp:inline>
              </w:drawing>
            </w:r>
          </w:p>
        </w:tc>
      </w:tr>
      <w:tr w:rsidR="00785395" w:rsidRPr="00B25AD2" w14:paraId="1FF482A8" w14:textId="77777777" w:rsidTr="00EE67BD">
        <w:tc>
          <w:tcPr>
            <w:tcW w:w="6801" w:type="dxa"/>
            <w:gridSpan w:val="2"/>
            <w:vAlign w:val="bottom"/>
          </w:tcPr>
          <w:p w14:paraId="2837EAD9" w14:textId="77777777" w:rsidR="00785395" w:rsidRPr="00B25AD2" w:rsidRDefault="00785395" w:rsidP="00EE67BD">
            <w:pPr>
              <w:spacing w:before="60" w:after="20"/>
              <w:jc w:val="center"/>
              <w:rPr>
                <w:rFonts w:cs="Arial"/>
                <w:b/>
                <w:color w:val="4F81BD"/>
              </w:rPr>
            </w:pPr>
          </w:p>
        </w:tc>
        <w:tc>
          <w:tcPr>
            <w:tcW w:w="1069" w:type="dxa"/>
            <w:tcMar>
              <w:right w:w="0" w:type="dxa"/>
            </w:tcMar>
            <w:vAlign w:val="bottom"/>
          </w:tcPr>
          <w:p w14:paraId="04393DE9" w14:textId="77777777" w:rsidR="00785395" w:rsidRPr="00B25AD2" w:rsidRDefault="00785395" w:rsidP="00EE67BD">
            <w:pPr>
              <w:pStyle w:val="FileRefRow"/>
              <w:spacing w:before="60" w:after="60"/>
              <w:jc w:val="right"/>
              <w:rPr>
                <w:rFonts w:cs="Arial"/>
              </w:rPr>
            </w:pPr>
          </w:p>
        </w:tc>
        <w:tc>
          <w:tcPr>
            <w:tcW w:w="1769" w:type="dxa"/>
            <w:tcMar>
              <w:left w:w="0" w:type="dxa"/>
              <w:right w:w="170" w:type="dxa"/>
            </w:tcMar>
            <w:vAlign w:val="bottom"/>
          </w:tcPr>
          <w:p w14:paraId="2308B42A" w14:textId="77777777" w:rsidR="00785395" w:rsidRPr="00B25AD2" w:rsidRDefault="00785395" w:rsidP="00EE67BD">
            <w:pPr>
              <w:pStyle w:val="FileRefRow"/>
              <w:spacing w:before="60" w:after="60"/>
              <w:jc w:val="right"/>
              <w:rPr>
                <w:rFonts w:cs="Arial"/>
              </w:rPr>
            </w:pPr>
          </w:p>
        </w:tc>
      </w:tr>
      <w:tr w:rsidR="00785395" w:rsidRPr="00B25AD2" w14:paraId="088AA947" w14:textId="77777777" w:rsidTr="00EE67BD">
        <w:tblPrEx>
          <w:tblCellMar>
            <w:left w:w="170" w:type="dxa"/>
            <w:right w:w="170" w:type="dxa"/>
          </w:tblCellMar>
        </w:tblPrEx>
        <w:trPr>
          <w:trHeight w:hRule="exact" w:val="8618"/>
        </w:trPr>
        <w:tc>
          <w:tcPr>
            <w:tcW w:w="9639" w:type="dxa"/>
            <w:gridSpan w:val="4"/>
            <w:vAlign w:val="bottom"/>
          </w:tcPr>
          <w:p w14:paraId="024520E1" w14:textId="77777777" w:rsidR="00785395" w:rsidRPr="00630C91" w:rsidRDefault="00785395" w:rsidP="00EE67BD">
            <w:pPr>
              <w:pStyle w:val="ReportTitle"/>
              <w:spacing w:before="480"/>
              <w:ind w:left="442"/>
              <w:rPr>
                <w:rFonts w:cs="Arial"/>
              </w:rPr>
            </w:pPr>
            <w:r w:rsidRPr="00630C91">
              <w:rPr>
                <w:rFonts w:cs="Arial"/>
              </w:rPr>
              <w:t xml:space="preserve">Australian Taxation </w:t>
            </w:r>
            <w:r>
              <w:rPr>
                <w:rFonts w:cs="Arial"/>
              </w:rPr>
              <w:br/>
            </w:r>
            <w:r w:rsidRPr="00630C91">
              <w:rPr>
                <w:rFonts w:cs="Arial"/>
              </w:rPr>
              <w:t xml:space="preserve">Office </w:t>
            </w:r>
          </w:p>
          <w:p w14:paraId="310B13E8" w14:textId="77777777" w:rsidR="00785395" w:rsidRPr="00B25AD2" w:rsidRDefault="00785395" w:rsidP="00EE67BD">
            <w:pPr>
              <w:pStyle w:val="ReportTitle"/>
              <w:spacing w:before="60" w:after="0" w:line="240" w:lineRule="auto"/>
              <w:ind w:left="442"/>
              <w:rPr>
                <w:rFonts w:cs="Arial"/>
                <w:sz w:val="50"/>
              </w:rPr>
            </w:pPr>
            <w:r w:rsidRPr="00B25AD2">
              <w:rPr>
                <w:rFonts w:cs="Arial"/>
                <w:sz w:val="50"/>
              </w:rPr>
              <w:t>Common Reporting Standard (CRS)</w:t>
            </w:r>
          </w:p>
          <w:p w14:paraId="11077FA8" w14:textId="77777777" w:rsidR="00785395" w:rsidRPr="00B25AD2" w:rsidRDefault="00785395" w:rsidP="00EE67BD">
            <w:pPr>
              <w:pStyle w:val="ReportTitle"/>
              <w:spacing w:after="0"/>
              <w:ind w:left="442"/>
              <w:rPr>
                <w:rFonts w:cs="Arial"/>
                <w:sz w:val="50"/>
              </w:rPr>
            </w:pPr>
          </w:p>
          <w:p w14:paraId="67B90860" w14:textId="6028210B" w:rsidR="00785395" w:rsidRPr="00B25AD2" w:rsidRDefault="00785395" w:rsidP="00EE67BD">
            <w:pPr>
              <w:pStyle w:val="ReportTitle"/>
              <w:spacing w:after="0"/>
              <w:ind w:left="442"/>
              <w:rPr>
                <w:rFonts w:cs="Arial"/>
                <w:sz w:val="50"/>
                <w:szCs w:val="50"/>
              </w:rPr>
            </w:pPr>
            <w:r>
              <w:rPr>
                <w:rFonts w:cs="Arial"/>
                <w:sz w:val="50"/>
              </w:rPr>
              <w:t xml:space="preserve">ATO </w:t>
            </w:r>
            <w:r w:rsidRPr="00B25AD2">
              <w:rPr>
                <w:rFonts w:cs="Arial"/>
                <w:sz w:val="50"/>
              </w:rPr>
              <w:t>CRS</w:t>
            </w:r>
            <w:r>
              <w:rPr>
                <w:rFonts w:cs="Arial"/>
                <w:sz w:val="50"/>
              </w:rPr>
              <w:t>.000</w:t>
            </w:r>
            <w:r w:rsidR="00695A2A">
              <w:rPr>
                <w:rFonts w:cs="Arial"/>
                <w:sz w:val="50"/>
              </w:rPr>
              <w:t>3</w:t>
            </w:r>
            <w:r w:rsidRPr="00B25AD2">
              <w:rPr>
                <w:rFonts w:cs="Arial"/>
                <w:sz w:val="50"/>
              </w:rPr>
              <w:t xml:space="preserve"> 202</w:t>
            </w:r>
            <w:r w:rsidR="00695A2A">
              <w:rPr>
                <w:rFonts w:cs="Arial"/>
                <w:sz w:val="50"/>
              </w:rPr>
              <w:t>7</w:t>
            </w:r>
            <w:r w:rsidRPr="00B25AD2">
              <w:rPr>
                <w:rFonts w:cs="Arial"/>
                <w:sz w:val="50"/>
              </w:rPr>
              <w:t xml:space="preserve"> Package v</w:t>
            </w:r>
            <w:r w:rsidR="00695A2A">
              <w:rPr>
                <w:rFonts w:cs="Arial"/>
                <w:sz w:val="50"/>
              </w:rPr>
              <w:t>0</w:t>
            </w:r>
            <w:r>
              <w:rPr>
                <w:rFonts w:cs="Arial"/>
                <w:sz w:val="50"/>
              </w:rPr>
              <w:t>.</w:t>
            </w:r>
            <w:r w:rsidR="000B3E4C">
              <w:rPr>
                <w:rFonts w:cs="Arial"/>
                <w:sz w:val="50"/>
              </w:rPr>
              <w:t>2</w:t>
            </w:r>
            <w:r w:rsidRPr="00B25AD2">
              <w:rPr>
                <w:rFonts w:cs="Arial"/>
                <w:sz w:val="50"/>
              </w:rPr>
              <w:t xml:space="preserve"> </w:t>
            </w:r>
            <w:r w:rsidRPr="00B25AD2">
              <w:rPr>
                <w:rFonts w:cs="Arial"/>
                <w:sz w:val="50"/>
                <w:szCs w:val="50"/>
              </w:rPr>
              <w:t>Contents</w:t>
            </w:r>
          </w:p>
          <w:p w14:paraId="40833B7E" w14:textId="77777777" w:rsidR="00785395" w:rsidRPr="00B25AD2" w:rsidRDefault="00785395" w:rsidP="00EE67BD">
            <w:pPr>
              <w:pStyle w:val="ReportTitle"/>
              <w:spacing w:after="0"/>
              <w:ind w:left="442"/>
              <w:rPr>
                <w:rFonts w:cs="Arial"/>
                <w:sz w:val="50"/>
                <w:szCs w:val="50"/>
              </w:rPr>
            </w:pPr>
            <w:r w:rsidRPr="00B25AD2">
              <w:rPr>
                <w:rFonts w:cs="Arial"/>
                <w:sz w:val="50"/>
                <w:szCs w:val="50"/>
              </w:rPr>
              <w:t xml:space="preserve">                                                                                                                                                                                                                                                                                                                                                                                                                                                                                                                                                                                                                                                                                  </w:t>
            </w:r>
          </w:p>
          <w:p w14:paraId="058E2AD7" w14:textId="77777777" w:rsidR="00785395" w:rsidRPr="00B25AD2" w:rsidRDefault="00785395" w:rsidP="00EE67BD">
            <w:pPr>
              <w:pStyle w:val="ReportDescription"/>
              <w:rPr>
                <w:rFonts w:cs="Arial"/>
              </w:rPr>
            </w:pPr>
          </w:p>
          <w:p w14:paraId="3A0E3A52" w14:textId="0C7D552F" w:rsidR="00785395" w:rsidRPr="00B25AD2" w:rsidRDefault="00785395" w:rsidP="00EE67BD">
            <w:pPr>
              <w:rPr>
                <w:rFonts w:cs="Arial"/>
                <w:sz w:val="32"/>
                <w:szCs w:val="32"/>
              </w:rPr>
            </w:pPr>
            <w:r w:rsidRPr="00B25AD2">
              <w:rPr>
                <w:rFonts w:cs="Arial"/>
                <w:sz w:val="32"/>
                <w:szCs w:val="32"/>
              </w:rPr>
              <w:t xml:space="preserve">  Date: </w:t>
            </w:r>
            <w:r w:rsidR="00695A2A">
              <w:rPr>
                <w:rFonts w:cs="Arial"/>
                <w:sz w:val="32"/>
                <w:szCs w:val="32"/>
              </w:rPr>
              <w:t>1</w:t>
            </w:r>
            <w:r w:rsidR="000B3E4C">
              <w:rPr>
                <w:rFonts w:cs="Arial"/>
                <w:sz w:val="32"/>
                <w:szCs w:val="32"/>
              </w:rPr>
              <w:t>7</w:t>
            </w:r>
            <w:r w:rsidR="009D692E">
              <w:rPr>
                <w:rFonts w:cs="Arial"/>
                <w:sz w:val="32"/>
                <w:szCs w:val="32"/>
                <w:vertAlign w:val="superscript"/>
              </w:rPr>
              <w:t>th</w:t>
            </w:r>
            <w:r>
              <w:rPr>
                <w:rFonts w:cs="Arial"/>
                <w:sz w:val="32"/>
                <w:szCs w:val="32"/>
              </w:rPr>
              <w:t xml:space="preserve"> </w:t>
            </w:r>
            <w:r w:rsidR="000B3E4C">
              <w:rPr>
                <w:rFonts w:cs="Arial"/>
                <w:sz w:val="32"/>
                <w:szCs w:val="32"/>
              </w:rPr>
              <w:t>September</w:t>
            </w:r>
            <w:r>
              <w:rPr>
                <w:rFonts w:cs="Arial"/>
                <w:sz w:val="32"/>
                <w:szCs w:val="32"/>
              </w:rPr>
              <w:t xml:space="preserve"> </w:t>
            </w:r>
            <w:r w:rsidRPr="00B25AD2">
              <w:rPr>
                <w:rFonts w:cs="Arial"/>
                <w:sz w:val="32"/>
                <w:szCs w:val="32"/>
              </w:rPr>
              <w:t>202</w:t>
            </w:r>
            <w:r w:rsidR="00AC71C7">
              <w:rPr>
                <w:rFonts w:cs="Arial"/>
                <w:sz w:val="32"/>
                <w:szCs w:val="32"/>
              </w:rPr>
              <w:t>6</w:t>
            </w:r>
          </w:p>
          <w:p w14:paraId="4EE028D1" w14:textId="77777777" w:rsidR="00785395" w:rsidRPr="00B25AD2" w:rsidRDefault="00785395" w:rsidP="00EE67BD">
            <w:pPr>
              <w:pStyle w:val="-subtitle"/>
              <w:ind w:left="425"/>
              <w:rPr>
                <w:rFonts w:ascii="Arial" w:hAnsi="Arial" w:cs="Arial"/>
              </w:rPr>
            </w:pPr>
            <w:r w:rsidRPr="00B25AD2">
              <w:rPr>
                <w:rFonts w:ascii="Arial" w:hAnsi="Arial" w:cs="Arial"/>
              </w:rPr>
              <w:t xml:space="preserve"> </w:t>
            </w:r>
          </w:p>
        </w:tc>
      </w:tr>
      <w:tr w:rsidR="00785395" w:rsidRPr="00B25AD2" w14:paraId="162D7D13" w14:textId="77777777" w:rsidTr="00EE67BD">
        <w:tblPrEx>
          <w:tblCellMar>
            <w:left w:w="170" w:type="dxa"/>
            <w:right w:w="170" w:type="dxa"/>
          </w:tblCellMar>
        </w:tblPrEx>
        <w:trPr>
          <w:trHeight w:hRule="exact" w:val="416"/>
        </w:trPr>
        <w:tc>
          <w:tcPr>
            <w:tcW w:w="9639" w:type="dxa"/>
            <w:gridSpan w:val="4"/>
            <w:tcMar>
              <w:left w:w="227" w:type="dxa"/>
              <w:right w:w="227" w:type="dxa"/>
            </w:tcMar>
            <w:vAlign w:val="bottom"/>
          </w:tcPr>
          <w:p w14:paraId="4A8CC9FB" w14:textId="77777777" w:rsidR="00785395" w:rsidRPr="00B25AD2" w:rsidRDefault="00785395" w:rsidP="00EE67BD">
            <w:pPr>
              <w:pBdr>
                <w:bottom w:val="single" w:sz="4" w:space="0" w:color="auto"/>
              </w:pBdr>
              <w:rPr>
                <w:rFonts w:cs="Arial"/>
              </w:rPr>
            </w:pPr>
          </w:p>
        </w:tc>
      </w:tr>
      <w:tr w:rsidR="00785395" w:rsidRPr="00B25AD2" w14:paraId="1437EE41" w14:textId="77777777" w:rsidTr="00EE67BD">
        <w:tblPrEx>
          <w:tblCellMar>
            <w:left w:w="170" w:type="dxa"/>
            <w:right w:w="170" w:type="dxa"/>
          </w:tblCellMar>
        </w:tblPrEx>
        <w:trPr>
          <w:trHeight w:hRule="exact" w:val="715"/>
        </w:trPr>
        <w:tc>
          <w:tcPr>
            <w:tcW w:w="6660" w:type="dxa"/>
            <w:vAlign w:val="bottom"/>
          </w:tcPr>
          <w:p w14:paraId="6A24020A" w14:textId="77777777" w:rsidR="00785395" w:rsidRPr="00B25AD2" w:rsidRDefault="00785395" w:rsidP="00EE67BD">
            <w:pPr>
              <w:spacing w:before="60" w:after="60"/>
              <w:rPr>
                <w:rFonts w:cs="Arial"/>
                <w:b/>
              </w:rPr>
            </w:pPr>
            <w:r w:rsidRPr="00B25AD2">
              <w:rPr>
                <w:rFonts w:cs="Arial"/>
                <w:noProof/>
              </w:rPr>
              <w:drawing>
                <wp:inline distT="0" distB="0" distL="0" distR="0" wp14:anchorId="6C9A60AF" wp14:editId="797C0C83">
                  <wp:extent cx="166370" cy="166370"/>
                  <wp:effectExtent l="0" t="0" r="5080" b="5080"/>
                  <wp:docPr id="1" name="Picture 1"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_pm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B25AD2">
              <w:rPr>
                <w:rFonts w:cs="Arial"/>
              </w:rPr>
              <w:t xml:space="preserve">  This document and its attachments are </w:t>
            </w:r>
            <w:r w:rsidRPr="00B25AD2">
              <w:rPr>
                <w:rFonts w:cs="Arial"/>
                <w:b/>
              </w:rPr>
              <w:fldChar w:fldCharType="begin">
                <w:ffData>
                  <w:name w:val=""/>
                  <w:enabled/>
                  <w:calcOnExit w:val="0"/>
                  <w:textInput>
                    <w:default w:val="Official"/>
                  </w:textInput>
                </w:ffData>
              </w:fldChar>
            </w:r>
            <w:r w:rsidRPr="00B25AD2">
              <w:rPr>
                <w:rFonts w:cs="Arial"/>
                <w:b/>
              </w:rPr>
              <w:instrText xml:space="preserve"> FORMTEXT </w:instrText>
            </w:r>
            <w:r w:rsidRPr="00B25AD2">
              <w:rPr>
                <w:rFonts w:cs="Arial"/>
                <w:b/>
              </w:rPr>
            </w:r>
            <w:r w:rsidRPr="00B25AD2">
              <w:rPr>
                <w:rFonts w:cs="Arial"/>
                <w:b/>
              </w:rPr>
              <w:fldChar w:fldCharType="separate"/>
            </w:r>
            <w:r w:rsidRPr="00B25AD2">
              <w:rPr>
                <w:rFonts w:cs="Arial"/>
                <w:b/>
                <w:noProof/>
              </w:rPr>
              <w:t>Official</w:t>
            </w:r>
            <w:r w:rsidRPr="00B25AD2">
              <w:rPr>
                <w:rFonts w:cs="Arial"/>
                <w:b/>
              </w:rPr>
              <w:fldChar w:fldCharType="end"/>
            </w:r>
          </w:p>
          <w:p w14:paraId="026F260F" w14:textId="77777777" w:rsidR="00785395" w:rsidRPr="00B25AD2" w:rsidRDefault="00785395" w:rsidP="00EE67BD">
            <w:pPr>
              <w:spacing w:before="60" w:after="60"/>
              <w:rPr>
                <w:rFonts w:cs="Arial"/>
              </w:rPr>
            </w:pPr>
          </w:p>
          <w:p w14:paraId="7D13BA8D" w14:textId="77777777" w:rsidR="00785395" w:rsidRPr="00B25AD2" w:rsidRDefault="00785395" w:rsidP="00EE67BD">
            <w:pPr>
              <w:spacing w:before="60" w:after="60"/>
              <w:rPr>
                <w:rFonts w:cs="Arial"/>
              </w:rPr>
            </w:pPr>
          </w:p>
        </w:tc>
        <w:tc>
          <w:tcPr>
            <w:tcW w:w="2979" w:type="dxa"/>
            <w:gridSpan w:val="3"/>
            <w:vMerge w:val="restart"/>
          </w:tcPr>
          <w:p w14:paraId="78E8C0C3" w14:textId="77777777" w:rsidR="00785395" w:rsidRPr="00B25AD2" w:rsidRDefault="00785395" w:rsidP="00EE67BD">
            <w:pPr>
              <w:spacing w:before="60" w:after="60"/>
              <w:rPr>
                <w:rFonts w:cs="Arial"/>
              </w:rPr>
            </w:pPr>
            <w:r w:rsidRPr="00B25AD2">
              <w:rPr>
                <w:rFonts w:cs="Arial"/>
                <w:noProof/>
              </w:rPr>
              <w:drawing>
                <wp:inline distT="0" distB="0" distL="0" distR="0" wp14:anchorId="26F8F002" wp14:editId="371C3E4A">
                  <wp:extent cx="166370" cy="166370"/>
                  <wp:effectExtent l="0" t="0" r="5080" b="5080"/>
                  <wp:docPr id="2" name="Picture 2"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B25AD2">
              <w:rPr>
                <w:rFonts w:cs="Arial"/>
              </w:rPr>
              <w:t xml:space="preserve"> </w:t>
            </w:r>
            <w:r w:rsidRPr="003B4142">
              <w:t xml:space="preserve">For further information or questions, </w:t>
            </w:r>
            <w:r>
              <w:t>email</w:t>
            </w:r>
            <w:r w:rsidRPr="008E039A">
              <w:t xml:space="preserve"> atobulkdatatransfer@ato.gov.au</w:t>
            </w:r>
          </w:p>
        </w:tc>
      </w:tr>
      <w:tr w:rsidR="00785395" w:rsidRPr="00B25AD2" w14:paraId="513FFD82" w14:textId="77777777" w:rsidTr="00EE67BD">
        <w:tblPrEx>
          <w:tblCellMar>
            <w:left w:w="170" w:type="dxa"/>
            <w:right w:w="170" w:type="dxa"/>
          </w:tblCellMar>
        </w:tblPrEx>
        <w:trPr>
          <w:trHeight w:hRule="exact" w:val="1584"/>
        </w:trPr>
        <w:tc>
          <w:tcPr>
            <w:tcW w:w="6660" w:type="dxa"/>
          </w:tcPr>
          <w:p w14:paraId="40BBFF5E" w14:textId="77777777" w:rsidR="00785395" w:rsidRPr="00B25AD2" w:rsidRDefault="00785395" w:rsidP="00EE67BD">
            <w:pPr>
              <w:pStyle w:val="Maintext"/>
              <w:spacing w:before="60" w:after="60"/>
              <w:rPr>
                <w:rStyle w:val="Classification"/>
                <w:rFonts w:cs="Arial"/>
                <w:b/>
                <w:caps w:val="0"/>
              </w:rPr>
            </w:pPr>
          </w:p>
        </w:tc>
        <w:tc>
          <w:tcPr>
            <w:tcW w:w="2979" w:type="dxa"/>
            <w:gridSpan w:val="3"/>
            <w:vMerge/>
          </w:tcPr>
          <w:p w14:paraId="07408521" w14:textId="77777777" w:rsidR="00785395" w:rsidRPr="00B25AD2" w:rsidRDefault="00785395" w:rsidP="00EE67BD">
            <w:pPr>
              <w:spacing w:before="60" w:after="60"/>
              <w:rPr>
                <w:rFonts w:cs="Arial"/>
                <w:b/>
              </w:rPr>
            </w:pPr>
          </w:p>
        </w:tc>
      </w:tr>
    </w:tbl>
    <w:p w14:paraId="1EED38BF" w14:textId="77777777" w:rsidR="00785395" w:rsidRPr="00B25AD2" w:rsidRDefault="00785395" w:rsidP="00785395">
      <w:pPr>
        <w:pStyle w:val="HEADAA"/>
        <w:sectPr w:rsidR="00785395" w:rsidRPr="00B25AD2" w:rsidSect="007F4E93">
          <w:headerReference w:type="even" r:id="rId14"/>
          <w:headerReference w:type="default" r:id="rId15"/>
          <w:footerReference w:type="even" r:id="rId16"/>
          <w:footerReference w:type="default" r:id="rId17"/>
          <w:headerReference w:type="first" r:id="rId18"/>
          <w:footerReference w:type="first" r:id="rId19"/>
          <w:pgSz w:w="11906" w:h="16838" w:code="9"/>
          <w:pgMar w:top="1418" w:right="1276" w:bottom="1202" w:left="1304" w:header="709" w:footer="317" w:gutter="0"/>
          <w:cols w:space="708"/>
          <w:titlePg/>
          <w:docGrid w:linePitch="360"/>
        </w:sectPr>
      </w:pPr>
    </w:p>
    <w:p w14:paraId="0DA6CD08" w14:textId="77777777" w:rsidR="00785395" w:rsidRPr="00B25AD2" w:rsidRDefault="00785395" w:rsidP="00785395">
      <w:pPr>
        <w:pStyle w:val="VersionHeadA"/>
      </w:pPr>
      <w:r w:rsidRPr="00B25AD2">
        <w:lastRenderedPageBreak/>
        <w:t>VERSION CONTROL</w:t>
      </w:r>
    </w:p>
    <w:p w14:paraId="531476FC" w14:textId="77777777" w:rsidR="00785395" w:rsidRPr="00B25AD2" w:rsidRDefault="00785395" w:rsidP="00785395">
      <w:pPr>
        <w:rPr>
          <w:rFonts w:cs="Arial"/>
        </w:rPr>
      </w:pPr>
    </w:p>
    <w:tbl>
      <w:tblPr>
        <w:tblW w:w="9640" w:type="dxa"/>
        <w:tblInd w:w="-1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257"/>
        <w:gridCol w:w="1521"/>
        <w:gridCol w:w="6862"/>
      </w:tblGrid>
      <w:tr w:rsidR="00785395" w:rsidRPr="004E1882" w14:paraId="1B7F9CF1" w14:textId="77777777" w:rsidTr="001D0CD7">
        <w:trPr>
          <w:tblHeader/>
        </w:trPr>
        <w:tc>
          <w:tcPr>
            <w:tcW w:w="1257" w:type="dxa"/>
            <w:tcBorders>
              <w:top w:val="single" w:sz="4" w:space="0" w:color="auto"/>
              <w:bottom w:val="single" w:sz="6" w:space="0" w:color="auto"/>
            </w:tcBorders>
            <w:shd w:val="clear" w:color="auto" w:fill="C6D9F1"/>
          </w:tcPr>
          <w:p w14:paraId="53257B89" w14:textId="77777777" w:rsidR="00785395" w:rsidRPr="004E1882" w:rsidRDefault="00785395" w:rsidP="00EE67BD">
            <w:pPr>
              <w:pStyle w:val="VersionHead"/>
              <w:spacing w:before="120" w:after="120"/>
              <w:rPr>
                <w:b/>
                <w:sz w:val="20"/>
                <w:szCs w:val="20"/>
              </w:rPr>
            </w:pPr>
            <w:bookmarkStart w:id="2" w:name="_Hlk230516160"/>
            <w:r w:rsidRPr="004E1882">
              <w:rPr>
                <w:b/>
                <w:sz w:val="20"/>
                <w:szCs w:val="20"/>
              </w:rPr>
              <w:t>Version</w:t>
            </w:r>
          </w:p>
        </w:tc>
        <w:tc>
          <w:tcPr>
            <w:tcW w:w="1521" w:type="dxa"/>
            <w:tcBorders>
              <w:top w:val="single" w:sz="4" w:space="0" w:color="auto"/>
              <w:bottom w:val="single" w:sz="6" w:space="0" w:color="auto"/>
            </w:tcBorders>
            <w:shd w:val="clear" w:color="auto" w:fill="C6D9F1"/>
          </w:tcPr>
          <w:p w14:paraId="60011660" w14:textId="77777777" w:rsidR="00785395" w:rsidRPr="004E1882" w:rsidRDefault="00785395" w:rsidP="00EE67BD">
            <w:pPr>
              <w:pStyle w:val="VersionHead"/>
              <w:spacing w:before="120" w:after="120"/>
              <w:rPr>
                <w:b/>
                <w:sz w:val="20"/>
                <w:szCs w:val="20"/>
              </w:rPr>
            </w:pPr>
            <w:r w:rsidRPr="004E1882">
              <w:rPr>
                <w:b/>
                <w:sz w:val="20"/>
                <w:szCs w:val="20"/>
              </w:rPr>
              <w:t>Release date</w:t>
            </w:r>
          </w:p>
        </w:tc>
        <w:tc>
          <w:tcPr>
            <w:tcW w:w="6862" w:type="dxa"/>
            <w:tcBorders>
              <w:top w:val="single" w:sz="4" w:space="0" w:color="auto"/>
              <w:bottom w:val="single" w:sz="6" w:space="0" w:color="auto"/>
            </w:tcBorders>
            <w:shd w:val="clear" w:color="auto" w:fill="C6D9F1"/>
          </w:tcPr>
          <w:p w14:paraId="24C45863" w14:textId="77777777" w:rsidR="00785395" w:rsidRPr="004E1882" w:rsidRDefault="00785395" w:rsidP="00EE67BD">
            <w:pPr>
              <w:pStyle w:val="VersionHead"/>
              <w:spacing w:before="120" w:after="120"/>
              <w:rPr>
                <w:b/>
                <w:sz w:val="20"/>
                <w:szCs w:val="20"/>
              </w:rPr>
            </w:pPr>
            <w:r w:rsidRPr="004E1882">
              <w:rPr>
                <w:b/>
                <w:sz w:val="20"/>
                <w:szCs w:val="20"/>
              </w:rPr>
              <w:t>Description of changes</w:t>
            </w:r>
          </w:p>
        </w:tc>
      </w:tr>
      <w:tr w:rsidR="000B3E4C" w:rsidRPr="00B25AD2" w14:paraId="5CC98A38" w14:textId="77777777" w:rsidTr="001D0CD7">
        <w:tc>
          <w:tcPr>
            <w:tcW w:w="1257" w:type="dxa"/>
            <w:tcBorders>
              <w:top w:val="single" w:sz="6" w:space="0" w:color="auto"/>
              <w:bottom w:val="single" w:sz="6" w:space="0" w:color="auto"/>
            </w:tcBorders>
          </w:tcPr>
          <w:p w14:paraId="59247E51" w14:textId="7F457250" w:rsidR="000B3E4C" w:rsidRDefault="000B3E4C" w:rsidP="000B3E4C">
            <w:pPr>
              <w:pStyle w:val="Version2"/>
              <w:spacing w:before="120" w:after="120"/>
              <w:rPr>
                <w:sz w:val="20"/>
                <w:szCs w:val="20"/>
              </w:rPr>
            </w:pPr>
            <w:r>
              <w:rPr>
                <w:sz w:val="20"/>
                <w:szCs w:val="20"/>
              </w:rPr>
              <w:t>0.2</w:t>
            </w:r>
          </w:p>
        </w:tc>
        <w:tc>
          <w:tcPr>
            <w:tcW w:w="1521" w:type="dxa"/>
            <w:tcBorders>
              <w:top w:val="single" w:sz="6" w:space="0" w:color="auto"/>
              <w:bottom w:val="single" w:sz="6" w:space="0" w:color="auto"/>
            </w:tcBorders>
          </w:tcPr>
          <w:p w14:paraId="680EBEBA" w14:textId="0901D524" w:rsidR="000B3E4C" w:rsidRDefault="000B3E4C" w:rsidP="000B3E4C">
            <w:pPr>
              <w:pStyle w:val="Version2"/>
              <w:spacing w:before="120" w:after="120"/>
              <w:rPr>
                <w:sz w:val="20"/>
                <w:szCs w:val="20"/>
              </w:rPr>
            </w:pPr>
            <w:r>
              <w:rPr>
                <w:sz w:val="20"/>
                <w:szCs w:val="20"/>
              </w:rPr>
              <w:t>17</w:t>
            </w:r>
            <w:r w:rsidRPr="003A27F7">
              <w:rPr>
                <w:sz w:val="20"/>
                <w:szCs w:val="20"/>
              </w:rPr>
              <w:t>.</w:t>
            </w:r>
            <w:r>
              <w:rPr>
                <w:sz w:val="20"/>
                <w:szCs w:val="20"/>
              </w:rPr>
              <w:t>09</w:t>
            </w:r>
            <w:r w:rsidRPr="003A27F7">
              <w:rPr>
                <w:sz w:val="20"/>
                <w:szCs w:val="20"/>
              </w:rPr>
              <w:t>.202</w:t>
            </w:r>
            <w:r>
              <w:rPr>
                <w:sz w:val="20"/>
                <w:szCs w:val="20"/>
              </w:rPr>
              <w:t>6</w:t>
            </w:r>
          </w:p>
        </w:tc>
        <w:tc>
          <w:tcPr>
            <w:tcW w:w="6862" w:type="dxa"/>
            <w:tcBorders>
              <w:top w:val="single" w:sz="6" w:space="0" w:color="auto"/>
              <w:bottom w:val="single" w:sz="6" w:space="0" w:color="auto"/>
            </w:tcBorders>
          </w:tcPr>
          <w:p w14:paraId="33D23284" w14:textId="67316D3F" w:rsidR="00493ABF" w:rsidRDefault="00493ABF" w:rsidP="00493ABF">
            <w:pPr>
              <w:pStyle w:val="Version2"/>
              <w:spacing w:before="120" w:after="120"/>
              <w:rPr>
                <w:sz w:val="20"/>
                <w:szCs w:val="20"/>
              </w:rPr>
            </w:pPr>
            <w:r>
              <w:rPr>
                <w:sz w:val="20"/>
                <w:szCs w:val="20"/>
              </w:rPr>
              <w:t xml:space="preserve">Final </w:t>
            </w:r>
            <w:r w:rsidRPr="00B01676">
              <w:rPr>
                <w:sz w:val="20"/>
                <w:szCs w:val="20"/>
              </w:rPr>
              <w:t>release of Common Reporting Standard (CRS) 202</w:t>
            </w:r>
            <w:r w:rsidR="007D19ED">
              <w:rPr>
                <w:sz w:val="20"/>
                <w:szCs w:val="20"/>
              </w:rPr>
              <w:t>7</w:t>
            </w:r>
            <w:r w:rsidRPr="00B01676">
              <w:rPr>
                <w:sz w:val="20"/>
                <w:szCs w:val="20"/>
              </w:rPr>
              <w:t xml:space="preserve"> service for </w:t>
            </w:r>
            <w:r w:rsidR="007D19ED">
              <w:rPr>
                <w:sz w:val="20"/>
                <w:szCs w:val="20"/>
              </w:rPr>
              <w:t>17</w:t>
            </w:r>
            <w:r w:rsidRPr="00AC71C7">
              <w:rPr>
                <w:sz w:val="20"/>
                <w:szCs w:val="20"/>
                <w:vertAlign w:val="superscript"/>
              </w:rPr>
              <w:t>th</w:t>
            </w:r>
            <w:r>
              <w:rPr>
                <w:sz w:val="20"/>
                <w:szCs w:val="20"/>
              </w:rPr>
              <w:t xml:space="preserve"> </w:t>
            </w:r>
            <w:r w:rsidR="007D19ED">
              <w:rPr>
                <w:sz w:val="20"/>
                <w:szCs w:val="20"/>
              </w:rPr>
              <w:t>September</w:t>
            </w:r>
            <w:r w:rsidRPr="00B01676">
              <w:rPr>
                <w:sz w:val="20"/>
                <w:szCs w:val="20"/>
              </w:rPr>
              <w:t xml:space="preserve"> 202</w:t>
            </w:r>
            <w:r>
              <w:rPr>
                <w:sz w:val="20"/>
                <w:szCs w:val="20"/>
              </w:rPr>
              <w:t>6 EVTE Publication.</w:t>
            </w:r>
            <w:r w:rsidRPr="00B01676">
              <w:rPr>
                <w:sz w:val="20"/>
                <w:szCs w:val="20"/>
              </w:rPr>
              <w:t xml:space="preserve"> </w:t>
            </w:r>
          </w:p>
          <w:p w14:paraId="21E8C5A6" w14:textId="77777777" w:rsidR="00493ABF" w:rsidRDefault="00493ABF" w:rsidP="00493ABF">
            <w:pPr>
              <w:pStyle w:val="Version2"/>
              <w:spacing w:before="240" w:after="0"/>
              <w:ind w:left="0"/>
              <w:rPr>
                <w:b/>
                <w:bCs/>
                <w:color w:val="1F497D"/>
                <w:sz w:val="20"/>
                <w:szCs w:val="20"/>
              </w:rPr>
            </w:pPr>
            <w:r w:rsidRPr="00B25AD2">
              <w:rPr>
                <w:b/>
                <w:bCs/>
                <w:color w:val="1F497D"/>
                <w:sz w:val="20"/>
                <w:szCs w:val="20"/>
              </w:rPr>
              <w:t>Section 2 PACKAGE CONTENTS</w:t>
            </w:r>
          </w:p>
          <w:p w14:paraId="79F34705" w14:textId="77777777" w:rsidR="00493ABF" w:rsidRDefault="00493ABF" w:rsidP="00493ABF">
            <w:pPr>
              <w:pStyle w:val="Version2"/>
              <w:spacing w:before="120" w:after="120"/>
              <w:rPr>
                <w:b/>
                <w:bCs/>
                <w:sz w:val="20"/>
                <w:szCs w:val="20"/>
              </w:rPr>
            </w:pPr>
            <w:r>
              <w:rPr>
                <w:b/>
                <w:bCs/>
                <w:sz w:val="20"/>
                <w:szCs w:val="20"/>
              </w:rPr>
              <w:t>Updated</w:t>
            </w:r>
            <w:r w:rsidRPr="00B25AD2">
              <w:rPr>
                <w:b/>
                <w:bCs/>
                <w:sz w:val="20"/>
                <w:szCs w:val="20"/>
              </w:rPr>
              <w:t>:</w:t>
            </w:r>
          </w:p>
          <w:p w14:paraId="04F8833B" w14:textId="77777777" w:rsidR="00493ABF" w:rsidRDefault="00493ABF" w:rsidP="00493ABF">
            <w:pPr>
              <w:pStyle w:val="Version2"/>
              <w:spacing w:before="120" w:after="120"/>
              <w:rPr>
                <w:sz w:val="20"/>
                <w:szCs w:val="20"/>
              </w:rPr>
            </w:pPr>
            <w:r>
              <w:rPr>
                <w:sz w:val="20"/>
                <w:szCs w:val="20"/>
              </w:rPr>
              <w:t>T</w:t>
            </w:r>
            <w:r w:rsidRPr="000C72E4">
              <w:rPr>
                <w:sz w:val="20"/>
                <w:szCs w:val="20"/>
              </w:rPr>
              <w:t xml:space="preserve">he following artefact </w:t>
            </w:r>
            <w:r>
              <w:rPr>
                <w:sz w:val="20"/>
                <w:szCs w:val="20"/>
              </w:rPr>
              <w:t>has been updated w</w:t>
            </w:r>
            <w:r w:rsidRPr="000C72E4">
              <w:rPr>
                <w:sz w:val="20"/>
                <w:szCs w:val="20"/>
              </w:rPr>
              <w:t xml:space="preserve">ith functional changes to include </w:t>
            </w:r>
            <w:r>
              <w:rPr>
                <w:sz w:val="20"/>
                <w:szCs w:val="20"/>
              </w:rPr>
              <w:t xml:space="preserve">below </w:t>
            </w:r>
            <w:r w:rsidRPr="000C72E4">
              <w:rPr>
                <w:sz w:val="20"/>
                <w:szCs w:val="20"/>
              </w:rPr>
              <w:t>changes to validation rules:</w:t>
            </w:r>
            <w:r>
              <w:rPr>
                <w:sz w:val="20"/>
                <w:szCs w:val="20"/>
              </w:rPr>
              <w:t xml:space="preserve">  </w:t>
            </w:r>
          </w:p>
          <w:p w14:paraId="4CCF1E03" w14:textId="07D7D4A3" w:rsidR="00493ABF" w:rsidRPr="004A4F1B" w:rsidRDefault="00493ABF" w:rsidP="00493ABF">
            <w:pPr>
              <w:pStyle w:val="Version2"/>
              <w:numPr>
                <w:ilvl w:val="0"/>
                <w:numId w:val="18"/>
              </w:numPr>
              <w:spacing w:before="120" w:after="120"/>
              <w:rPr>
                <w:b/>
                <w:color w:val="1F497D"/>
                <w:sz w:val="20"/>
                <w:szCs w:val="20"/>
              </w:rPr>
            </w:pPr>
            <w:r w:rsidRPr="004A4F1B">
              <w:rPr>
                <w:b/>
                <w:color w:val="1F497D"/>
                <w:sz w:val="20"/>
                <w:szCs w:val="20"/>
              </w:rPr>
              <w:t>ATO CRS.000</w:t>
            </w:r>
            <w:r w:rsidR="007D19ED">
              <w:rPr>
                <w:b/>
                <w:color w:val="1F497D"/>
                <w:sz w:val="20"/>
                <w:szCs w:val="20"/>
              </w:rPr>
              <w:t>3</w:t>
            </w:r>
            <w:r w:rsidRPr="004A4F1B">
              <w:rPr>
                <w:b/>
                <w:color w:val="1F497D"/>
                <w:sz w:val="20"/>
                <w:szCs w:val="20"/>
              </w:rPr>
              <w:t xml:space="preserve"> 202</w:t>
            </w:r>
            <w:r w:rsidR="007D19ED">
              <w:rPr>
                <w:b/>
                <w:color w:val="1F497D"/>
                <w:sz w:val="20"/>
                <w:szCs w:val="20"/>
              </w:rPr>
              <w:t>7</w:t>
            </w:r>
            <w:r w:rsidRPr="004A4F1B">
              <w:rPr>
                <w:b/>
                <w:color w:val="1F497D"/>
                <w:sz w:val="20"/>
                <w:szCs w:val="20"/>
              </w:rPr>
              <w:t xml:space="preserve"> Validation Rules.xlsx</w:t>
            </w:r>
          </w:p>
          <w:p w14:paraId="77054156" w14:textId="228F72EB" w:rsidR="009A043C" w:rsidRDefault="007D19ED" w:rsidP="007D19ED">
            <w:pPr>
              <w:pStyle w:val="VersionHead"/>
              <w:numPr>
                <w:ilvl w:val="0"/>
                <w:numId w:val="18"/>
              </w:numPr>
              <w:spacing w:before="120" w:after="120"/>
              <w:rPr>
                <w:bCs/>
                <w:sz w:val="20"/>
                <w:szCs w:val="20"/>
              </w:rPr>
            </w:pPr>
            <w:r>
              <w:rPr>
                <w:bCs/>
                <w:sz w:val="20"/>
                <w:szCs w:val="20"/>
              </w:rPr>
              <w:t>A</w:t>
            </w:r>
            <w:r w:rsidR="00493ABF" w:rsidRPr="001905AC">
              <w:rPr>
                <w:bCs/>
                <w:sz w:val="20"/>
                <w:szCs w:val="20"/>
              </w:rPr>
              <w:t xml:space="preserve">dded </w:t>
            </w:r>
            <w:r>
              <w:rPr>
                <w:bCs/>
                <w:sz w:val="20"/>
                <w:szCs w:val="20"/>
              </w:rPr>
              <w:t xml:space="preserve">New </w:t>
            </w:r>
            <w:r w:rsidR="00493ABF" w:rsidRPr="001905AC">
              <w:rPr>
                <w:bCs/>
                <w:sz w:val="20"/>
                <w:szCs w:val="20"/>
              </w:rPr>
              <w:t xml:space="preserve">rule </w:t>
            </w:r>
            <w:r w:rsidRPr="007D19ED">
              <w:rPr>
                <w:bCs/>
                <w:sz w:val="20"/>
                <w:szCs w:val="20"/>
              </w:rPr>
              <w:t xml:space="preserve">to stop more than 10000 event messages being generated at a time. </w:t>
            </w:r>
            <w:r>
              <w:rPr>
                <w:bCs/>
                <w:sz w:val="20"/>
                <w:szCs w:val="20"/>
              </w:rPr>
              <w:t xml:space="preserve">                                               </w:t>
            </w:r>
          </w:p>
          <w:p w14:paraId="0408AF81" w14:textId="74385D50" w:rsidR="00493ABF" w:rsidRDefault="007D19ED" w:rsidP="009A043C">
            <w:pPr>
              <w:pStyle w:val="VersionHead"/>
              <w:spacing w:before="120" w:after="120"/>
              <w:ind w:left="720"/>
              <w:rPr>
                <w:bCs/>
                <w:sz w:val="20"/>
                <w:szCs w:val="20"/>
              </w:rPr>
            </w:pPr>
            <w:r w:rsidRPr="007D19ED">
              <w:rPr>
                <w:bCs/>
                <w:sz w:val="20"/>
                <w:szCs w:val="20"/>
              </w:rPr>
              <w:t>CRSMAXVALIDATIONMSGS</w:t>
            </w:r>
          </w:p>
          <w:p w14:paraId="7DDB6200" w14:textId="6D4EE640" w:rsidR="007D19ED" w:rsidRDefault="007D19ED" w:rsidP="007D19ED">
            <w:pPr>
              <w:pStyle w:val="VersionHead"/>
              <w:numPr>
                <w:ilvl w:val="0"/>
                <w:numId w:val="18"/>
              </w:numPr>
              <w:spacing w:before="120" w:after="120"/>
              <w:rPr>
                <w:bCs/>
                <w:sz w:val="20"/>
                <w:szCs w:val="20"/>
              </w:rPr>
            </w:pPr>
            <w:r>
              <w:rPr>
                <w:bCs/>
                <w:sz w:val="20"/>
                <w:szCs w:val="20"/>
              </w:rPr>
              <w:t>A</w:t>
            </w:r>
            <w:r w:rsidRPr="001905AC">
              <w:rPr>
                <w:bCs/>
                <w:sz w:val="20"/>
                <w:szCs w:val="20"/>
              </w:rPr>
              <w:t xml:space="preserve">dded </w:t>
            </w:r>
            <w:r w:rsidR="009A043C" w:rsidRPr="009A043C">
              <w:rPr>
                <w:bCs/>
                <w:sz w:val="20"/>
                <w:szCs w:val="20"/>
              </w:rPr>
              <w:t>New rule to replace VR.ATO.CRS.000101 as rule is invalid. It will still trigger Message - Short Description</w:t>
            </w:r>
            <w:r>
              <w:rPr>
                <w:bCs/>
                <w:sz w:val="20"/>
                <w:szCs w:val="20"/>
              </w:rPr>
              <w:t xml:space="preserve">                                               </w:t>
            </w:r>
          </w:p>
          <w:p w14:paraId="5C41A29B" w14:textId="3160ABE4" w:rsidR="00493ABF" w:rsidRPr="001905AC" w:rsidRDefault="00493ABF" w:rsidP="00493ABF">
            <w:pPr>
              <w:pStyle w:val="VersionHead"/>
              <w:spacing w:before="120" w:after="120"/>
              <w:ind w:left="752"/>
              <w:rPr>
                <w:bCs/>
                <w:sz w:val="20"/>
                <w:szCs w:val="20"/>
              </w:rPr>
            </w:pPr>
            <w:r w:rsidRPr="00BC21F8">
              <w:rPr>
                <w:bCs/>
                <w:sz w:val="20"/>
                <w:szCs w:val="20"/>
              </w:rPr>
              <w:t>VR.ATO.CRS.0003</w:t>
            </w:r>
            <w:r w:rsidR="007D19ED">
              <w:rPr>
                <w:bCs/>
                <w:sz w:val="20"/>
                <w:szCs w:val="20"/>
              </w:rPr>
              <w:t>33</w:t>
            </w:r>
          </w:p>
          <w:p w14:paraId="5D07FDBB" w14:textId="77777777" w:rsidR="00493ABF" w:rsidRPr="00EF40D9" w:rsidRDefault="00493ABF" w:rsidP="00493ABF">
            <w:pPr>
              <w:pStyle w:val="VersionHead"/>
              <w:spacing w:before="120" w:after="120"/>
              <w:rPr>
                <w:bCs/>
                <w:sz w:val="20"/>
                <w:szCs w:val="20"/>
              </w:rPr>
            </w:pPr>
            <w:r w:rsidRPr="00EF40D9">
              <w:rPr>
                <w:bCs/>
                <w:sz w:val="20"/>
                <w:szCs w:val="20"/>
              </w:rPr>
              <w:t>The following artefact in the package has not changed since the previous publication.</w:t>
            </w:r>
          </w:p>
          <w:p w14:paraId="18B7C33C" w14:textId="30531BA5" w:rsidR="000B3E4C" w:rsidRDefault="007D19ED" w:rsidP="007D19ED">
            <w:pPr>
              <w:pStyle w:val="Version2"/>
              <w:numPr>
                <w:ilvl w:val="0"/>
                <w:numId w:val="21"/>
              </w:numPr>
              <w:spacing w:before="120" w:after="120"/>
              <w:ind w:left="465" w:hanging="357"/>
              <w:rPr>
                <w:sz w:val="20"/>
                <w:szCs w:val="20"/>
              </w:rPr>
            </w:pPr>
            <w:r w:rsidRPr="004A4F1B">
              <w:rPr>
                <w:b/>
                <w:color w:val="1F497D"/>
                <w:sz w:val="20"/>
                <w:szCs w:val="20"/>
              </w:rPr>
              <w:t>CRS-Schema-v</w:t>
            </w:r>
            <w:r>
              <w:rPr>
                <w:b/>
                <w:color w:val="1F497D"/>
                <w:sz w:val="20"/>
                <w:szCs w:val="20"/>
              </w:rPr>
              <w:t>3</w:t>
            </w:r>
            <w:r w:rsidRPr="004A4F1B">
              <w:rPr>
                <w:b/>
                <w:color w:val="1F497D"/>
                <w:sz w:val="20"/>
                <w:szCs w:val="20"/>
              </w:rPr>
              <w:t>.0.</w:t>
            </w:r>
            <w:r>
              <w:rPr>
                <w:b/>
                <w:color w:val="1F497D"/>
                <w:sz w:val="20"/>
                <w:szCs w:val="20"/>
              </w:rPr>
              <w:t>0</w:t>
            </w:r>
            <w:r w:rsidRPr="004A4F1B">
              <w:rPr>
                <w:b/>
                <w:color w:val="1F497D"/>
                <w:sz w:val="20"/>
                <w:szCs w:val="20"/>
              </w:rPr>
              <w:t>.zip</w:t>
            </w:r>
            <w:r>
              <w:rPr>
                <w:sz w:val="20"/>
                <w:szCs w:val="20"/>
              </w:rPr>
              <w:t xml:space="preserve"> </w:t>
            </w:r>
          </w:p>
        </w:tc>
      </w:tr>
      <w:bookmarkEnd w:id="2"/>
    </w:tbl>
    <w:p w14:paraId="3C9D7020" w14:textId="77777777" w:rsidR="00785395" w:rsidRDefault="00785395" w:rsidP="00785395">
      <w:pPr>
        <w:pStyle w:val="Version2"/>
        <w:spacing w:after="120"/>
        <w:ind w:left="0"/>
        <w:rPr>
          <w:b/>
        </w:rPr>
      </w:pPr>
    </w:p>
    <w:p w14:paraId="7EE34EDE" w14:textId="77777777" w:rsidR="00785395" w:rsidRPr="00121B12" w:rsidRDefault="00785395" w:rsidP="00785395">
      <w:pPr>
        <w:pStyle w:val="Version2"/>
        <w:spacing w:after="120"/>
        <w:ind w:left="0"/>
        <w:rPr>
          <w:bCs/>
        </w:rPr>
      </w:pPr>
      <w:r w:rsidRPr="00121B12">
        <w:rPr>
          <w:b/>
        </w:rPr>
        <w:t>Note</w:t>
      </w:r>
      <w:r w:rsidRPr="00121B12">
        <w:rPr>
          <w:bCs/>
        </w:rPr>
        <w:t>: Previous Version history can be found in Appendix A of this document.</w:t>
      </w:r>
    </w:p>
    <w:p w14:paraId="71559348" w14:textId="77777777" w:rsidR="00785395" w:rsidRPr="00EF40D9" w:rsidRDefault="00785395" w:rsidP="00785395">
      <w:pPr>
        <w:pStyle w:val="Version2"/>
        <w:spacing w:before="240" w:after="240"/>
        <w:ind w:left="0"/>
        <w:rPr>
          <w:sz w:val="36"/>
          <w:szCs w:val="36"/>
        </w:rPr>
      </w:pPr>
      <w:r w:rsidRPr="00B25AD2">
        <w:br w:type="page"/>
      </w:r>
    </w:p>
    <w:tbl>
      <w:tblPr>
        <w:tblpPr w:leftFromText="180" w:rightFromText="180" w:vertAnchor="text" w:horzAnchor="margin" w:tblpY="815"/>
        <w:tblW w:w="9210" w:type="dxa"/>
        <w:tblCellMar>
          <w:left w:w="0" w:type="dxa"/>
          <w:right w:w="0" w:type="dxa"/>
        </w:tblCellMar>
        <w:tblLook w:val="04A0" w:firstRow="1" w:lastRow="0" w:firstColumn="1" w:lastColumn="0" w:noHBand="0" w:noVBand="1"/>
      </w:tblPr>
      <w:tblGrid>
        <w:gridCol w:w="9210"/>
      </w:tblGrid>
      <w:tr w:rsidR="00785395" w:rsidRPr="000B6EC7" w14:paraId="56F5A11B" w14:textId="77777777" w:rsidTr="00EE67BD">
        <w:trPr>
          <w:trHeight w:val="87"/>
        </w:trPr>
        <w:tc>
          <w:tcPr>
            <w:tcW w:w="9210" w:type="dxa"/>
            <w:tcBorders>
              <w:top w:val="nil"/>
              <w:left w:val="nil"/>
              <w:bottom w:val="nil"/>
              <w:right w:val="nil"/>
            </w:tcBorders>
            <w:noWrap/>
            <w:tcMar>
              <w:top w:w="15" w:type="dxa"/>
              <w:left w:w="15" w:type="dxa"/>
              <w:bottom w:w="0" w:type="dxa"/>
              <w:right w:w="15" w:type="dxa"/>
            </w:tcMar>
            <w:vAlign w:val="bottom"/>
            <w:hideMark/>
          </w:tcPr>
          <w:p w14:paraId="7B001C13" w14:textId="77777777" w:rsidR="00785395" w:rsidRPr="004C7304" w:rsidRDefault="00785395" w:rsidP="00EE67BD">
            <w:pPr>
              <w:rPr>
                <w:b/>
                <w:bCs/>
              </w:rPr>
            </w:pPr>
            <w:r w:rsidRPr="004C7304">
              <w:rPr>
                <w:b/>
                <w:bCs/>
              </w:rPr>
              <w:lastRenderedPageBreak/>
              <w:t xml:space="preserve">Copyright </w:t>
            </w:r>
          </w:p>
          <w:p w14:paraId="4E420CE6" w14:textId="538D88C8" w:rsidR="00785395" w:rsidRPr="000B6EC7" w:rsidRDefault="00785395" w:rsidP="00EE67BD">
            <w:r w:rsidRPr="000B6EC7">
              <w:t>© Commonwealth of Australia 202</w:t>
            </w:r>
            <w:r w:rsidR="00AC71C7">
              <w:t>6</w:t>
            </w:r>
          </w:p>
        </w:tc>
      </w:tr>
      <w:tr w:rsidR="00785395" w:rsidRPr="000B6EC7" w14:paraId="2BFE172E" w14:textId="77777777" w:rsidTr="00EE67BD">
        <w:trPr>
          <w:trHeight w:val="861"/>
        </w:trPr>
        <w:tc>
          <w:tcPr>
            <w:tcW w:w="9210" w:type="dxa"/>
            <w:tcBorders>
              <w:top w:val="nil"/>
              <w:left w:val="nil"/>
              <w:bottom w:val="nil"/>
              <w:right w:val="nil"/>
            </w:tcBorders>
            <w:tcMar>
              <w:top w:w="15" w:type="dxa"/>
              <w:left w:w="15" w:type="dxa"/>
              <w:bottom w:w="0" w:type="dxa"/>
              <w:right w:w="15" w:type="dxa"/>
            </w:tcMar>
            <w:hideMark/>
          </w:tcPr>
          <w:p w14:paraId="28326293" w14:textId="77777777" w:rsidR="00785395" w:rsidRPr="000B6EC7" w:rsidRDefault="00785395" w:rsidP="00EE67BD">
            <w:r w:rsidRPr="000B6EC7">
              <w:t>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posted at the Commonwealth Copyright Administration website or addressed to:</w:t>
            </w:r>
            <w:r w:rsidRPr="000B6EC7">
              <w:br/>
            </w:r>
            <w:r w:rsidRPr="000B6EC7">
              <w:br/>
              <w:t xml:space="preserve">Commonwealth Copyright Administration </w:t>
            </w:r>
            <w:r w:rsidRPr="000B6EC7">
              <w:br/>
              <w:t>Attorney-General’s Department</w:t>
            </w:r>
            <w:r w:rsidRPr="000B6EC7">
              <w:br/>
              <w:t>3-5 National Circuit</w:t>
            </w:r>
            <w:r w:rsidRPr="000B6EC7">
              <w:br/>
              <w:t>Barton ACT 2600</w:t>
            </w:r>
            <w:r w:rsidRPr="000B6EC7">
              <w:br/>
              <w:t>Australia</w:t>
            </w:r>
          </w:p>
          <w:tbl>
            <w:tblPr>
              <w:tblpPr w:leftFromText="180" w:rightFromText="180" w:vertAnchor="text" w:horzAnchor="margin" w:tblpY="4490"/>
              <w:tblW w:w="9179" w:type="dxa"/>
              <w:tblBorders>
                <w:insideH w:val="single" w:sz="4" w:space="0" w:color="auto"/>
                <w:insideV w:val="single" w:sz="4" w:space="0" w:color="BFBFBF" w:themeColor="background1" w:themeShade="BF"/>
              </w:tblBorders>
              <w:tblCellMar>
                <w:left w:w="0" w:type="dxa"/>
                <w:right w:w="0" w:type="dxa"/>
              </w:tblCellMar>
              <w:tblLook w:val="04A0" w:firstRow="1" w:lastRow="0" w:firstColumn="1" w:lastColumn="0" w:noHBand="0" w:noVBand="1"/>
            </w:tblPr>
            <w:tblGrid>
              <w:gridCol w:w="995"/>
              <w:gridCol w:w="8184"/>
            </w:tblGrid>
            <w:tr w:rsidR="00785395" w:rsidRPr="000B6EC7" w14:paraId="0FC088A5" w14:textId="77777777" w:rsidTr="00EE67BD">
              <w:trPr>
                <w:trHeight w:val="19"/>
              </w:trPr>
              <w:tc>
                <w:tcPr>
                  <w:tcW w:w="995" w:type="dxa"/>
                  <w:vAlign w:val="center"/>
                </w:tcPr>
                <w:p w14:paraId="2FFC6C1B" w14:textId="77777777" w:rsidR="00785395" w:rsidRPr="000B6EC7" w:rsidRDefault="00785395" w:rsidP="00EE67BD">
                  <w:pPr>
                    <w:rPr>
                      <w:color w:val="808080" w:themeColor="background1" w:themeShade="80"/>
                      <w:vertAlign w:val="subscript"/>
                    </w:rPr>
                  </w:pPr>
                </w:p>
              </w:tc>
              <w:tc>
                <w:tcPr>
                  <w:tcW w:w="0" w:type="auto"/>
                  <w:tcMar>
                    <w:left w:w="227" w:type="dxa"/>
                  </w:tcMar>
                  <w:vAlign w:val="center"/>
                </w:tcPr>
                <w:p w14:paraId="01CC2553" w14:textId="77777777" w:rsidR="00785395" w:rsidRPr="000B6EC7" w:rsidRDefault="00785395" w:rsidP="00EE67BD">
                  <w:pPr>
                    <w:rPr>
                      <w:color w:val="333333"/>
                    </w:rPr>
                  </w:pPr>
                </w:p>
              </w:tc>
            </w:tr>
          </w:tbl>
          <w:p w14:paraId="6846CADA" w14:textId="77777777" w:rsidR="00785395" w:rsidRPr="000B6EC7" w:rsidRDefault="00785395" w:rsidP="00EE67BD">
            <w:pPr>
              <w:rPr>
                <w:sz w:val="36"/>
                <w:szCs w:val="36"/>
              </w:rPr>
            </w:pPr>
          </w:p>
          <w:p w14:paraId="7EE104C7" w14:textId="77777777" w:rsidR="00785395" w:rsidRPr="000B6EC7" w:rsidRDefault="00785395" w:rsidP="00EE67BD">
            <w:pPr>
              <w:rPr>
                <w:sz w:val="36"/>
                <w:szCs w:val="36"/>
              </w:rPr>
            </w:pPr>
          </w:p>
          <w:p w14:paraId="1981429A" w14:textId="77777777" w:rsidR="00785395" w:rsidRPr="000B6EC7" w:rsidRDefault="00785395" w:rsidP="00EE67BD">
            <w:pPr>
              <w:rPr>
                <w:sz w:val="36"/>
                <w:szCs w:val="36"/>
              </w:rPr>
            </w:pPr>
          </w:p>
          <w:p w14:paraId="0EE4CE9D" w14:textId="77777777" w:rsidR="00785395" w:rsidRPr="000B6EC7" w:rsidRDefault="00785395" w:rsidP="00EE67BD">
            <w:pPr>
              <w:rPr>
                <w:sz w:val="36"/>
                <w:szCs w:val="36"/>
              </w:rPr>
            </w:pPr>
          </w:p>
          <w:p w14:paraId="7AD70724" w14:textId="77777777" w:rsidR="00785395" w:rsidRPr="000B6EC7" w:rsidRDefault="00785395" w:rsidP="00EE67BD">
            <w:pPr>
              <w:rPr>
                <w:sz w:val="36"/>
                <w:szCs w:val="36"/>
              </w:rPr>
            </w:pPr>
          </w:p>
          <w:p w14:paraId="2639F36E" w14:textId="77777777" w:rsidR="00785395" w:rsidRPr="000B6EC7" w:rsidRDefault="00785395" w:rsidP="00EE67BD">
            <w:pPr>
              <w:rPr>
                <w:sz w:val="36"/>
                <w:szCs w:val="36"/>
              </w:rPr>
            </w:pPr>
          </w:p>
          <w:p w14:paraId="183C8679" w14:textId="77777777" w:rsidR="00785395" w:rsidRPr="000B6EC7" w:rsidRDefault="00785395" w:rsidP="00EE67BD">
            <w:pPr>
              <w:rPr>
                <w:sz w:val="36"/>
                <w:szCs w:val="36"/>
              </w:rPr>
            </w:pPr>
          </w:p>
          <w:p w14:paraId="64FF9CAF" w14:textId="77777777" w:rsidR="00785395" w:rsidRPr="000B6EC7" w:rsidRDefault="00785395" w:rsidP="00EE67BD">
            <w:pPr>
              <w:rPr>
                <w:sz w:val="36"/>
                <w:szCs w:val="36"/>
              </w:rPr>
            </w:pPr>
          </w:p>
          <w:p w14:paraId="3D2ABF6A" w14:textId="77777777" w:rsidR="00785395" w:rsidRPr="000B6EC7" w:rsidRDefault="00785395" w:rsidP="00EE67BD"/>
        </w:tc>
      </w:tr>
    </w:tbl>
    <w:p w14:paraId="4DCC191A" w14:textId="77777777" w:rsidR="00785395" w:rsidRPr="00B25AD2" w:rsidRDefault="00785395" w:rsidP="00785395">
      <w:pPr>
        <w:pStyle w:val="Version2"/>
        <w:spacing w:before="240" w:after="240"/>
        <w:ind w:left="0"/>
        <w:rPr>
          <w:sz w:val="36"/>
          <w:szCs w:val="36"/>
        </w:rPr>
      </w:pPr>
      <w:r w:rsidRPr="00B25AD2">
        <w:rPr>
          <w:sz w:val="36"/>
          <w:szCs w:val="36"/>
        </w:rPr>
        <w:br w:type="page"/>
      </w:r>
    </w:p>
    <w:p w14:paraId="29EBC8AC" w14:textId="77777777" w:rsidR="00785395" w:rsidRPr="00B25AD2" w:rsidRDefault="00785395" w:rsidP="00785395">
      <w:pPr>
        <w:spacing w:after="120"/>
        <w:rPr>
          <w:rFonts w:cs="Arial"/>
          <w:sz w:val="36"/>
          <w:szCs w:val="36"/>
        </w:rPr>
      </w:pPr>
      <w:r w:rsidRPr="00B25AD2">
        <w:rPr>
          <w:rFonts w:cs="Arial"/>
          <w:sz w:val="36"/>
          <w:szCs w:val="36"/>
        </w:rPr>
        <w:lastRenderedPageBreak/>
        <w:t>Table of contents</w:t>
      </w:r>
    </w:p>
    <w:p w14:paraId="1B08795B" w14:textId="2304082C" w:rsidR="009C42FB" w:rsidRDefault="00785395">
      <w:pPr>
        <w:pStyle w:val="TOC1"/>
        <w:tabs>
          <w:tab w:val="left" w:pos="440"/>
        </w:tabs>
        <w:rPr>
          <w:rFonts w:asciiTheme="minorHAnsi" w:eastAsiaTheme="minorEastAsia" w:hAnsiTheme="minorHAnsi" w:cstheme="minorBidi"/>
          <w:noProof/>
          <w:kern w:val="2"/>
          <w:sz w:val="24"/>
          <w14:ligatures w14:val="standardContextual"/>
        </w:rPr>
      </w:pPr>
      <w:r w:rsidRPr="00B25AD2">
        <w:rPr>
          <w:szCs w:val="22"/>
        </w:rPr>
        <w:fldChar w:fldCharType="begin"/>
      </w:r>
      <w:r w:rsidRPr="00B25AD2">
        <w:instrText xml:space="preserve"> TOC \o "1-4" \h \z \u </w:instrText>
      </w:r>
      <w:r w:rsidRPr="00B25AD2">
        <w:rPr>
          <w:szCs w:val="22"/>
        </w:rPr>
        <w:fldChar w:fldCharType="separate"/>
      </w:r>
      <w:hyperlink w:anchor="_Toc239696780" w:history="1">
        <w:r w:rsidR="009C42FB" w:rsidRPr="00637C05">
          <w:rPr>
            <w:rStyle w:val="Hyperlink"/>
          </w:rPr>
          <w:t>1</w:t>
        </w:r>
        <w:r w:rsidR="009C42FB">
          <w:rPr>
            <w:rFonts w:asciiTheme="minorHAnsi" w:eastAsiaTheme="minorEastAsia" w:hAnsiTheme="minorHAnsi" w:cstheme="minorBidi"/>
            <w:noProof/>
            <w:kern w:val="2"/>
            <w:sz w:val="24"/>
            <w14:ligatures w14:val="standardContextual"/>
          </w:rPr>
          <w:tab/>
        </w:r>
        <w:r w:rsidR="009C42FB" w:rsidRPr="00637C05">
          <w:rPr>
            <w:rStyle w:val="Hyperlink"/>
          </w:rPr>
          <w:t>Introduction</w:t>
        </w:r>
        <w:r w:rsidR="009C42FB">
          <w:rPr>
            <w:noProof/>
            <w:webHidden/>
          </w:rPr>
          <w:tab/>
        </w:r>
        <w:r w:rsidR="009C42FB">
          <w:rPr>
            <w:noProof/>
            <w:webHidden/>
          </w:rPr>
          <w:fldChar w:fldCharType="begin"/>
        </w:r>
        <w:r w:rsidR="009C42FB">
          <w:rPr>
            <w:noProof/>
            <w:webHidden/>
          </w:rPr>
          <w:instrText xml:space="preserve"> PAGEREF _Toc239696780 \h </w:instrText>
        </w:r>
        <w:r w:rsidR="009C42FB">
          <w:rPr>
            <w:noProof/>
            <w:webHidden/>
          </w:rPr>
        </w:r>
        <w:r w:rsidR="009C42FB">
          <w:rPr>
            <w:noProof/>
            <w:webHidden/>
          </w:rPr>
          <w:fldChar w:fldCharType="separate"/>
        </w:r>
        <w:r w:rsidR="009C42FB">
          <w:rPr>
            <w:noProof/>
            <w:webHidden/>
          </w:rPr>
          <w:t>5</w:t>
        </w:r>
        <w:r w:rsidR="009C42FB">
          <w:rPr>
            <w:noProof/>
            <w:webHidden/>
          </w:rPr>
          <w:fldChar w:fldCharType="end"/>
        </w:r>
      </w:hyperlink>
    </w:p>
    <w:p w14:paraId="2F24465E" w14:textId="42B0555C" w:rsidR="009C42FB" w:rsidRDefault="009C42FB">
      <w:pPr>
        <w:pStyle w:val="TOC2"/>
        <w:rPr>
          <w:rFonts w:asciiTheme="minorHAnsi" w:eastAsiaTheme="minorEastAsia" w:hAnsiTheme="minorHAnsi" w:cstheme="minorBidi"/>
          <w:noProof/>
          <w:kern w:val="2"/>
          <w:sz w:val="24"/>
          <w14:ligatures w14:val="standardContextual"/>
        </w:rPr>
      </w:pPr>
      <w:hyperlink w:anchor="_Toc239696781" w:history="1">
        <w:r w:rsidRPr="00637C05">
          <w:rPr>
            <w:rStyle w:val="Hyperlink"/>
          </w:rPr>
          <w:t>1.1     Document purpose</w:t>
        </w:r>
        <w:r>
          <w:rPr>
            <w:noProof/>
            <w:webHidden/>
          </w:rPr>
          <w:tab/>
        </w:r>
        <w:r>
          <w:rPr>
            <w:noProof/>
            <w:webHidden/>
          </w:rPr>
          <w:fldChar w:fldCharType="begin"/>
        </w:r>
        <w:r>
          <w:rPr>
            <w:noProof/>
            <w:webHidden/>
          </w:rPr>
          <w:instrText xml:space="preserve"> PAGEREF _Toc239696781 \h </w:instrText>
        </w:r>
        <w:r>
          <w:rPr>
            <w:noProof/>
            <w:webHidden/>
          </w:rPr>
        </w:r>
        <w:r>
          <w:rPr>
            <w:noProof/>
            <w:webHidden/>
          </w:rPr>
          <w:fldChar w:fldCharType="separate"/>
        </w:r>
        <w:r>
          <w:rPr>
            <w:noProof/>
            <w:webHidden/>
          </w:rPr>
          <w:t>5</w:t>
        </w:r>
        <w:r>
          <w:rPr>
            <w:noProof/>
            <w:webHidden/>
          </w:rPr>
          <w:fldChar w:fldCharType="end"/>
        </w:r>
      </w:hyperlink>
    </w:p>
    <w:p w14:paraId="1DAC415E" w14:textId="5FF5BB51" w:rsidR="009C42FB" w:rsidRDefault="009C42FB">
      <w:pPr>
        <w:pStyle w:val="TOC2"/>
        <w:rPr>
          <w:rFonts w:asciiTheme="minorHAnsi" w:eastAsiaTheme="minorEastAsia" w:hAnsiTheme="minorHAnsi" w:cstheme="minorBidi"/>
          <w:noProof/>
          <w:kern w:val="2"/>
          <w:sz w:val="24"/>
          <w14:ligatures w14:val="standardContextual"/>
        </w:rPr>
      </w:pPr>
      <w:hyperlink w:anchor="_Toc239696782" w:history="1">
        <w:r w:rsidRPr="00637C05">
          <w:rPr>
            <w:rStyle w:val="Hyperlink"/>
          </w:rPr>
          <w:t>1.2      Audience</w:t>
        </w:r>
        <w:r>
          <w:rPr>
            <w:noProof/>
            <w:webHidden/>
          </w:rPr>
          <w:tab/>
        </w:r>
        <w:r>
          <w:rPr>
            <w:noProof/>
            <w:webHidden/>
          </w:rPr>
          <w:fldChar w:fldCharType="begin"/>
        </w:r>
        <w:r>
          <w:rPr>
            <w:noProof/>
            <w:webHidden/>
          </w:rPr>
          <w:instrText xml:space="preserve"> PAGEREF _Toc239696782 \h </w:instrText>
        </w:r>
        <w:r>
          <w:rPr>
            <w:noProof/>
            <w:webHidden/>
          </w:rPr>
        </w:r>
        <w:r>
          <w:rPr>
            <w:noProof/>
            <w:webHidden/>
          </w:rPr>
          <w:fldChar w:fldCharType="separate"/>
        </w:r>
        <w:r>
          <w:rPr>
            <w:noProof/>
            <w:webHidden/>
          </w:rPr>
          <w:t>5</w:t>
        </w:r>
        <w:r>
          <w:rPr>
            <w:noProof/>
            <w:webHidden/>
          </w:rPr>
          <w:fldChar w:fldCharType="end"/>
        </w:r>
      </w:hyperlink>
    </w:p>
    <w:p w14:paraId="745475FB" w14:textId="7552605A" w:rsidR="009C42FB" w:rsidRDefault="009C42FB">
      <w:pPr>
        <w:pStyle w:val="TOC2"/>
        <w:rPr>
          <w:rFonts w:asciiTheme="minorHAnsi" w:eastAsiaTheme="minorEastAsia" w:hAnsiTheme="minorHAnsi" w:cstheme="minorBidi"/>
          <w:noProof/>
          <w:kern w:val="2"/>
          <w:sz w:val="24"/>
          <w14:ligatures w14:val="standardContextual"/>
        </w:rPr>
      </w:pPr>
      <w:hyperlink w:anchor="_Toc239696783" w:history="1">
        <w:r w:rsidRPr="00637C05">
          <w:rPr>
            <w:rStyle w:val="Hyperlink"/>
          </w:rPr>
          <w:t>1.3     Purpose of this package</w:t>
        </w:r>
        <w:r>
          <w:rPr>
            <w:noProof/>
            <w:webHidden/>
          </w:rPr>
          <w:tab/>
        </w:r>
        <w:r>
          <w:rPr>
            <w:noProof/>
            <w:webHidden/>
          </w:rPr>
          <w:fldChar w:fldCharType="begin"/>
        </w:r>
        <w:r>
          <w:rPr>
            <w:noProof/>
            <w:webHidden/>
          </w:rPr>
          <w:instrText xml:space="preserve"> PAGEREF _Toc239696783 \h </w:instrText>
        </w:r>
        <w:r>
          <w:rPr>
            <w:noProof/>
            <w:webHidden/>
          </w:rPr>
        </w:r>
        <w:r>
          <w:rPr>
            <w:noProof/>
            <w:webHidden/>
          </w:rPr>
          <w:fldChar w:fldCharType="separate"/>
        </w:r>
        <w:r>
          <w:rPr>
            <w:noProof/>
            <w:webHidden/>
          </w:rPr>
          <w:t>5</w:t>
        </w:r>
        <w:r>
          <w:rPr>
            <w:noProof/>
            <w:webHidden/>
          </w:rPr>
          <w:fldChar w:fldCharType="end"/>
        </w:r>
      </w:hyperlink>
    </w:p>
    <w:p w14:paraId="673F1F48" w14:textId="6F1A4870" w:rsidR="009C42FB" w:rsidRDefault="009C42FB">
      <w:pPr>
        <w:pStyle w:val="TOC2"/>
        <w:rPr>
          <w:rFonts w:asciiTheme="minorHAnsi" w:eastAsiaTheme="minorEastAsia" w:hAnsiTheme="minorHAnsi" w:cstheme="minorBidi"/>
          <w:noProof/>
          <w:kern w:val="2"/>
          <w:sz w:val="24"/>
          <w14:ligatures w14:val="standardContextual"/>
        </w:rPr>
      </w:pPr>
      <w:hyperlink w:anchor="_Toc239696784" w:history="1">
        <w:r w:rsidRPr="00637C05">
          <w:rPr>
            <w:rStyle w:val="Hyperlink"/>
          </w:rPr>
          <w:t>1.4     Summary of artefacts the ATO packages</w:t>
        </w:r>
        <w:r>
          <w:rPr>
            <w:noProof/>
            <w:webHidden/>
          </w:rPr>
          <w:tab/>
        </w:r>
        <w:r>
          <w:rPr>
            <w:noProof/>
            <w:webHidden/>
          </w:rPr>
          <w:fldChar w:fldCharType="begin"/>
        </w:r>
        <w:r>
          <w:rPr>
            <w:noProof/>
            <w:webHidden/>
          </w:rPr>
          <w:instrText xml:space="preserve"> PAGEREF _Toc239696784 \h </w:instrText>
        </w:r>
        <w:r>
          <w:rPr>
            <w:noProof/>
            <w:webHidden/>
          </w:rPr>
        </w:r>
        <w:r>
          <w:rPr>
            <w:noProof/>
            <w:webHidden/>
          </w:rPr>
          <w:fldChar w:fldCharType="separate"/>
        </w:r>
        <w:r>
          <w:rPr>
            <w:noProof/>
            <w:webHidden/>
          </w:rPr>
          <w:t>5</w:t>
        </w:r>
        <w:r>
          <w:rPr>
            <w:noProof/>
            <w:webHidden/>
          </w:rPr>
          <w:fldChar w:fldCharType="end"/>
        </w:r>
      </w:hyperlink>
    </w:p>
    <w:p w14:paraId="7BA00C28" w14:textId="3BE2A7EB" w:rsidR="009C42FB" w:rsidRDefault="009C42FB">
      <w:pPr>
        <w:pStyle w:val="TOC2"/>
        <w:rPr>
          <w:rFonts w:asciiTheme="minorHAnsi" w:eastAsiaTheme="minorEastAsia" w:hAnsiTheme="minorHAnsi" w:cstheme="minorBidi"/>
          <w:noProof/>
          <w:kern w:val="2"/>
          <w:sz w:val="24"/>
          <w14:ligatures w14:val="standardContextual"/>
        </w:rPr>
      </w:pPr>
      <w:hyperlink w:anchor="_Toc239696785" w:history="1">
        <w:r w:rsidRPr="00637C05">
          <w:rPr>
            <w:rStyle w:val="Hyperlink"/>
          </w:rPr>
          <w:t>1.4.1  IN general</w:t>
        </w:r>
        <w:r>
          <w:rPr>
            <w:noProof/>
            <w:webHidden/>
          </w:rPr>
          <w:tab/>
        </w:r>
        <w:r>
          <w:rPr>
            <w:noProof/>
            <w:webHidden/>
          </w:rPr>
          <w:fldChar w:fldCharType="begin"/>
        </w:r>
        <w:r>
          <w:rPr>
            <w:noProof/>
            <w:webHidden/>
          </w:rPr>
          <w:instrText xml:space="preserve"> PAGEREF _Toc239696785 \h </w:instrText>
        </w:r>
        <w:r>
          <w:rPr>
            <w:noProof/>
            <w:webHidden/>
          </w:rPr>
        </w:r>
        <w:r>
          <w:rPr>
            <w:noProof/>
            <w:webHidden/>
          </w:rPr>
          <w:fldChar w:fldCharType="separate"/>
        </w:r>
        <w:r>
          <w:rPr>
            <w:noProof/>
            <w:webHidden/>
          </w:rPr>
          <w:t>5</w:t>
        </w:r>
        <w:r>
          <w:rPr>
            <w:noProof/>
            <w:webHidden/>
          </w:rPr>
          <w:fldChar w:fldCharType="end"/>
        </w:r>
      </w:hyperlink>
    </w:p>
    <w:p w14:paraId="45FF562A" w14:textId="130EC13F" w:rsidR="009C42FB" w:rsidRDefault="009C42FB">
      <w:pPr>
        <w:pStyle w:val="TOC3"/>
        <w:rPr>
          <w:rFonts w:asciiTheme="minorHAnsi" w:eastAsiaTheme="minorEastAsia" w:hAnsiTheme="minorHAnsi" w:cstheme="minorBidi"/>
          <w:kern w:val="2"/>
          <w:sz w:val="24"/>
          <w14:ligatures w14:val="standardContextual"/>
        </w:rPr>
      </w:pPr>
      <w:hyperlink w:anchor="_Toc239696786" w:history="1">
        <w:r w:rsidRPr="00637C05">
          <w:rPr>
            <w:rStyle w:val="Hyperlink"/>
          </w:rPr>
          <w:t>1.4.2  Services</w:t>
        </w:r>
        <w:r>
          <w:rPr>
            <w:webHidden/>
          </w:rPr>
          <w:tab/>
        </w:r>
        <w:r>
          <w:rPr>
            <w:webHidden/>
          </w:rPr>
          <w:fldChar w:fldCharType="begin"/>
        </w:r>
        <w:r>
          <w:rPr>
            <w:webHidden/>
          </w:rPr>
          <w:instrText xml:space="preserve"> PAGEREF _Toc239696786 \h </w:instrText>
        </w:r>
        <w:r>
          <w:rPr>
            <w:webHidden/>
          </w:rPr>
        </w:r>
        <w:r>
          <w:rPr>
            <w:webHidden/>
          </w:rPr>
          <w:fldChar w:fldCharType="separate"/>
        </w:r>
        <w:r>
          <w:rPr>
            <w:webHidden/>
          </w:rPr>
          <w:t>6</w:t>
        </w:r>
        <w:r>
          <w:rPr>
            <w:webHidden/>
          </w:rPr>
          <w:fldChar w:fldCharType="end"/>
        </w:r>
      </w:hyperlink>
    </w:p>
    <w:p w14:paraId="6F995801" w14:textId="1781B397" w:rsidR="009C42FB" w:rsidRDefault="009C42FB">
      <w:pPr>
        <w:pStyle w:val="TOC3"/>
        <w:rPr>
          <w:rFonts w:asciiTheme="minorHAnsi" w:eastAsiaTheme="minorEastAsia" w:hAnsiTheme="minorHAnsi" w:cstheme="minorBidi"/>
          <w:kern w:val="2"/>
          <w:sz w:val="24"/>
          <w14:ligatures w14:val="standardContextual"/>
        </w:rPr>
      </w:pPr>
      <w:hyperlink w:anchor="_Toc239696787" w:history="1">
        <w:r w:rsidRPr="00637C05">
          <w:rPr>
            <w:rStyle w:val="Hyperlink"/>
          </w:rPr>
          <w:t>1.4.3  Interactions</w:t>
        </w:r>
        <w:r>
          <w:rPr>
            <w:webHidden/>
          </w:rPr>
          <w:tab/>
        </w:r>
        <w:r>
          <w:rPr>
            <w:webHidden/>
          </w:rPr>
          <w:fldChar w:fldCharType="begin"/>
        </w:r>
        <w:r>
          <w:rPr>
            <w:webHidden/>
          </w:rPr>
          <w:instrText xml:space="preserve"> PAGEREF _Toc239696787 \h </w:instrText>
        </w:r>
        <w:r>
          <w:rPr>
            <w:webHidden/>
          </w:rPr>
        </w:r>
        <w:r>
          <w:rPr>
            <w:webHidden/>
          </w:rPr>
          <w:fldChar w:fldCharType="separate"/>
        </w:r>
        <w:r>
          <w:rPr>
            <w:webHidden/>
          </w:rPr>
          <w:t>6</w:t>
        </w:r>
        <w:r>
          <w:rPr>
            <w:webHidden/>
          </w:rPr>
          <w:fldChar w:fldCharType="end"/>
        </w:r>
      </w:hyperlink>
    </w:p>
    <w:p w14:paraId="68D21AE4" w14:textId="772A4BA5" w:rsidR="009C42FB" w:rsidRDefault="009C42FB">
      <w:pPr>
        <w:pStyle w:val="TOC3"/>
        <w:rPr>
          <w:rFonts w:asciiTheme="minorHAnsi" w:eastAsiaTheme="minorEastAsia" w:hAnsiTheme="minorHAnsi" w:cstheme="minorBidi"/>
          <w:kern w:val="2"/>
          <w:sz w:val="24"/>
          <w14:ligatures w14:val="standardContextual"/>
        </w:rPr>
      </w:pPr>
      <w:hyperlink w:anchor="_Toc239696788" w:history="1">
        <w:r w:rsidRPr="00637C05">
          <w:rPr>
            <w:rStyle w:val="Hyperlink"/>
          </w:rPr>
          <w:t>1.4.4   Package artefact status description</w:t>
        </w:r>
        <w:r>
          <w:rPr>
            <w:webHidden/>
          </w:rPr>
          <w:tab/>
        </w:r>
        <w:r>
          <w:rPr>
            <w:webHidden/>
          </w:rPr>
          <w:fldChar w:fldCharType="begin"/>
        </w:r>
        <w:r>
          <w:rPr>
            <w:webHidden/>
          </w:rPr>
          <w:instrText xml:space="preserve"> PAGEREF _Toc239696788 \h </w:instrText>
        </w:r>
        <w:r>
          <w:rPr>
            <w:webHidden/>
          </w:rPr>
        </w:r>
        <w:r>
          <w:rPr>
            <w:webHidden/>
          </w:rPr>
          <w:fldChar w:fldCharType="separate"/>
        </w:r>
        <w:r>
          <w:rPr>
            <w:webHidden/>
          </w:rPr>
          <w:t>6</w:t>
        </w:r>
        <w:r>
          <w:rPr>
            <w:webHidden/>
          </w:rPr>
          <w:fldChar w:fldCharType="end"/>
        </w:r>
      </w:hyperlink>
    </w:p>
    <w:p w14:paraId="5F5E98D5" w14:textId="4E394629" w:rsidR="009C42FB" w:rsidRDefault="009C42FB">
      <w:pPr>
        <w:pStyle w:val="TOC1"/>
        <w:tabs>
          <w:tab w:val="left" w:pos="440"/>
        </w:tabs>
        <w:rPr>
          <w:rFonts w:asciiTheme="minorHAnsi" w:eastAsiaTheme="minorEastAsia" w:hAnsiTheme="minorHAnsi" w:cstheme="minorBidi"/>
          <w:noProof/>
          <w:kern w:val="2"/>
          <w:sz w:val="24"/>
          <w14:ligatures w14:val="standardContextual"/>
        </w:rPr>
      </w:pPr>
      <w:hyperlink w:anchor="_Toc239696789" w:history="1">
        <w:r w:rsidRPr="00637C05">
          <w:rPr>
            <w:rStyle w:val="Hyperlink"/>
          </w:rPr>
          <w:t>2</w:t>
        </w:r>
        <w:r>
          <w:rPr>
            <w:rFonts w:asciiTheme="minorHAnsi" w:eastAsiaTheme="minorEastAsia" w:hAnsiTheme="minorHAnsi" w:cstheme="minorBidi"/>
            <w:noProof/>
            <w:kern w:val="2"/>
            <w:sz w:val="24"/>
            <w14:ligatures w14:val="standardContextual"/>
          </w:rPr>
          <w:tab/>
        </w:r>
        <w:r w:rsidRPr="00637C05">
          <w:rPr>
            <w:rStyle w:val="Hyperlink"/>
          </w:rPr>
          <w:t>Package contents</w:t>
        </w:r>
        <w:r>
          <w:rPr>
            <w:noProof/>
            <w:webHidden/>
          </w:rPr>
          <w:tab/>
        </w:r>
        <w:r>
          <w:rPr>
            <w:noProof/>
            <w:webHidden/>
          </w:rPr>
          <w:fldChar w:fldCharType="begin"/>
        </w:r>
        <w:r>
          <w:rPr>
            <w:noProof/>
            <w:webHidden/>
          </w:rPr>
          <w:instrText xml:space="preserve"> PAGEREF _Toc239696789 \h </w:instrText>
        </w:r>
        <w:r>
          <w:rPr>
            <w:noProof/>
            <w:webHidden/>
          </w:rPr>
        </w:r>
        <w:r>
          <w:rPr>
            <w:noProof/>
            <w:webHidden/>
          </w:rPr>
          <w:fldChar w:fldCharType="separate"/>
        </w:r>
        <w:r>
          <w:rPr>
            <w:noProof/>
            <w:webHidden/>
          </w:rPr>
          <w:t>7</w:t>
        </w:r>
        <w:r>
          <w:rPr>
            <w:noProof/>
            <w:webHidden/>
          </w:rPr>
          <w:fldChar w:fldCharType="end"/>
        </w:r>
      </w:hyperlink>
    </w:p>
    <w:p w14:paraId="4B1A14D2" w14:textId="2E5571E5" w:rsidR="009C42FB" w:rsidRDefault="009C42FB">
      <w:pPr>
        <w:pStyle w:val="TOC2"/>
        <w:rPr>
          <w:rFonts w:asciiTheme="minorHAnsi" w:eastAsiaTheme="minorEastAsia" w:hAnsiTheme="minorHAnsi" w:cstheme="minorBidi"/>
          <w:noProof/>
          <w:kern w:val="2"/>
          <w:sz w:val="24"/>
          <w14:ligatures w14:val="standardContextual"/>
        </w:rPr>
      </w:pPr>
      <w:hyperlink w:anchor="_Toc239696790" w:history="1">
        <w:r w:rsidRPr="00637C05">
          <w:rPr>
            <w:rStyle w:val="Hyperlink"/>
          </w:rPr>
          <w:t>2.1</w:t>
        </w:r>
        <w:r>
          <w:rPr>
            <w:rFonts w:asciiTheme="minorHAnsi" w:eastAsiaTheme="minorEastAsia" w:hAnsiTheme="minorHAnsi" w:cstheme="minorBidi"/>
            <w:noProof/>
            <w:kern w:val="2"/>
            <w:sz w:val="24"/>
            <w14:ligatures w14:val="standardContextual"/>
          </w:rPr>
          <w:tab/>
        </w:r>
        <w:r w:rsidRPr="00637C05">
          <w:rPr>
            <w:rStyle w:val="Hyperlink"/>
          </w:rPr>
          <w:t>Service Artefacts</w:t>
        </w:r>
        <w:r>
          <w:rPr>
            <w:noProof/>
            <w:webHidden/>
          </w:rPr>
          <w:tab/>
        </w:r>
        <w:r>
          <w:rPr>
            <w:noProof/>
            <w:webHidden/>
          </w:rPr>
          <w:fldChar w:fldCharType="begin"/>
        </w:r>
        <w:r>
          <w:rPr>
            <w:noProof/>
            <w:webHidden/>
          </w:rPr>
          <w:instrText xml:space="preserve"> PAGEREF _Toc239696790 \h </w:instrText>
        </w:r>
        <w:r>
          <w:rPr>
            <w:noProof/>
            <w:webHidden/>
          </w:rPr>
        </w:r>
        <w:r>
          <w:rPr>
            <w:noProof/>
            <w:webHidden/>
          </w:rPr>
          <w:fldChar w:fldCharType="separate"/>
        </w:r>
        <w:r>
          <w:rPr>
            <w:noProof/>
            <w:webHidden/>
          </w:rPr>
          <w:t>7</w:t>
        </w:r>
        <w:r>
          <w:rPr>
            <w:noProof/>
            <w:webHidden/>
          </w:rPr>
          <w:fldChar w:fldCharType="end"/>
        </w:r>
      </w:hyperlink>
    </w:p>
    <w:p w14:paraId="429D9647" w14:textId="3F4945C3" w:rsidR="009C42FB" w:rsidRDefault="009C42FB">
      <w:pPr>
        <w:pStyle w:val="TOC2"/>
        <w:rPr>
          <w:rFonts w:asciiTheme="minorHAnsi" w:eastAsiaTheme="minorEastAsia" w:hAnsiTheme="minorHAnsi" w:cstheme="minorBidi"/>
          <w:noProof/>
          <w:kern w:val="2"/>
          <w:sz w:val="24"/>
          <w14:ligatures w14:val="standardContextual"/>
        </w:rPr>
      </w:pPr>
      <w:hyperlink w:anchor="_Toc239696791" w:history="1">
        <w:r w:rsidRPr="00637C05">
          <w:rPr>
            <w:rStyle w:val="Hyperlink"/>
          </w:rPr>
          <w:t>2.2</w:t>
        </w:r>
        <w:r>
          <w:rPr>
            <w:rFonts w:asciiTheme="minorHAnsi" w:eastAsiaTheme="minorEastAsia" w:hAnsiTheme="minorHAnsi" w:cstheme="minorBidi"/>
            <w:noProof/>
            <w:kern w:val="2"/>
            <w:sz w:val="24"/>
            <w14:ligatures w14:val="standardContextual"/>
          </w:rPr>
          <w:tab/>
        </w:r>
        <w:r w:rsidRPr="00637C05">
          <w:rPr>
            <w:rStyle w:val="Hyperlink"/>
          </w:rPr>
          <w:t>External</w:t>
        </w:r>
        <w:r>
          <w:rPr>
            <w:noProof/>
            <w:webHidden/>
          </w:rPr>
          <w:tab/>
        </w:r>
        <w:r>
          <w:rPr>
            <w:noProof/>
            <w:webHidden/>
          </w:rPr>
          <w:fldChar w:fldCharType="begin"/>
        </w:r>
        <w:r>
          <w:rPr>
            <w:noProof/>
            <w:webHidden/>
          </w:rPr>
          <w:instrText xml:space="preserve"> PAGEREF _Toc239696791 \h </w:instrText>
        </w:r>
        <w:r>
          <w:rPr>
            <w:noProof/>
            <w:webHidden/>
          </w:rPr>
        </w:r>
        <w:r>
          <w:rPr>
            <w:noProof/>
            <w:webHidden/>
          </w:rPr>
          <w:fldChar w:fldCharType="separate"/>
        </w:r>
        <w:r>
          <w:rPr>
            <w:noProof/>
            <w:webHidden/>
          </w:rPr>
          <w:t>8</w:t>
        </w:r>
        <w:r>
          <w:rPr>
            <w:noProof/>
            <w:webHidden/>
          </w:rPr>
          <w:fldChar w:fldCharType="end"/>
        </w:r>
      </w:hyperlink>
    </w:p>
    <w:p w14:paraId="329B0167" w14:textId="795D555B" w:rsidR="009C42FB" w:rsidRDefault="009C42FB">
      <w:pPr>
        <w:pStyle w:val="TOC1"/>
        <w:tabs>
          <w:tab w:val="left" w:pos="440"/>
        </w:tabs>
        <w:rPr>
          <w:rFonts w:asciiTheme="minorHAnsi" w:eastAsiaTheme="minorEastAsia" w:hAnsiTheme="minorHAnsi" w:cstheme="minorBidi"/>
          <w:noProof/>
          <w:kern w:val="2"/>
          <w:sz w:val="24"/>
          <w14:ligatures w14:val="standardContextual"/>
        </w:rPr>
      </w:pPr>
      <w:hyperlink w:anchor="_Toc239696792" w:history="1">
        <w:r w:rsidRPr="00637C05">
          <w:rPr>
            <w:rStyle w:val="Hyperlink"/>
          </w:rPr>
          <w:t>3</w:t>
        </w:r>
        <w:r>
          <w:rPr>
            <w:rFonts w:asciiTheme="minorHAnsi" w:eastAsiaTheme="minorEastAsia" w:hAnsiTheme="minorHAnsi" w:cstheme="minorBidi"/>
            <w:noProof/>
            <w:kern w:val="2"/>
            <w:sz w:val="24"/>
            <w14:ligatures w14:val="standardContextual"/>
          </w:rPr>
          <w:tab/>
        </w:r>
        <w:r w:rsidRPr="00637C05">
          <w:rPr>
            <w:rStyle w:val="Hyperlink"/>
          </w:rPr>
          <w:t>C# changes</w:t>
        </w:r>
        <w:r>
          <w:rPr>
            <w:noProof/>
            <w:webHidden/>
          </w:rPr>
          <w:tab/>
        </w:r>
        <w:r>
          <w:rPr>
            <w:noProof/>
            <w:webHidden/>
          </w:rPr>
          <w:fldChar w:fldCharType="begin"/>
        </w:r>
        <w:r>
          <w:rPr>
            <w:noProof/>
            <w:webHidden/>
          </w:rPr>
          <w:instrText xml:space="preserve"> PAGEREF _Toc239696792 \h </w:instrText>
        </w:r>
        <w:r>
          <w:rPr>
            <w:noProof/>
            <w:webHidden/>
          </w:rPr>
        </w:r>
        <w:r>
          <w:rPr>
            <w:noProof/>
            <w:webHidden/>
          </w:rPr>
          <w:fldChar w:fldCharType="separate"/>
        </w:r>
        <w:r>
          <w:rPr>
            <w:noProof/>
            <w:webHidden/>
          </w:rPr>
          <w:t>9</w:t>
        </w:r>
        <w:r>
          <w:rPr>
            <w:noProof/>
            <w:webHidden/>
          </w:rPr>
          <w:fldChar w:fldCharType="end"/>
        </w:r>
      </w:hyperlink>
    </w:p>
    <w:p w14:paraId="7F919D90" w14:textId="05DF0601" w:rsidR="009C42FB" w:rsidRDefault="009C42FB">
      <w:pPr>
        <w:pStyle w:val="TOC2"/>
        <w:rPr>
          <w:rFonts w:asciiTheme="minorHAnsi" w:eastAsiaTheme="minorEastAsia" w:hAnsiTheme="minorHAnsi" w:cstheme="minorBidi"/>
          <w:noProof/>
          <w:kern w:val="2"/>
          <w:sz w:val="24"/>
          <w14:ligatures w14:val="standardContextual"/>
        </w:rPr>
      </w:pPr>
      <w:hyperlink w:anchor="_Toc239696793" w:history="1">
        <w:r w:rsidRPr="00637C05">
          <w:rPr>
            <w:rStyle w:val="Hyperlink"/>
          </w:rPr>
          <w:t>3.1  Technical changes</w:t>
        </w:r>
        <w:r>
          <w:rPr>
            <w:noProof/>
            <w:webHidden/>
          </w:rPr>
          <w:tab/>
        </w:r>
        <w:r>
          <w:rPr>
            <w:noProof/>
            <w:webHidden/>
          </w:rPr>
          <w:fldChar w:fldCharType="begin"/>
        </w:r>
        <w:r>
          <w:rPr>
            <w:noProof/>
            <w:webHidden/>
          </w:rPr>
          <w:instrText xml:space="preserve"> PAGEREF _Toc239696793 \h </w:instrText>
        </w:r>
        <w:r>
          <w:rPr>
            <w:noProof/>
            <w:webHidden/>
          </w:rPr>
        </w:r>
        <w:r>
          <w:rPr>
            <w:noProof/>
            <w:webHidden/>
          </w:rPr>
          <w:fldChar w:fldCharType="separate"/>
        </w:r>
        <w:r>
          <w:rPr>
            <w:noProof/>
            <w:webHidden/>
          </w:rPr>
          <w:t>9</w:t>
        </w:r>
        <w:r>
          <w:rPr>
            <w:noProof/>
            <w:webHidden/>
          </w:rPr>
          <w:fldChar w:fldCharType="end"/>
        </w:r>
      </w:hyperlink>
    </w:p>
    <w:p w14:paraId="105692A7" w14:textId="1364029E" w:rsidR="009C42FB" w:rsidRDefault="009C42FB">
      <w:pPr>
        <w:pStyle w:val="TOC2"/>
        <w:rPr>
          <w:rFonts w:asciiTheme="minorHAnsi" w:eastAsiaTheme="minorEastAsia" w:hAnsiTheme="minorHAnsi" w:cstheme="minorBidi"/>
          <w:noProof/>
          <w:kern w:val="2"/>
          <w:sz w:val="24"/>
          <w14:ligatures w14:val="standardContextual"/>
        </w:rPr>
      </w:pPr>
      <w:hyperlink w:anchor="_Toc239696794" w:history="1">
        <w:r w:rsidRPr="00637C05">
          <w:rPr>
            <w:rStyle w:val="Hyperlink"/>
          </w:rPr>
          <w:t>3.2   Event message changes</w:t>
        </w:r>
        <w:r>
          <w:rPr>
            <w:noProof/>
            <w:webHidden/>
          </w:rPr>
          <w:tab/>
        </w:r>
        <w:r>
          <w:rPr>
            <w:noProof/>
            <w:webHidden/>
          </w:rPr>
          <w:fldChar w:fldCharType="begin"/>
        </w:r>
        <w:r>
          <w:rPr>
            <w:noProof/>
            <w:webHidden/>
          </w:rPr>
          <w:instrText xml:space="preserve"> PAGEREF _Toc239696794 \h </w:instrText>
        </w:r>
        <w:r>
          <w:rPr>
            <w:noProof/>
            <w:webHidden/>
          </w:rPr>
        </w:r>
        <w:r>
          <w:rPr>
            <w:noProof/>
            <w:webHidden/>
          </w:rPr>
          <w:fldChar w:fldCharType="separate"/>
        </w:r>
        <w:r>
          <w:rPr>
            <w:noProof/>
            <w:webHidden/>
          </w:rPr>
          <w:t>9</w:t>
        </w:r>
        <w:r>
          <w:rPr>
            <w:noProof/>
            <w:webHidden/>
          </w:rPr>
          <w:fldChar w:fldCharType="end"/>
        </w:r>
      </w:hyperlink>
    </w:p>
    <w:p w14:paraId="6444D586" w14:textId="6D6AD51A" w:rsidR="009C42FB" w:rsidRDefault="009C42FB">
      <w:pPr>
        <w:pStyle w:val="TOC1"/>
        <w:tabs>
          <w:tab w:val="left" w:pos="440"/>
        </w:tabs>
        <w:rPr>
          <w:rFonts w:asciiTheme="minorHAnsi" w:eastAsiaTheme="minorEastAsia" w:hAnsiTheme="minorHAnsi" w:cstheme="minorBidi"/>
          <w:noProof/>
          <w:kern w:val="2"/>
          <w:sz w:val="24"/>
          <w14:ligatures w14:val="standardContextual"/>
        </w:rPr>
      </w:pPr>
      <w:hyperlink w:anchor="_Toc239696795" w:history="1">
        <w:r w:rsidRPr="00637C05">
          <w:rPr>
            <w:rStyle w:val="Hyperlink"/>
          </w:rPr>
          <w:t>4</w:t>
        </w:r>
        <w:r>
          <w:rPr>
            <w:rFonts w:asciiTheme="minorHAnsi" w:eastAsiaTheme="minorEastAsia" w:hAnsiTheme="minorHAnsi" w:cstheme="minorBidi"/>
            <w:noProof/>
            <w:kern w:val="2"/>
            <w:sz w:val="24"/>
            <w14:ligatures w14:val="standardContextual"/>
          </w:rPr>
          <w:tab/>
        </w:r>
        <w:r w:rsidRPr="00637C05">
          <w:rPr>
            <w:rStyle w:val="Hyperlink"/>
          </w:rPr>
          <w:t>Known issues and future scope</w:t>
        </w:r>
        <w:r>
          <w:rPr>
            <w:noProof/>
            <w:webHidden/>
          </w:rPr>
          <w:tab/>
        </w:r>
        <w:r>
          <w:rPr>
            <w:noProof/>
            <w:webHidden/>
          </w:rPr>
          <w:fldChar w:fldCharType="begin"/>
        </w:r>
        <w:r>
          <w:rPr>
            <w:noProof/>
            <w:webHidden/>
          </w:rPr>
          <w:instrText xml:space="preserve"> PAGEREF _Toc239696795 \h </w:instrText>
        </w:r>
        <w:r>
          <w:rPr>
            <w:noProof/>
            <w:webHidden/>
          </w:rPr>
        </w:r>
        <w:r>
          <w:rPr>
            <w:noProof/>
            <w:webHidden/>
          </w:rPr>
          <w:fldChar w:fldCharType="separate"/>
        </w:r>
        <w:r>
          <w:rPr>
            <w:noProof/>
            <w:webHidden/>
          </w:rPr>
          <w:t>10</w:t>
        </w:r>
        <w:r>
          <w:rPr>
            <w:noProof/>
            <w:webHidden/>
          </w:rPr>
          <w:fldChar w:fldCharType="end"/>
        </w:r>
      </w:hyperlink>
    </w:p>
    <w:p w14:paraId="3FC0731C" w14:textId="224A0402" w:rsidR="009C42FB" w:rsidRDefault="009C42FB">
      <w:pPr>
        <w:pStyle w:val="TOC2"/>
        <w:rPr>
          <w:rFonts w:asciiTheme="minorHAnsi" w:eastAsiaTheme="minorEastAsia" w:hAnsiTheme="minorHAnsi" w:cstheme="minorBidi"/>
          <w:noProof/>
          <w:kern w:val="2"/>
          <w:sz w:val="24"/>
          <w14:ligatures w14:val="standardContextual"/>
        </w:rPr>
      </w:pPr>
      <w:hyperlink w:anchor="_Toc239696796" w:history="1">
        <w:r w:rsidRPr="00637C05">
          <w:rPr>
            <w:rStyle w:val="Hyperlink"/>
          </w:rPr>
          <w:t>4.1  Issues and incidents</w:t>
        </w:r>
        <w:r>
          <w:rPr>
            <w:noProof/>
            <w:webHidden/>
          </w:rPr>
          <w:tab/>
        </w:r>
        <w:r>
          <w:rPr>
            <w:noProof/>
            <w:webHidden/>
          </w:rPr>
          <w:fldChar w:fldCharType="begin"/>
        </w:r>
        <w:r>
          <w:rPr>
            <w:noProof/>
            <w:webHidden/>
          </w:rPr>
          <w:instrText xml:space="preserve"> PAGEREF _Toc239696796 \h </w:instrText>
        </w:r>
        <w:r>
          <w:rPr>
            <w:noProof/>
            <w:webHidden/>
          </w:rPr>
        </w:r>
        <w:r>
          <w:rPr>
            <w:noProof/>
            <w:webHidden/>
          </w:rPr>
          <w:fldChar w:fldCharType="separate"/>
        </w:r>
        <w:r>
          <w:rPr>
            <w:noProof/>
            <w:webHidden/>
          </w:rPr>
          <w:t>10</w:t>
        </w:r>
        <w:r>
          <w:rPr>
            <w:noProof/>
            <w:webHidden/>
          </w:rPr>
          <w:fldChar w:fldCharType="end"/>
        </w:r>
      </w:hyperlink>
    </w:p>
    <w:p w14:paraId="550CD58F" w14:textId="6A0F9E5D" w:rsidR="009C42FB" w:rsidRDefault="009C42FB">
      <w:pPr>
        <w:pStyle w:val="TOC2"/>
        <w:rPr>
          <w:rFonts w:asciiTheme="minorHAnsi" w:eastAsiaTheme="minorEastAsia" w:hAnsiTheme="minorHAnsi" w:cstheme="minorBidi"/>
          <w:noProof/>
          <w:kern w:val="2"/>
          <w:sz w:val="24"/>
          <w14:ligatures w14:val="standardContextual"/>
        </w:rPr>
      </w:pPr>
      <w:hyperlink w:anchor="_Toc239696797" w:history="1">
        <w:r w:rsidRPr="00637C05">
          <w:rPr>
            <w:rStyle w:val="Hyperlink"/>
          </w:rPr>
          <w:t>4.2  Future Changes</w:t>
        </w:r>
        <w:r>
          <w:rPr>
            <w:noProof/>
            <w:webHidden/>
          </w:rPr>
          <w:tab/>
        </w:r>
        <w:r>
          <w:rPr>
            <w:noProof/>
            <w:webHidden/>
          </w:rPr>
          <w:fldChar w:fldCharType="begin"/>
        </w:r>
        <w:r>
          <w:rPr>
            <w:noProof/>
            <w:webHidden/>
          </w:rPr>
          <w:instrText xml:space="preserve"> PAGEREF _Toc239696797 \h </w:instrText>
        </w:r>
        <w:r>
          <w:rPr>
            <w:noProof/>
            <w:webHidden/>
          </w:rPr>
        </w:r>
        <w:r>
          <w:rPr>
            <w:noProof/>
            <w:webHidden/>
          </w:rPr>
          <w:fldChar w:fldCharType="separate"/>
        </w:r>
        <w:r>
          <w:rPr>
            <w:noProof/>
            <w:webHidden/>
          </w:rPr>
          <w:t>10</w:t>
        </w:r>
        <w:r>
          <w:rPr>
            <w:noProof/>
            <w:webHidden/>
          </w:rPr>
          <w:fldChar w:fldCharType="end"/>
        </w:r>
      </w:hyperlink>
    </w:p>
    <w:p w14:paraId="6869A75D" w14:textId="1E8D7411" w:rsidR="009C42FB" w:rsidRDefault="009C42FB">
      <w:pPr>
        <w:pStyle w:val="TOC1"/>
        <w:rPr>
          <w:rFonts w:asciiTheme="minorHAnsi" w:eastAsiaTheme="minorEastAsia" w:hAnsiTheme="minorHAnsi" w:cstheme="minorBidi"/>
          <w:noProof/>
          <w:kern w:val="2"/>
          <w:sz w:val="24"/>
          <w14:ligatures w14:val="standardContextual"/>
        </w:rPr>
      </w:pPr>
      <w:hyperlink w:anchor="_Toc239696798" w:history="1">
        <w:r w:rsidRPr="00637C05">
          <w:rPr>
            <w:rStyle w:val="Hyperlink"/>
          </w:rPr>
          <w:t>Appendix A – Prior Version History</w:t>
        </w:r>
        <w:r>
          <w:rPr>
            <w:noProof/>
            <w:webHidden/>
          </w:rPr>
          <w:tab/>
        </w:r>
        <w:r>
          <w:rPr>
            <w:noProof/>
            <w:webHidden/>
          </w:rPr>
          <w:fldChar w:fldCharType="begin"/>
        </w:r>
        <w:r>
          <w:rPr>
            <w:noProof/>
            <w:webHidden/>
          </w:rPr>
          <w:instrText xml:space="preserve"> PAGEREF _Toc239696798 \h </w:instrText>
        </w:r>
        <w:r>
          <w:rPr>
            <w:noProof/>
            <w:webHidden/>
          </w:rPr>
        </w:r>
        <w:r>
          <w:rPr>
            <w:noProof/>
            <w:webHidden/>
          </w:rPr>
          <w:fldChar w:fldCharType="separate"/>
        </w:r>
        <w:r>
          <w:rPr>
            <w:noProof/>
            <w:webHidden/>
          </w:rPr>
          <w:t>11</w:t>
        </w:r>
        <w:r>
          <w:rPr>
            <w:noProof/>
            <w:webHidden/>
          </w:rPr>
          <w:fldChar w:fldCharType="end"/>
        </w:r>
      </w:hyperlink>
    </w:p>
    <w:p w14:paraId="295EAD9B" w14:textId="38468183" w:rsidR="00785395" w:rsidRDefault="00785395" w:rsidP="00785395">
      <w:pPr>
        <w:pStyle w:val="Maintext"/>
        <w:rPr>
          <w:rFonts w:cs="Arial"/>
        </w:rPr>
      </w:pPr>
      <w:r w:rsidRPr="00B25AD2">
        <w:rPr>
          <w:rFonts w:cs="Arial"/>
        </w:rPr>
        <w:fldChar w:fldCharType="end"/>
      </w:r>
    </w:p>
    <w:p w14:paraId="21883C2C" w14:textId="77777777" w:rsidR="00CE746A" w:rsidRDefault="00CE746A" w:rsidP="00785395">
      <w:pPr>
        <w:pStyle w:val="Maintext"/>
        <w:rPr>
          <w:rFonts w:cs="Arial"/>
        </w:rPr>
      </w:pPr>
    </w:p>
    <w:p w14:paraId="7D62DA8F" w14:textId="77777777" w:rsidR="00CE746A" w:rsidRDefault="00CE746A" w:rsidP="00785395">
      <w:pPr>
        <w:pStyle w:val="Maintext"/>
        <w:rPr>
          <w:rFonts w:cs="Arial"/>
        </w:rPr>
      </w:pPr>
    </w:p>
    <w:p w14:paraId="76A6B618" w14:textId="77777777" w:rsidR="00CE746A" w:rsidRDefault="00CE746A" w:rsidP="00785395">
      <w:pPr>
        <w:pStyle w:val="Maintext"/>
        <w:rPr>
          <w:rFonts w:cs="Arial"/>
        </w:rPr>
      </w:pPr>
    </w:p>
    <w:p w14:paraId="4440107D" w14:textId="77777777" w:rsidR="00CE746A" w:rsidRDefault="00CE746A" w:rsidP="00785395">
      <w:pPr>
        <w:pStyle w:val="Maintext"/>
        <w:rPr>
          <w:rFonts w:cs="Arial"/>
        </w:rPr>
      </w:pPr>
    </w:p>
    <w:p w14:paraId="5DF9EA9D" w14:textId="77777777" w:rsidR="00CE746A" w:rsidRDefault="00CE746A" w:rsidP="00785395">
      <w:pPr>
        <w:pStyle w:val="Maintext"/>
        <w:rPr>
          <w:rFonts w:cs="Arial"/>
        </w:rPr>
      </w:pPr>
    </w:p>
    <w:p w14:paraId="4CEA7701" w14:textId="77777777" w:rsidR="00CE746A" w:rsidRDefault="00CE746A" w:rsidP="00785395">
      <w:pPr>
        <w:pStyle w:val="Maintext"/>
        <w:rPr>
          <w:rFonts w:cs="Arial"/>
        </w:rPr>
      </w:pPr>
    </w:p>
    <w:p w14:paraId="64084CEA" w14:textId="77777777" w:rsidR="00CE746A" w:rsidRDefault="00CE746A" w:rsidP="00785395">
      <w:pPr>
        <w:pStyle w:val="Maintext"/>
        <w:rPr>
          <w:rFonts w:cs="Arial"/>
        </w:rPr>
      </w:pPr>
    </w:p>
    <w:p w14:paraId="735909BE" w14:textId="77777777" w:rsidR="00CE746A" w:rsidRDefault="00CE746A" w:rsidP="00785395">
      <w:pPr>
        <w:pStyle w:val="Maintext"/>
        <w:rPr>
          <w:rFonts w:cs="Arial"/>
        </w:rPr>
      </w:pPr>
    </w:p>
    <w:p w14:paraId="4E4692C7" w14:textId="77777777" w:rsidR="00CE746A" w:rsidRDefault="00CE746A" w:rsidP="00785395">
      <w:pPr>
        <w:pStyle w:val="Maintext"/>
        <w:rPr>
          <w:rFonts w:cs="Arial"/>
        </w:rPr>
      </w:pPr>
    </w:p>
    <w:p w14:paraId="250F2A8F" w14:textId="77777777" w:rsidR="00CE746A" w:rsidRDefault="00CE746A" w:rsidP="00785395">
      <w:pPr>
        <w:pStyle w:val="Maintext"/>
        <w:rPr>
          <w:rFonts w:cs="Arial"/>
        </w:rPr>
      </w:pPr>
    </w:p>
    <w:p w14:paraId="17F55A8E" w14:textId="77777777" w:rsidR="00CE746A" w:rsidRDefault="00CE746A" w:rsidP="00785395">
      <w:pPr>
        <w:pStyle w:val="Maintext"/>
        <w:rPr>
          <w:rFonts w:cs="Arial"/>
        </w:rPr>
      </w:pPr>
    </w:p>
    <w:p w14:paraId="0DF55DAC" w14:textId="77777777" w:rsidR="00CE746A" w:rsidRDefault="00CE746A" w:rsidP="00785395">
      <w:pPr>
        <w:pStyle w:val="Maintext"/>
        <w:rPr>
          <w:rFonts w:cs="Arial"/>
        </w:rPr>
      </w:pPr>
    </w:p>
    <w:p w14:paraId="307CFF6E" w14:textId="77777777" w:rsidR="00CE746A" w:rsidRDefault="00CE746A" w:rsidP="00785395">
      <w:pPr>
        <w:pStyle w:val="Maintext"/>
        <w:rPr>
          <w:rFonts w:cs="Arial"/>
        </w:rPr>
      </w:pPr>
    </w:p>
    <w:p w14:paraId="3ED2B8F4" w14:textId="77777777" w:rsidR="00CE746A" w:rsidRDefault="00CE746A" w:rsidP="00785395">
      <w:pPr>
        <w:pStyle w:val="Maintext"/>
        <w:rPr>
          <w:rFonts w:cs="Arial"/>
        </w:rPr>
      </w:pPr>
    </w:p>
    <w:p w14:paraId="335E74DC" w14:textId="77777777" w:rsidR="00CE746A" w:rsidRDefault="00CE746A" w:rsidP="00785395">
      <w:pPr>
        <w:pStyle w:val="Maintext"/>
        <w:rPr>
          <w:rFonts w:cs="Arial"/>
        </w:rPr>
      </w:pPr>
    </w:p>
    <w:p w14:paraId="714737E8" w14:textId="77777777" w:rsidR="00CE746A" w:rsidRDefault="00CE746A" w:rsidP="00785395">
      <w:pPr>
        <w:pStyle w:val="Maintext"/>
        <w:rPr>
          <w:rFonts w:cs="Arial"/>
        </w:rPr>
      </w:pPr>
    </w:p>
    <w:p w14:paraId="19F306BC" w14:textId="77777777" w:rsidR="00CE746A" w:rsidRDefault="00CE746A" w:rsidP="00785395">
      <w:pPr>
        <w:pStyle w:val="Maintext"/>
        <w:rPr>
          <w:rFonts w:cs="Arial"/>
        </w:rPr>
      </w:pPr>
    </w:p>
    <w:p w14:paraId="52CD46D0" w14:textId="77777777" w:rsidR="00CE746A" w:rsidRDefault="00CE746A" w:rsidP="00785395">
      <w:pPr>
        <w:pStyle w:val="Maintext"/>
        <w:rPr>
          <w:rFonts w:cs="Arial"/>
        </w:rPr>
      </w:pPr>
    </w:p>
    <w:p w14:paraId="36826051" w14:textId="77777777" w:rsidR="00CE746A" w:rsidRDefault="00CE746A" w:rsidP="00785395">
      <w:pPr>
        <w:pStyle w:val="Maintext"/>
        <w:rPr>
          <w:rFonts w:cs="Arial"/>
        </w:rPr>
      </w:pPr>
    </w:p>
    <w:p w14:paraId="0E42A9D5" w14:textId="77777777" w:rsidR="00CE746A" w:rsidRDefault="00CE746A" w:rsidP="00785395">
      <w:pPr>
        <w:pStyle w:val="Maintext"/>
        <w:rPr>
          <w:rFonts w:cs="Arial"/>
        </w:rPr>
      </w:pPr>
    </w:p>
    <w:p w14:paraId="3E360AC1" w14:textId="77777777" w:rsidR="00CE746A" w:rsidRDefault="00CE746A" w:rsidP="00785395">
      <w:pPr>
        <w:pStyle w:val="Maintext"/>
        <w:rPr>
          <w:rFonts w:cs="Arial"/>
        </w:rPr>
      </w:pPr>
    </w:p>
    <w:p w14:paraId="0BEF486B" w14:textId="77777777" w:rsidR="00CE746A" w:rsidRDefault="00CE746A" w:rsidP="00785395">
      <w:pPr>
        <w:pStyle w:val="Maintext"/>
        <w:rPr>
          <w:rFonts w:cs="Arial"/>
        </w:rPr>
      </w:pPr>
    </w:p>
    <w:p w14:paraId="051F6475" w14:textId="77777777" w:rsidR="00CE746A" w:rsidRDefault="00CE746A" w:rsidP="00785395">
      <w:pPr>
        <w:pStyle w:val="Maintext"/>
        <w:rPr>
          <w:rFonts w:cs="Arial"/>
        </w:rPr>
      </w:pPr>
    </w:p>
    <w:p w14:paraId="70952F00" w14:textId="77777777" w:rsidR="00CE746A" w:rsidRDefault="00CE746A" w:rsidP="00785395">
      <w:pPr>
        <w:pStyle w:val="Maintext"/>
        <w:rPr>
          <w:rFonts w:cs="Arial"/>
        </w:rPr>
      </w:pPr>
    </w:p>
    <w:p w14:paraId="3883B4A2" w14:textId="77777777" w:rsidR="00CE746A" w:rsidRDefault="00CE746A" w:rsidP="00785395">
      <w:pPr>
        <w:pStyle w:val="Maintext"/>
        <w:rPr>
          <w:rFonts w:cs="Arial"/>
        </w:rPr>
      </w:pPr>
    </w:p>
    <w:p w14:paraId="7EDDFEB1" w14:textId="77777777" w:rsidR="00CE746A" w:rsidRDefault="00CE746A" w:rsidP="00785395">
      <w:pPr>
        <w:pStyle w:val="Maintext"/>
        <w:rPr>
          <w:rFonts w:cs="Arial"/>
        </w:rPr>
      </w:pPr>
    </w:p>
    <w:p w14:paraId="74FAD5CC" w14:textId="77777777" w:rsidR="00CE746A" w:rsidRDefault="00CE746A" w:rsidP="00785395">
      <w:pPr>
        <w:pStyle w:val="Maintext"/>
        <w:rPr>
          <w:rFonts w:cs="Arial"/>
        </w:rPr>
      </w:pPr>
    </w:p>
    <w:p w14:paraId="2C7DE4A3" w14:textId="77777777" w:rsidR="00CE746A" w:rsidRDefault="00CE746A" w:rsidP="00785395">
      <w:pPr>
        <w:pStyle w:val="Maintext"/>
        <w:rPr>
          <w:rFonts w:cs="Arial"/>
        </w:rPr>
      </w:pPr>
    </w:p>
    <w:p w14:paraId="6F04F3DE" w14:textId="77777777" w:rsidR="00CE746A" w:rsidRPr="00B25AD2" w:rsidRDefault="00CE746A" w:rsidP="00785395">
      <w:pPr>
        <w:pStyle w:val="Maintext"/>
        <w:rPr>
          <w:rFonts w:cs="Arial"/>
        </w:rPr>
      </w:pPr>
    </w:p>
    <w:p w14:paraId="3036E402" w14:textId="77777777" w:rsidR="00785395" w:rsidRPr="00B25AD2" w:rsidRDefault="00785395" w:rsidP="00785395">
      <w:pPr>
        <w:pStyle w:val="Heading1"/>
        <w:numPr>
          <w:ilvl w:val="0"/>
          <w:numId w:val="3"/>
        </w:numPr>
        <w:tabs>
          <w:tab w:val="clear" w:pos="2130"/>
        </w:tabs>
        <w:spacing w:after="120"/>
        <w:ind w:left="0" w:firstLine="0"/>
      </w:pPr>
      <w:bookmarkStart w:id="3" w:name="_Toc239696780"/>
      <w:r w:rsidRPr="00B25AD2">
        <w:lastRenderedPageBreak/>
        <w:t>Introduction</w:t>
      </w:r>
      <w:bookmarkEnd w:id="3"/>
    </w:p>
    <w:p w14:paraId="44D5EC41" w14:textId="7BEC9EBB" w:rsidR="00785395" w:rsidRPr="00B25AD2" w:rsidRDefault="006E5A1A" w:rsidP="006E5A1A">
      <w:pPr>
        <w:pStyle w:val="Heading2"/>
        <w:spacing w:before="220"/>
        <w:ind w:left="1620" w:hanging="1620"/>
      </w:pPr>
      <w:bookmarkStart w:id="4" w:name="_Toc203783465"/>
      <w:bookmarkStart w:id="5" w:name="_Toc239696781"/>
      <w:r>
        <w:t>1.</w:t>
      </w:r>
      <w:r w:rsidRPr="006E5A1A">
        <w:t xml:space="preserve">1     </w:t>
      </w:r>
      <w:r w:rsidR="00785395" w:rsidRPr="006E5A1A">
        <w:t>Document purpose</w:t>
      </w:r>
      <w:bookmarkEnd w:id="4"/>
      <w:bookmarkEnd w:id="5"/>
    </w:p>
    <w:p w14:paraId="5DD5570C" w14:textId="4059C48F" w:rsidR="00785395" w:rsidRDefault="00785395" w:rsidP="00785395">
      <w:pPr>
        <w:jc w:val="both"/>
        <w:rPr>
          <w:rFonts w:cs="Arial"/>
        </w:rPr>
      </w:pPr>
      <w:r w:rsidRPr="00B25AD2">
        <w:rPr>
          <w:rFonts w:cs="Arial"/>
        </w:rPr>
        <w:t>The purpose of this package content note (PCN) is to advise software developers of the package contents for</w:t>
      </w:r>
      <w:r>
        <w:rPr>
          <w:rFonts w:cs="Arial"/>
        </w:rPr>
        <w:t xml:space="preserve"> </w:t>
      </w:r>
      <w:r w:rsidRPr="00B25AD2">
        <w:rPr>
          <w:rFonts w:cs="Arial"/>
        </w:rPr>
        <w:t>Common Reporting Standard (CRS) 202</w:t>
      </w:r>
      <w:r w:rsidR="00093691">
        <w:rPr>
          <w:rFonts w:cs="Arial"/>
        </w:rPr>
        <w:t>7</w:t>
      </w:r>
      <w:r w:rsidRPr="00B25AD2">
        <w:rPr>
          <w:rFonts w:cs="Arial"/>
        </w:rPr>
        <w:t xml:space="preserve"> provided by the Australian Taxation Office (ATO). </w:t>
      </w:r>
    </w:p>
    <w:p w14:paraId="4EC3A082" w14:textId="77777777" w:rsidR="006E5A1A" w:rsidRPr="00B25AD2" w:rsidRDefault="006E5A1A" w:rsidP="00785395">
      <w:pPr>
        <w:jc w:val="both"/>
        <w:rPr>
          <w:rFonts w:cs="Arial"/>
        </w:rPr>
      </w:pPr>
    </w:p>
    <w:p w14:paraId="5C79549A" w14:textId="1B29A49E" w:rsidR="00785395" w:rsidRPr="00B25AD2" w:rsidRDefault="006E5A1A" w:rsidP="006E5A1A">
      <w:pPr>
        <w:pStyle w:val="Heading2"/>
      </w:pPr>
      <w:bookmarkStart w:id="6" w:name="_Toc311801588"/>
      <w:bookmarkStart w:id="7" w:name="_Toc231632936"/>
      <w:bookmarkStart w:id="8" w:name="_Toc231632938"/>
      <w:bookmarkStart w:id="9" w:name="_Toc239696782"/>
      <w:bookmarkStart w:id="10" w:name="_Toc226473065"/>
      <w:bookmarkEnd w:id="6"/>
      <w:bookmarkEnd w:id="7"/>
      <w:bookmarkEnd w:id="8"/>
      <w:r>
        <w:t xml:space="preserve">1.2      </w:t>
      </w:r>
      <w:r w:rsidR="00785395" w:rsidRPr="00B25AD2">
        <w:t>Audience</w:t>
      </w:r>
      <w:bookmarkEnd w:id="9"/>
    </w:p>
    <w:p w14:paraId="35AF91B4" w14:textId="41F1742B" w:rsidR="00785395" w:rsidRDefault="00785395" w:rsidP="00785395">
      <w:pPr>
        <w:pStyle w:val="Maintext"/>
        <w:jc w:val="both"/>
      </w:pPr>
      <w:r w:rsidRPr="00B25AD2">
        <w:rPr>
          <w:rFonts w:cs="Arial"/>
        </w:rPr>
        <w:t xml:space="preserve">The audience for this Package Content note is software developers who have or are interested in developing CRS service on the </w:t>
      </w:r>
      <w:r>
        <w:t>Bulk Data Exchange platform</w:t>
      </w:r>
      <w:r w:rsidRPr="00EF1CCF">
        <w:t>.</w:t>
      </w:r>
    </w:p>
    <w:p w14:paraId="2D6BBDF6" w14:textId="77777777" w:rsidR="006E5A1A" w:rsidRDefault="006E5A1A" w:rsidP="006E5A1A">
      <w:pPr>
        <w:pStyle w:val="Heading2"/>
        <w:ind w:left="1620"/>
      </w:pPr>
      <w:bookmarkStart w:id="11" w:name="_Toc229564440"/>
      <w:bookmarkStart w:id="12" w:name="_Toc229389103"/>
      <w:bookmarkStart w:id="13" w:name="_Toc229476103"/>
      <w:bookmarkStart w:id="14" w:name="_Toc229476159"/>
      <w:bookmarkStart w:id="15" w:name="_Toc229476306"/>
      <w:bookmarkStart w:id="16" w:name="_Toc229476371"/>
      <w:bookmarkStart w:id="17" w:name="_Toc229484276"/>
      <w:bookmarkStart w:id="18" w:name="_Toc229484841"/>
      <w:bookmarkStart w:id="19" w:name="_Toc229486442"/>
      <w:bookmarkStart w:id="20" w:name="_Toc229564442"/>
      <w:bookmarkStart w:id="21" w:name="_Toc229389104"/>
      <w:bookmarkStart w:id="22" w:name="_Toc229476104"/>
      <w:bookmarkStart w:id="23" w:name="_Toc229476160"/>
      <w:bookmarkStart w:id="24" w:name="_Toc229476307"/>
      <w:bookmarkStart w:id="25" w:name="_Toc229476372"/>
      <w:bookmarkStart w:id="26" w:name="_Toc229484277"/>
      <w:bookmarkStart w:id="27" w:name="_Toc229484842"/>
      <w:bookmarkStart w:id="28" w:name="_Toc229486443"/>
      <w:bookmarkStart w:id="29" w:name="_Toc229564443"/>
      <w:bookmarkStart w:id="30" w:name="_Toc229389105"/>
      <w:bookmarkStart w:id="31" w:name="_Toc229476105"/>
      <w:bookmarkStart w:id="32" w:name="_Toc229476161"/>
      <w:bookmarkStart w:id="33" w:name="_Toc229476308"/>
      <w:bookmarkStart w:id="34" w:name="_Toc229476373"/>
      <w:bookmarkStart w:id="35" w:name="_Toc229484278"/>
      <w:bookmarkStart w:id="36" w:name="_Toc229484843"/>
      <w:bookmarkStart w:id="37" w:name="_Toc229486444"/>
      <w:bookmarkStart w:id="38" w:name="_Toc229564444"/>
      <w:bookmarkStart w:id="39" w:name="_Toc229389106"/>
      <w:bookmarkStart w:id="40" w:name="_Toc229476106"/>
      <w:bookmarkStart w:id="41" w:name="_Toc229476162"/>
      <w:bookmarkStart w:id="42" w:name="_Toc229476309"/>
      <w:bookmarkStart w:id="43" w:name="_Toc229476374"/>
      <w:bookmarkStart w:id="44" w:name="_Toc229484279"/>
      <w:bookmarkStart w:id="45" w:name="_Toc229484844"/>
      <w:bookmarkStart w:id="46" w:name="_Toc229486445"/>
      <w:bookmarkStart w:id="47" w:name="_Toc229564445"/>
      <w:bookmarkStart w:id="48" w:name="_Toc229389107"/>
      <w:bookmarkStart w:id="49" w:name="_Toc229476107"/>
      <w:bookmarkStart w:id="50" w:name="_Toc229476163"/>
      <w:bookmarkStart w:id="51" w:name="_Toc229476310"/>
      <w:bookmarkStart w:id="52" w:name="_Toc229476375"/>
      <w:bookmarkStart w:id="53" w:name="_Toc229484280"/>
      <w:bookmarkStart w:id="54" w:name="_Toc229484845"/>
      <w:bookmarkStart w:id="55" w:name="_Toc229486446"/>
      <w:bookmarkStart w:id="56" w:name="_Toc229564446"/>
      <w:bookmarkStart w:id="57" w:name="_Toc229389108"/>
      <w:bookmarkStart w:id="58" w:name="_Toc229476108"/>
      <w:bookmarkStart w:id="59" w:name="_Toc229476164"/>
      <w:bookmarkStart w:id="60" w:name="_Toc229476311"/>
      <w:bookmarkStart w:id="61" w:name="_Toc229476376"/>
      <w:bookmarkStart w:id="62" w:name="_Toc229484281"/>
      <w:bookmarkStart w:id="63" w:name="_Toc229484846"/>
      <w:bookmarkStart w:id="64" w:name="_Toc229486447"/>
      <w:bookmarkStart w:id="65" w:name="_Toc229564447"/>
      <w:bookmarkStart w:id="66" w:name="_Toc229389110"/>
      <w:bookmarkStart w:id="67" w:name="_Toc229476110"/>
      <w:bookmarkStart w:id="68" w:name="_Toc229476166"/>
      <w:bookmarkStart w:id="69" w:name="_Toc229476313"/>
      <w:bookmarkStart w:id="70" w:name="_Toc229476378"/>
      <w:bookmarkStart w:id="71" w:name="_Toc229484283"/>
      <w:bookmarkStart w:id="72" w:name="_Toc229484848"/>
      <w:bookmarkStart w:id="73" w:name="_Toc229486449"/>
      <w:bookmarkStart w:id="74" w:name="_Toc229564449"/>
      <w:bookmarkStart w:id="75" w:name="_Toc229389112"/>
      <w:bookmarkStart w:id="76" w:name="_Toc229476112"/>
      <w:bookmarkStart w:id="77" w:name="_Toc229476168"/>
      <w:bookmarkStart w:id="78" w:name="_Toc229476315"/>
      <w:bookmarkStart w:id="79" w:name="_Toc229476380"/>
      <w:bookmarkStart w:id="80" w:name="_Toc229484285"/>
      <w:bookmarkStart w:id="81" w:name="_Toc229484850"/>
      <w:bookmarkStart w:id="82" w:name="_Toc229486451"/>
      <w:bookmarkStart w:id="83" w:name="_Toc229564451"/>
      <w:bookmarkStart w:id="84" w:name="_Toc229389113"/>
      <w:bookmarkStart w:id="85" w:name="_Toc229476113"/>
      <w:bookmarkStart w:id="86" w:name="_Toc229476169"/>
      <w:bookmarkStart w:id="87" w:name="_Toc229476316"/>
      <w:bookmarkStart w:id="88" w:name="_Toc229476381"/>
      <w:bookmarkStart w:id="89" w:name="_Toc229484286"/>
      <w:bookmarkStart w:id="90" w:name="_Toc229484851"/>
      <w:bookmarkStart w:id="91" w:name="_Toc229486452"/>
      <w:bookmarkStart w:id="92" w:name="_Toc229564452"/>
      <w:bookmarkStart w:id="93" w:name="_Toc229389114"/>
      <w:bookmarkStart w:id="94" w:name="_Toc229476114"/>
      <w:bookmarkStart w:id="95" w:name="_Toc229476170"/>
      <w:bookmarkStart w:id="96" w:name="_Toc229476317"/>
      <w:bookmarkStart w:id="97" w:name="_Toc229476382"/>
      <w:bookmarkStart w:id="98" w:name="_Toc229484287"/>
      <w:bookmarkStart w:id="99" w:name="_Toc229484852"/>
      <w:bookmarkStart w:id="100" w:name="_Toc229486453"/>
      <w:bookmarkStart w:id="101" w:name="_Toc229564453"/>
      <w:bookmarkStart w:id="102" w:name="_Toc229389115"/>
      <w:bookmarkStart w:id="103" w:name="_Toc229476115"/>
      <w:bookmarkStart w:id="104" w:name="_Toc229476171"/>
      <w:bookmarkStart w:id="105" w:name="_Toc229476318"/>
      <w:bookmarkStart w:id="106" w:name="_Toc229476383"/>
      <w:bookmarkStart w:id="107" w:name="_Toc229484288"/>
      <w:bookmarkStart w:id="108" w:name="_Toc229484853"/>
      <w:bookmarkStart w:id="109" w:name="_Toc229486454"/>
      <w:bookmarkStart w:id="110" w:name="_Toc229564454"/>
      <w:bookmarkStart w:id="111" w:name="STARTINGNUMBE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2B75869A" w14:textId="472F5CF3" w:rsidR="00785395" w:rsidRPr="00B25AD2" w:rsidRDefault="006E5A1A" w:rsidP="006E5A1A">
      <w:pPr>
        <w:pStyle w:val="Heading2"/>
        <w:ind w:left="1620" w:hanging="1620"/>
      </w:pPr>
      <w:bookmarkStart w:id="112" w:name="_Toc239696783"/>
      <w:r>
        <w:t xml:space="preserve">1.3     </w:t>
      </w:r>
      <w:r w:rsidR="00785395" w:rsidRPr="00B25AD2">
        <w:t>Purpose of this package</w:t>
      </w:r>
      <w:bookmarkEnd w:id="112"/>
    </w:p>
    <w:p w14:paraId="56B97E1D" w14:textId="77777777" w:rsidR="00785395" w:rsidRPr="00B25AD2" w:rsidRDefault="00785395" w:rsidP="00785395">
      <w:pPr>
        <w:pStyle w:val="Maintext"/>
        <w:jc w:val="both"/>
        <w:rPr>
          <w:rFonts w:cs="Arial"/>
        </w:rPr>
      </w:pPr>
      <w:r w:rsidRPr="00B25AD2">
        <w:rPr>
          <w:rFonts w:cs="Arial"/>
        </w:rPr>
        <w:t xml:space="preserve">The purpose of this package is to streamline the way message artefacts are presented to software developers. </w:t>
      </w:r>
    </w:p>
    <w:p w14:paraId="2527F2E8" w14:textId="77777777" w:rsidR="00785395" w:rsidRPr="00B25AD2" w:rsidRDefault="00785395" w:rsidP="00785395">
      <w:pPr>
        <w:pStyle w:val="Maintext"/>
        <w:jc w:val="both"/>
        <w:rPr>
          <w:rFonts w:cs="Arial"/>
        </w:rPr>
      </w:pPr>
    </w:p>
    <w:p w14:paraId="089E75FE" w14:textId="0E045EAD" w:rsidR="00785395" w:rsidRDefault="00785395" w:rsidP="00785395">
      <w:pPr>
        <w:pStyle w:val="Maintext"/>
        <w:jc w:val="both"/>
        <w:rPr>
          <w:rFonts w:cs="Arial"/>
        </w:rPr>
      </w:pPr>
      <w:r w:rsidRPr="00B25AD2">
        <w:rPr>
          <w:rFonts w:cs="Arial"/>
        </w:rPr>
        <w:t>All relevant message artefacts that comprise the CRS suite are contained within one zip file. The package will be versioned up each time artefacts are added or updated.</w:t>
      </w:r>
    </w:p>
    <w:p w14:paraId="58B0C3ED" w14:textId="77777777" w:rsidR="008E1660" w:rsidRPr="00B25AD2" w:rsidRDefault="008E1660" w:rsidP="00785395">
      <w:pPr>
        <w:pStyle w:val="Maintext"/>
        <w:jc w:val="both"/>
        <w:rPr>
          <w:rFonts w:cs="Arial"/>
        </w:rPr>
      </w:pPr>
    </w:p>
    <w:p w14:paraId="42213E3B" w14:textId="54A2BB50" w:rsidR="00785395" w:rsidRPr="00B25AD2" w:rsidRDefault="004364C2" w:rsidP="004364C2">
      <w:pPr>
        <w:pStyle w:val="Heading2"/>
      </w:pPr>
      <w:bookmarkStart w:id="113" w:name="_Toc239696784"/>
      <w:r>
        <w:t xml:space="preserve">1.4     </w:t>
      </w:r>
      <w:r w:rsidR="00785395" w:rsidRPr="00B25AD2">
        <w:t>Summary of artefacts the ATO packages</w:t>
      </w:r>
      <w:bookmarkEnd w:id="113"/>
    </w:p>
    <w:p w14:paraId="105D36AD" w14:textId="165DEB17" w:rsidR="00785395" w:rsidRPr="00B25AD2" w:rsidRDefault="00366CE3" w:rsidP="00366CE3">
      <w:pPr>
        <w:pStyle w:val="Heading2"/>
      </w:pPr>
      <w:bookmarkStart w:id="114" w:name="_Toc239696785"/>
      <w:r>
        <w:t xml:space="preserve">1.4.1 </w:t>
      </w:r>
      <w:r w:rsidR="00D1715D">
        <w:t xml:space="preserve"> </w:t>
      </w:r>
      <w:r w:rsidR="00785395" w:rsidRPr="00B25AD2">
        <w:t>I</w:t>
      </w:r>
      <w:r w:rsidR="00D1715D">
        <w:t>N</w:t>
      </w:r>
      <w:r w:rsidR="00785395" w:rsidRPr="00B25AD2">
        <w:t xml:space="preserve"> general</w:t>
      </w:r>
      <w:bookmarkEnd w:id="114"/>
    </w:p>
    <w:p w14:paraId="63074B22" w14:textId="77777777" w:rsidR="00785395" w:rsidRPr="00B25AD2" w:rsidRDefault="00785395" w:rsidP="00785395">
      <w:pPr>
        <w:pStyle w:val="Maintext"/>
        <w:jc w:val="both"/>
        <w:rPr>
          <w:rFonts w:cs="Arial"/>
          <w:szCs w:val="22"/>
        </w:rPr>
      </w:pPr>
      <w:r w:rsidRPr="00B25AD2">
        <w:rPr>
          <w:rFonts w:cs="Arial"/>
          <w:szCs w:val="22"/>
        </w:rPr>
        <w:t xml:space="preserve">For each service, the following artefacts </w:t>
      </w:r>
      <w:r w:rsidRPr="00B25AD2">
        <w:rPr>
          <w:rFonts w:cs="Arial"/>
          <w:szCs w:val="22"/>
          <w:u w:val="single"/>
        </w:rPr>
        <w:t>may</w:t>
      </w:r>
      <w:r w:rsidRPr="00B25AD2">
        <w:rPr>
          <w:rFonts w:cs="Arial"/>
          <w:szCs w:val="22"/>
        </w:rPr>
        <w:t xml:space="preserve"> be released under this package title:</w:t>
      </w:r>
    </w:p>
    <w:p w14:paraId="29DA51B6" w14:textId="77777777" w:rsidR="00785395" w:rsidRPr="00B25AD2" w:rsidRDefault="00785395" w:rsidP="00785395">
      <w:pPr>
        <w:pStyle w:val="Maintext"/>
        <w:numPr>
          <w:ilvl w:val="0"/>
          <w:numId w:val="4"/>
        </w:numPr>
        <w:rPr>
          <w:rFonts w:cs="Arial"/>
          <w:szCs w:val="22"/>
        </w:rPr>
      </w:pPr>
      <w:r w:rsidRPr="00B25AD2">
        <w:rPr>
          <w:rFonts w:cs="Arial"/>
          <w:szCs w:val="22"/>
        </w:rPr>
        <w:t>Message Repository,</w:t>
      </w:r>
    </w:p>
    <w:p w14:paraId="377D7E59" w14:textId="77777777" w:rsidR="00785395" w:rsidRPr="00B25AD2" w:rsidRDefault="00785395" w:rsidP="00785395">
      <w:pPr>
        <w:pStyle w:val="Maintext"/>
        <w:numPr>
          <w:ilvl w:val="0"/>
          <w:numId w:val="4"/>
        </w:numPr>
        <w:rPr>
          <w:rFonts w:cs="Arial"/>
          <w:szCs w:val="22"/>
        </w:rPr>
      </w:pPr>
      <w:r w:rsidRPr="00B25AD2">
        <w:rPr>
          <w:rFonts w:cs="Arial"/>
          <w:szCs w:val="22"/>
        </w:rPr>
        <w:t>Message Structure Tables (MSTs),</w:t>
      </w:r>
    </w:p>
    <w:p w14:paraId="6464DDE4" w14:textId="77777777" w:rsidR="00785395" w:rsidRPr="00B25AD2" w:rsidRDefault="00785395" w:rsidP="00785395">
      <w:pPr>
        <w:pStyle w:val="Maintext"/>
        <w:numPr>
          <w:ilvl w:val="0"/>
          <w:numId w:val="4"/>
        </w:numPr>
        <w:rPr>
          <w:rFonts w:cs="Arial"/>
          <w:szCs w:val="22"/>
        </w:rPr>
      </w:pPr>
      <w:r w:rsidRPr="00B25AD2">
        <w:rPr>
          <w:rFonts w:cs="Arial"/>
          <w:szCs w:val="22"/>
        </w:rPr>
        <w:t xml:space="preserve">Contract schemas and samples, </w:t>
      </w:r>
    </w:p>
    <w:p w14:paraId="0CA17190" w14:textId="77777777" w:rsidR="00785395" w:rsidRPr="00B25AD2" w:rsidRDefault="00785395" w:rsidP="00785395">
      <w:pPr>
        <w:pStyle w:val="Maintext"/>
        <w:numPr>
          <w:ilvl w:val="0"/>
          <w:numId w:val="4"/>
        </w:numPr>
        <w:rPr>
          <w:rFonts w:cs="Arial"/>
          <w:szCs w:val="22"/>
        </w:rPr>
      </w:pPr>
      <w:r w:rsidRPr="00B25AD2">
        <w:rPr>
          <w:rFonts w:cs="Arial"/>
          <w:szCs w:val="22"/>
        </w:rPr>
        <w:t>Rule Implementation (C# /Schematron) and</w:t>
      </w:r>
    </w:p>
    <w:p w14:paraId="288E4CD9" w14:textId="77777777" w:rsidR="00785395" w:rsidRPr="00B25AD2" w:rsidRDefault="00785395" w:rsidP="00785395">
      <w:pPr>
        <w:pStyle w:val="Maintext"/>
        <w:numPr>
          <w:ilvl w:val="0"/>
          <w:numId w:val="4"/>
        </w:numPr>
        <w:rPr>
          <w:rFonts w:cs="Arial"/>
          <w:szCs w:val="22"/>
        </w:rPr>
      </w:pPr>
      <w:r w:rsidRPr="00B25AD2">
        <w:rPr>
          <w:rFonts w:cs="Arial"/>
          <w:szCs w:val="22"/>
        </w:rPr>
        <w:t>Validation Rules (VRs).</w:t>
      </w:r>
    </w:p>
    <w:p w14:paraId="7626E8C3" w14:textId="77777777" w:rsidR="00785395" w:rsidRPr="00B25AD2" w:rsidRDefault="00785395" w:rsidP="00785395">
      <w:pPr>
        <w:pStyle w:val="Maintext"/>
        <w:jc w:val="both"/>
        <w:rPr>
          <w:rFonts w:cs="Arial"/>
          <w:szCs w:val="22"/>
          <w:highlight w:val="lightGray"/>
        </w:rPr>
      </w:pPr>
    </w:p>
    <w:p w14:paraId="4DBC6911" w14:textId="77777777" w:rsidR="00785395" w:rsidRPr="00B25AD2" w:rsidRDefault="00785395" w:rsidP="00785395">
      <w:pPr>
        <w:pStyle w:val="Maintext"/>
        <w:jc w:val="both"/>
        <w:rPr>
          <w:rFonts w:cs="Arial"/>
          <w:szCs w:val="22"/>
        </w:rPr>
      </w:pPr>
      <w:r w:rsidRPr="00B25AD2">
        <w:rPr>
          <w:rFonts w:cs="Arial"/>
          <w:szCs w:val="22"/>
        </w:rPr>
        <w:t xml:space="preserve">The first PCN released outlines the expected artefacts to be within the package at an end state – as known at that point in time. </w:t>
      </w:r>
    </w:p>
    <w:p w14:paraId="50177E20" w14:textId="77777777" w:rsidR="00785395" w:rsidRPr="00B25AD2" w:rsidRDefault="00785395" w:rsidP="00785395">
      <w:pPr>
        <w:pStyle w:val="Maintext"/>
        <w:jc w:val="both"/>
        <w:rPr>
          <w:rFonts w:cs="Arial"/>
          <w:szCs w:val="22"/>
          <w:highlight w:val="lightGray"/>
        </w:rPr>
      </w:pPr>
    </w:p>
    <w:p w14:paraId="58442FCD" w14:textId="77777777" w:rsidR="00785395" w:rsidRPr="00B25AD2" w:rsidRDefault="00785395" w:rsidP="00785395">
      <w:pPr>
        <w:pStyle w:val="Maintext"/>
        <w:jc w:val="both"/>
        <w:rPr>
          <w:rFonts w:cs="Arial"/>
          <w:szCs w:val="22"/>
        </w:rPr>
      </w:pPr>
      <w:r w:rsidRPr="00B25AD2">
        <w:rPr>
          <w:rFonts w:cs="Arial"/>
          <w:szCs w:val="22"/>
        </w:rPr>
        <w:t>Where a ‘suite’ of like services is packaged, there will be service specific MSTs and VRs packaged to form a bundle of related information.</w:t>
      </w:r>
    </w:p>
    <w:p w14:paraId="4AEAB57F" w14:textId="77777777" w:rsidR="00785395" w:rsidRPr="00B25AD2" w:rsidRDefault="00785395" w:rsidP="00785395">
      <w:pPr>
        <w:pStyle w:val="Maintext"/>
        <w:jc w:val="both"/>
        <w:rPr>
          <w:rFonts w:cs="Arial"/>
          <w:szCs w:val="22"/>
          <w:highlight w:val="lightGray"/>
        </w:rPr>
      </w:pPr>
    </w:p>
    <w:p w14:paraId="2941A3CD" w14:textId="77777777" w:rsidR="00785395" w:rsidRPr="00B25AD2" w:rsidRDefault="00785395" w:rsidP="00785395">
      <w:pPr>
        <w:pStyle w:val="Maintext"/>
        <w:jc w:val="both"/>
        <w:rPr>
          <w:rFonts w:cs="Arial"/>
          <w:szCs w:val="22"/>
        </w:rPr>
      </w:pPr>
      <w:r w:rsidRPr="00E775BA">
        <w:rPr>
          <w:rFonts w:cs="Arial"/>
          <w:szCs w:val="22"/>
        </w:rPr>
        <w:t>The basic exception to the above is</w:t>
      </w:r>
      <w:r w:rsidRPr="00B25AD2">
        <w:rPr>
          <w:rFonts w:cs="Arial"/>
          <w:szCs w:val="22"/>
        </w:rPr>
        <w:t xml:space="preserve"> Income tax Returns. Due to complexity of relationships between parent returns and child schedules each has its own set of documents (MSTs and VRs) yet is packaged together as a ‘suite’.</w:t>
      </w:r>
    </w:p>
    <w:p w14:paraId="5635C112" w14:textId="77777777" w:rsidR="00785395" w:rsidRPr="00B25AD2" w:rsidRDefault="00785395" w:rsidP="00785395">
      <w:pPr>
        <w:pStyle w:val="Maintext"/>
        <w:jc w:val="both"/>
        <w:rPr>
          <w:rFonts w:cs="Arial"/>
          <w:szCs w:val="22"/>
          <w:highlight w:val="lightGray"/>
        </w:rPr>
      </w:pPr>
    </w:p>
    <w:p w14:paraId="673CA1F5" w14:textId="77777777" w:rsidR="00785395" w:rsidRPr="00B25AD2" w:rsidRDefault="00785395" w:rsidP="00785395">
      <w:pPr>
        <w:pStyle w:val="Maintext"/>
        <w:jc w:val="both"/>
        <w:rPr>
          <w:rFonts w:cs="Arial"/>
          <w:szCs w:val="22"/>
          <w:highlight w:val="lightGray"/>
        </w:rPr>
      </w:pPr>
    </w:p>
    <w:p w14:paraId="1C1E2CB7" w14:textId="77777777" w:rsidR="00785395" w:rsidRPr="00B25AD2" w:rsidRDefault="00785395" w:rsidP="00785395">
      <w:pPr>
        <w:pStyle w:val="Maintext"/>
        <w:jc w:val="both"/>
        <w:rPr>
          <w:rFonts w:cs="Arial"/>
          <w:szCs w:val="22"/>
          <w:highlight w:val="lightGray"/>
        </w:rPr>
      </w:pPr>
    </w:p>
    <w:p w14:paraId="4CA633DC" w14:textId="77777777" w:rsidR="00785395" w:rsidRPr="00B25AD2" w:rsidRDefault="00785395" w:rsidP="00785395">
      <w:pPr>
        <w:pStyle w:val="Maintext"/>
        <w:jc w:val="both"/>
        <w:rPr>
          <w:rFonts w:cs="Arial"/>
          <w:szCs w:val="22"/>
          <w:highlight w:val="lightGray"/>
        </w:rPr>
        <w:sectPr w:rsidR="00785395" w:rsidRPr="00B25AD2" w:rsidSect="008F3C70">
          <w:headerReference w:type="even" r:id="rId20"/>
          <w:headerReference w:type="default" r:id="rId21"/>
          <w:footerReference w:type="default" r:id="rId22"/>
          <w:headerReference w:type="first" r:id="rId23"/>
          <w:pgSz w:w="11906" w:h="16838" w:code="9"/>
          <w:pgMar w:top="851" w:right="1274" w:bottom="1202" w:left="1304" w:header="284" w:footer="344" w:gutter="0"/>
          <w:cols w:space="708"/>
          <w:formProt w:val="0"/>
          <w:docGrid w:linePitch="360"/>
        </w:sectPr>
      </w:pPr>
    </w:p>
    <w:p w14:paraId="1F204E6C" w14:textId="01BDB7E0" w:rsidR="00785395" w:rsidRPr="00B25AD2" w:rsidRDefault="00406616" w:rsidP="00406616">
      <w:pPr>
        <w:pStyle w:val="Heading3"/>
      </w:pPr>
      <w:bookmarkStart w:id="115" w:name="_Toc488160056"/>
      <w:bookmarkStart w:id="116" w:name="_Toc239696786"/>
      <w:r>
        <w:lastRenderedPageBreak/>
        <w:t xml:space="preserve">1.4.2  </w:t>
      </w:r>
      <w:r w:rsidR="00785395" w:rsidRPr="00B25AD2">
        <w:t>Services</w:t>
      </w:r>
      <w:bookmarkEnd w:id="115"/>
      <w:bookmarkEnd w:id="116"/>
    </w:p>
    <w:p w14:paraId="356D545C" w14:textId="77777777" w:rsidR="00785395" w:rsidRPr="00B25AD2" w:rsidRDefault="00785395" w:rsidP="00785395">
      <w:pPr>
        <w:pStyle w:val="Maintext"/>
        <w:spacing w:before="60" w:after="60"/>
        <w:jc w:val="both"/>
        <w:rPr>
          <w:rFonts w:cs="Arial"/>
          <w:szCs w:val="22"/>
        </w:rPr>
      </w:pPr>
      <w:r w:rsidRPr="00B25AD2">
        <w:rPr>
          <w:rFonts w:cs="Arial"/>
          <w:szCs w:val="22"/>
        </w:rPr>
        <w:t xml:space="preserve">The following table shows the services that form the Common Reporting Standard (CRS) product suite and their relationship to previous service versions: </w:t>
      </w:r>
    </w:p>
    <w:tbl>
      <w:tblPr>
        <w:tblW w:w="1555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1135"/>
        <w:gridCol w:w="3826"/>
      </w:tblGrid>
      <w:tr w:rsidR="00785395" w:rsidRPr="00A7557F" w14:paraId="09086B04" w14:textId="77777777" w:rsidTr="00EE67BD">
        <w:trPr>
          <w:trHeight w:val="291"/>
          <w:tblHeader/>
        </w:trPr>
        <w:tc>
          <w:tcPr>
            <w:tcW w:w="5353" w:type="dxa"/>
            <w:shd w:val="clear" w:color="auto" w:fill="4F81BD"/>
          </w:tcPr>
          <w:p w14:paraId="3E4A2011"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Description</w:t>
            </w:r>
          </w:p>
        </w:tc>
        <w:tc>
          <w:tcPr>
            <w:tcW w:w="3119" w:type="dxa"/>
            <w:shd w:val="clear" w:color="auto" w:fill="4F81BD"/>
          </w:tcPr>
          <w:p w14:paraId="3CBD136D"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Service</w:t>
            </w:r>
          </w:p>
        </w:tc>
        <w:tc>
          <w:tcPr>
            <w:tcW w:w="2126" w:type="dxa"/>
            <w:shd w:val="clear" w:color="auto" w:fill="4F81BD"/>
          </w:tcPr>
          <w:p w14:paraId="3C9F21FA"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Change</w:t>
            </w:r>
          </w:p>
        </w:tc>
        <w:tc>
          <w:tcPr>
            <w:tcW w:w="1135" w:type="dxa"/>
            <w:shd w:val="clear" w:color="auto" w:fill="4F81BD"/>
          </w:tcPr>
          <w:p w14:paraId="3FE74472"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Product</w:t>
            </w:r>
          </w:p>
        </w:tc>
        <w:tc>
          <w:tcPr>
            <w:tcW w:w="3826" w:type="dxa"/>
            <w:shd w:val="clear" w:color="auto" w:fill="4F81BD"/>
          </w:tcPr>
          <w:p w14:paraId="26398DFA"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Comments</w:t>
            </w:r>
          </w:p>
        </w:tc>
      </w:tr>
      <w:tr w:rsidR="00785395" w:rsidRPr="00A7557F" w14:paraId="0A27CA95" w14:textId="77777777" w:rsidTr="00EE67BD">
        <w:trPr>
          <w:trHeight w:val="291"/>
        </w:trPr>
        <w:tc>
          <w:tcPr>
            <w:tcW w:w="5353" w:type="dxa"/>
            <w:shd w:val="clear" w:color="auto" w:fill="DBE5F1"/>
          </w:tcPr>
          <w:p w14:paraId="22FE3EF6" w14:textId="3DC1719D" w:rsidR="00785395" w:rsidRPr="00A7557F" w:rsidRDefault="00785395" w:rsidP="00EE67BD">
            <w:pPr>
              <w:spacing w:before="60" w:after="60"/>
              <w:rPr>
                <w:rFonts w:cs="Arial"/>
                <w:bCs/>
                <w:sz w:val="20"/>
                <w:szCs w:val="20"/>
              </w:rPr>
            </w:pPr>
            <w:r w:rsidRPr="00A7557F">
              <w:rPr>
                <w:rFonts w:cs="Arial"/>
                <w:bCs/>
                <w:sz w:val="20"/>
                <w:szCs w:val="20"/>
              </w:rPr>
              <w:t>Common Reporting Standard 20</w:t>
            </w:r>
            <w:r>
              <w:rPr>
                <w:rFonts w:cs="Arial"/>
                <w:bCs/>
                <w:sz w:val="20"/>
                <w:szCs w:val="20"/>
              </w:rPr>
              <w:t>2</w:t>
            </w:r>
            <w:r w:rsidR="00A46C4F">
              <w:rPr>
                <w:rFonts w:cs="Arial"/>
                <w:bCs/>
                <w:sz w:val="20"/>
                <w:szCs w:val="20"/>
              </w:rPr>
              <w:t>7</w:t>
            </w:r>
          </w:p>
        </w:tc>
        <w:tc>
          <w:tcPr>
            <w:tcW w:w="3119" w:type="dxa"/>
            <w:shd w:val="clear" w:color="auto" w:fill="DBE5F1"/>
          </w:tcPr>
          <w:p w14:paraId="0EC23A4A" w14:textId="39D2ED16" w:rsidR="00785395" w:rsidRPr="00A7557F" w:rsidRDefault="00785395" w:rsidP="00EE67BD">
            <w:pPr>
              <w:spacing w:before="60" w:after="60"/>
              <w:rPr>
                <w:rFonts w:cs="Arial"/>
                <w:color w:val="000000"/>
                <w:sz w:val="20"/>
                <w:szCs w:val="20"/>
              </w:rPr>
            </w:pPr>
            <w:r w:rsidRPr="00050DCD">
              <w:rPr>
                <w:rFonts w:cs="Arial"/>
                <w:sz w:val="20"/>
                <w:szCs w:val="20"/>
              </w:rPr>
              <w:t>CRS</w:t>
            </w:r>
            <w:r w:rsidRPr="00A7557F">
              <w:rPr>
                <w:rFonts w:cs="Arial"/>
                <w:color w:val="000000"/>
                <w:sz w:val="20"/>
                <w:szCs w:val="20"/>
              </w:rPr>
              <w:t>.000</w:t>
            </w:r>
            <w:r w:rsidR="00A46C4F">
              <w:rPr>
                <w:rFonts w:cs="Arial"/>
                <w:color w:val="000000"/>
                <w:sz w:val="20"/>
                <w:szCs w:val="20"/>
              </w:rPr>
              <w:t>3</w:t>
            </w:r>
            <w:r w:rsidRPr="00A7557F">
              <w:rPr>
                <w:rFonts w:cs="Arial"/>
                <w:color w:val="000000"/>
                <w:sz w:val="20"/>
                <w:szCs w:val="20"/>
              </w:rPr>
              <w:t xml:space="preserve"> 20</w:t>
            </w:r>
            <w:r>
              <w:rPr>
                <w:rFonts w:cs="Arial"/>
                <w:color w:val="000000"/>
                <w:sz w:val="20"/>
                <w:szCs w:val="20"/>
              </w:rPr>
              <w:t>2</w:t>
            </w:r>
            <w:r w:rsidR="00A46C4F">
              <w:rPr>
                <w:rFonts w:cs="Arial"/>
                <w:color w:val="000000"/>
                <w:sz w:val="20"/>
                <w:szCs w:val="20"/>
              </w:rPr>
              <w:t>7</w:t>
            </w:r>
          </w:p>
        </w:tc>
        <w:tc>
          <w:tcPr>
            <w:tcW w:w="2126" w:type="dxa"/>
            <w:shd w:val="clear" w:color="auto" w:fill="DBE5F1"/>
          </w:tcPr>
          <w:p w14:paraId="4C42D0F8" w14:textId="2C4EF926" w:rsidR="00785395" w:rsidRPr="00A7557F" w:rsidRDefault="002967BD" w:rsidP="00EE67BD">
            <w:pPr>
              <w:spacing w:before="60" w:after="60"/>
              <w:rPr>
                <w:rFonts w:cs="Arial"/>
                <w:color w:val="000000"/>
                <w:sz w:val="20"/>
                <w:szCs w:val="20"/>
              </w:rPr>
            </w:pPr>
            <w:r>
              <w:rPr>
                <w:rFonts w:cs="Arial"/>
                <w:color w:val="000000"/>
                <w:sz w:val="20"/>
                <w:szCs w:val="20"/>
              </w:rPr>
              <w:t>Present</w:t>
            </w:r>
          </w:p>
        </w:tc>
        <w:tc>
          <w:tcPr>
            <w:tcW w:w="1135" w:type="dxa"/>
            <w:shd w:val="clear" w:color="auto" w:fill="DBE5F1"/>
          </w:tcPr>
          <w:p w14:paraId="3A579AC0" w14:textId="77777777" w:rsidR="00785395" w:rsidRPr="00A7557F" w:rsidRDefault="00785395" w:rsidP="00EE67BD">
            <w:pPr>
              <w:spacing w:before="60" w:after="60"/>
              <w:rPr>
                <w:rFonts w:cs="Arial"/>
                <w:color w:val="000000"/>
                <w:sz w:val="20"/>
                <w:szCs w:val="20"/>
              </w:rPr>
            </w:pPr>
            <w:r>
              <w:rPr>
                <w:rFonts w:cs="Arial"/>
                <w:color w:val="000000"/>
                <w:sz w:val="20"/>
                <w:szCs w:val="20"/>
              </w:rPr>
              <w:t>CRS</w:t>
            </w:r>
          </w:p>
        </w:tc>
        <w:tc>
          <w:tcPr>
            <w:tcW w:w="3826" w:type="dxa"/>
            <w:shd w:val="clear" w:color="auto" w:fill="DBE5F1"/>
          </w:tcPr>
          <w:p w14:paraId="4DD89DBA" w14:textId="4FF87C85" w:rsidR="00785395" w:rsidRPr="00353676" w:rsidRDefault="00045D2B" w:rsidP="00EE67BD">
            <w:pPr>
              <w:spacing w:before="60" w:after="60"/>
              <w:rPr>
                <w:rFonts w:cs="Arial"/>
                <w:color w:val="000000"/>
                <w:sz w:val="20"/>
                <w:szCs w:val="20"/>
                <w:highlight w:val="yellow"/>
              </w:rPr>
            </w:pPr>
            <w:r>
              <w:rPr>
                <w:rFonts w:cs="Arial"/>
                <w:color w:val="000000"/>
                <w:sz w:val="20"/>
                <w:szCs w:val="20"/>
              </w:rPr>
              <w:t>Draft</w:t>
            </w:r>
          </w:p>
        </w:tc>
      </w:tr>
    </w:tbl>
    <w:p w14:paraId="339359B9" w14:textId="77777777" w:rsidR="00785395" w:rsidRPr="00B25AD2" w:rsidRDefault="00785395" w:rsidP="00785395">
      <w:pPr>
        <w:pStyle w:val="Maintext"/>
        <w:spacing w:after="160"/>
        <w:jc w:val="both"/>
        <w:rPr>
          <w:rFonts w:cs="Arial"/>
          <w:szCs w:val="22"/>
        </w:rPr>
      </w:pPr>
    </w:p>
    <w:p w14:paraId="36E5CC66" w14:textId="43653959" w:rsidR="00785395" w:rsidRPr="00B25AD2" w:rsidRDefault="00406616" w:rsidP="00406616">
      <w:pPr>
        <w:pStyle w:val="Heading3"/>
      </w:pPr>
      <w:bookmarkStart w:id="117" w:name="_Toc488160057"/>
      <w:bookmarkStart w:id="118" w:name="_Toc239696787"/>
      <w:r>
        <w:t xml:space="preserve">1.4.3  </w:t>
      </w:r>
      <w:r w:rsidR="00785395" w:rsidRPr="00B25AD2">
        <w:t>Interactions</w:t>
      </w:r>
      <w:bookmarkEnd w:id="117"/>
      <w:bookmarkEnd w:id="118"/>
    </w:p>
    <w:p w14:paraId="28DF35C1" w14:textId="77777777" w:rsidR="00785395" w:rsidRPr="00B25AD2" w:rsidRDefault="00785395" w:rsidP="00785395">
      <w:pPr>
        <w:pStyle w:val="Maintext"/>
        <w:spacing w:before="60" w:after="60"/>
        <w:jc w:val="both"/>
        <w:rPr>
          <w:rFonts w:cs="Arial"/>
          <w:szCs w:val="22"/>
        </w:rPr>
      </w:pPr>
      <w:r w:rsidRPr="00B25AD2">
        <w:rPr>
          <w:rFonts w:cs="Arial"/>
          <w:szCs w:val="22"/>
        </w:rPr>
        <w:t>The following table lists the interactions for a given service within this package.</w:t>
      </w:r>
    </w:p>
    <w:tbl>
      <w:tblPr>
        <w:tblW w:w="1555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1135"/>
        <w:gridCol w:w="3826"/>
      </w:tblGrid>
      <w:tr w:rsidR="00785395" w:rsidRPr="00A7557F" w14:paraId="0DCFA9C5" w14:textId="77777777" w:rsidTr="00EE67BD">
        <w:trPr>
          <w:trHeight w:val="291"/>
          <w:tblHeader/>
        </w:trPr>
        <w:tc>
          <w:tcPr>
            <w:tcW w:w="5353" w:type="dxa"/>
            <w:shd w:val="clear" w:color="auto" w:fill="4F81BD"/>
          </w:tcPr>
          <w:p w14:paraId="161DF8A5"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Description</w:t>
            </w:r>
          </w:p>
        </w:tc>
        <w:tc>
          <w:tcPr>
            <w:tcW w:w="3119" w:type="dxa"/>
            <w:shd w:val="clear" w:color="auto" w:fill="4F81BD"/>
          </w:tcPr>
          <w:p w14:paraId="16D88904"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Interaction</w:t>
            </w:r>
          </w:p>
        </w:tc>
        <w:tc>
          <w:tcPr>
            <w:tcW w:w="2126" w:type="dxa"/>
            <w:shd w:val="clear" w:color="auto" w:fill="4F81BD"/>
          </w:tcPr>
          <w:p w14:paraId="0C0D2557"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Change</w:t>
            </w:r>
          </w:p>
        </w:tc>
        <w:tc>
          <w:tcPr>
            <w:tcW w:w="1135" w:type="dxa"/>
            <w:shd w:val="clear" w:color="auto" w:fill="4F81BD"/>
          </w:tcPr>
          <w:p w14:paraId="6F5E27A3"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Product</w:t>
            </w:r>
          </w:p>
        </w:tc>
        <w:tc>
          <w:tcPr>
            <w:tcW w:w="3826" w:type="dxa"/>
            <w:shd w:val="clear" w:color="auto" w:fill="4F81BD"/>
          </w:tcPr>
          <w:p w14:paraId="0A23786D"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Comments</w:t>
            </w:r>
          </w:p>
        </w:tc>
      </w:tr>
      <w:tr w:rsidR="00785395" w:rsidRPr="00A7557F" w14:paraId="41D4DEFB" w14:textId="77777777" w:rsidTr="00EE67BD">
        <w:trPr>
          <w:trHeight w:val="291"/>
        </w:trPr>
        <w:tc>
          <w:tcPr>
            <w:tcW w:w="5353" w:type="dxa"/>
            <w:shd w:val="clear" w:color="auto" w:fill="DBE5F1"/>
          </w:tcPr>
          <w:p w14:paraId="72B09892" w14:textId="49216AA0" w:rsidR="00785395" w:rsidRPr="00A7557F" w:rsidRDefault="00785395" w:rsidP="00EE67BD">
            <w:pPr>
              <w:spacing w:before="60" w:after="60"/>
              <w:rPr>
                <w:rFonts w:cs="Arial"/>
                <w:bCs/>
                <w:sz w:val="20"/>
                <w:szCs w:val="20"/>
              </w:rPr>
            </w:pPr>
            <w:r w:rsidRPr="00A7557F">
              <w:rPr>
                <w:rFonts w:cs="Arial"/>
                <w:bCs/>
                <w:sz w:val="20"/>
                <w:szCs w:val="20"/>
              </w:rPr>
              <w:t>Common Reporting Standard 20</w:t>
            </w:r>
            <w:r>
              <w:rPr>
                <w:rFonts w:cs="Arial"/>
                <w:bCs/>
                <w:sz w:val="20"/>
                <w:szCs w:val="20"/>
              </w:rPr>
              <w:t>2</w:t>
            </w:r>
            <w:r w:rsidR="00A46C4F">
              <w:rPr>
                <w:rFonts w:cs="Arial"/>
                <w:bCs/>
                <w:sz w:val="20"/>
                <w:szCs w:val="20"/>
              </w:rPr>
              <w:t>7</w:t>
            </w:r>
            <w:r w:rsidRPr="00A7557F">
              <w:rPr>
                <w:rFonts w:cs="Arial"/>
                <w:bCs/>
                <w:sz w:val="20"/>
                <w:szCs w:val="20"/>
              </w:rPr>
              <w:t xml:space="preserve"> Submit</w:t>
            </w:r>
          </w:p>
        </w:tc>
        <w:tc>
          <w:tcPr>
            <w:tcW w:w="3119" w:type="dxa"/>
            <w:shd w:val="clear" w:color="auto" w:fill="DBE5F1"/>
          </w:tcPr>
          <w:p w14:paraId="7BDA071B" w14:textId="7A09A319" w:rsidR="00785395" w:rsidRPr="00A7557F" w:rsidRDefault="00785395" w:rsidP="00EE67BD">
            <w:pPr>
              <w:spacing w:before="60" w:after="60"/>
              <w:rPr>
                <w:rFonts w:cs="Arial"/>
                <w:color w:val="000000"/>
                <w:sz w:val="20"/>
                <w:szCs w:val="20"/>
              </w:rPr>
            </w:pPr>
            <w:r w:rsidRPr="00050DCD">
              <w:rPr>
                <w:rFonts w:cs="Arial"/>
                <w:sz w:val="20"/>
                <w:szCs w:val="20"/>
              </w:rPr>
              <w:t>CRS</w:t>
            </w:r>
            <w:r w:rsidRPr="00A7557F">
              <w:rPr>
                <w:rFonts w:cs="Arial"/>
                <w:color w:val="000000"/>
                <w:sz w:val="20"/>
                <w:szCs w:val="20"/>
              </w:rPr>
              <w:t>.000</w:t>
            </w:r>
            <w:r w:rsidR="00A46C4F">
              <w:rPr>
                <w:rFonts w:cs="Arial"/>
                <w:color w:val="000000"/>
                <w:sz w:val="20"/>
                <w:szCs w:val="20"/>
              </w:rPr>
              <w:t>3</w:t>
            </w:r>
            <w:r w:rsidRPr="00A7557F">
              <w:rPr>
                <w:rFonts w:cs="Arial"/>
                <w:color w:val="000000"/>
                <w:sz w:val="20"/>
                <w:szCs w:val="20"/>
              </w:rPr>
              <w:t>.20</w:t>
            </w:r>
            <w:r>
              <w:rPr>
                <w:rFonts w:cs="Arial"/>
                <w:color w:val="000000"/>
                <w:sz w:val="20"/>
                <w:szCs w:val="20"/>
              </w:rPr>
              <w:t>2</w:t>
            </w:r>
            <w:r w:rsidR="00A46C4F">
              <w:rPr>
                <w:rFonts w:cs="Arial"/>
                <w:color w:val="000000"/>
                <w:sz w:val="20"/>
                <w:szCs w:val="20"/>
              </w:rPr>
              <w:t>7</w:t>
            </w:r>
            <w:r w:rsidRPr="00A7557F">
              <w:rPr>
                <w:rFonts w:cs="Arial"/>
                <w:color w:val="000000"/>
                <w:sz w:val="20"/>
                <w:szCs w:val="20"/>
              </w:rPr>
              <w:t>.submit</w:t>
            </w:r>
          </w:p>
        </w:tc>
        <w:tc>
          <w:tcPr>
            <w:tcW w:w="2126" w:type="dxa"/>
            <w:shd w:val="clear" w:color="auto" w:fill="DBE5F1"/>
          </w:tcPr>
          <w:p w14:paraId="764F9090" w14:textId="1A9B5B86" w:rsidR="00785395" w:rsidRPr="00A7557F" w:rsidRDefault="002967BD" w:rsidP="00EE67BD">
            <w:pPr>
              <w:spacing w:before="60" w:after="60"/>
              <w:rPr>
                <w:rFonts w:cs="Arial"/>
                <w:color w:val="000000"/>
                <w:sz w:val="20"/>
                <w:szCs w:val="20"/>
              </w:rPr>
            </w:pPr>
            <w:r>
              <w:rPr>
                <w:rFonts w:cs="Arial"/>
                <w:color w:val="000000"/>
                <w:sz w:val="20"/>
                <w:szCs w:val="20"/>
              </w:rPr>
              <w:t>Present</w:t>
            </w:r>
          </w:p>
        </w:tc>
        <w:tc>
          <w:tcPr>
            <w:tcW w:w="1135" w:type="dxa"/>
            <w:shd w:val="clear" w:color="auto" w:fill="DBE5F1"/>
          </w:tcPr>
          <w:p w14:paraId="6569EAF5" w14:textId="77777777" w:rsidR="00785395" w:rsidRPr="00A7557F" w:rsidRDefault="00785395" w:rsidP="00EE67BD">
            <w:pPr>
              <w:spacing w:before="60" w:after="60"/>
              <w:rPr>
                <w:rFonts w:cs="Arial"/>
                <w:color w:val="000000"/>
                <w:sz w:val="20"/>
                <w:szCs w:val="20"/>
              </w:rPr>
            </w:pPr>
            <w:r>
              <w:rPr>
                <w:rFonts w:cs="Arial"/>
                <w:color w:val="000000"/>
                <w:sz w:val="20"/>
                <w:szCs w:val="20"/>
              </w:rPr>
              <w:t>CRS</w:t>
            </w:r>
          </w:p>
        </w:tc>
        <w:tc>
          <w:tcPr>
            <w:tcW w:w="3826" w:type="dxa"/>
            <w:shd w:val="clear" w:color="auto" w:fill="DBE5F1"/>
          </w:tcPr>
          <w:p w14:paraId="2B67A294" w14:textId="121C4CA1" w:rsidR="00785395" w:rsidRPr="00A7557F" w:rsidRDefault="00045D2B" w:rsidP="00EE67BD">
            <w:pPr>
              <w:spacing w:before="60" w:after="60"/>
              <w:rPr>
                <w:rFonts w:cs="Arial"/>
                <w:color w:val="000000"/>
                <w:sz w:val="20"/>
                <w:szCs w:val="20"/>
                <w:highlight w:val="yellow"/>
              </w:rPr>
            </w:pPr>
            <w:r>
              <w:rPr>
                <w:rFonts w:cs="Arial"/>
                <w:color w:val="000000"/>
                <w:sz w:val="20"/>
                <w:szCs w:val="20"/>
              </w:rPr>
              <w:t>Draft</w:t>
            </w:r>
          </w:p>
        </w:tc>
      </w:tr>
    </w:tbl>
    <w:p w14:paraId="1E7B2D82" w14:textId="77777777" w:rsidR="00785395" w:rsidRPr="00B25AD2" w:rsidRDefault="00785395" w:rsidP="00785395">
      <w:pPr>
        <w:spacing w:before="60" w:after="60"/>
        <w:rPr>
          <w:rFonts w:cs="Arial"/>
          <w:bCs/>
          <w:szCs w:val="22"/>
        </w:rPr>
      </w:pPr>
      <w:r w:rsidRPr="00B25AD2">
        <w:rPr>
          <w:rFonts w:cs="Arial"/>
          <w:bCs/>
          <w:szCs w:val="22"/>
        </w:rPr>
        <w:t>Detailed information on each service can be found in the Service Registry, along with associated messages.</w:t>
      </w:r>
    </w:p>
    <w:p w14:paraId="768DA466" w14:textId="77777777" w:rsidR="00785395" w:rsidRPr="00B25AD2" w:rsidRDefault="00785395" w:rsidP="00785395">
      <w:pPr>
        <w:spacing w:before="60" w:after="60"/>
        <w:rPr>
          <w:rFonts w:cs="Arial"/>
          <w:bCs/>
          <w:szCs w:val="22"/>
        </w:rPr>
      </w:pPr>
    </w:p>
    <w:p w14:paraId="32E8C488" w14:textId="35E66500" w:rsidR="00785395" w:rsidRPr="00B25AD2" w:rsidRDefault="00406616" w:rsidP="00406616">
      <w:pPr>
        <w:pStyle w:val="Heading3"/>
      </w:pPr>
      <w:bookmarkStart w:id="119" w:name="_Toc488160058"/>
      <w:bookmarkStart w:id="120" w:name="_Toc239696788"/>
      <w:r>
        <w:t xml:space="preserve">1.4.4   </w:t>
      </w:r>
      <w:r w:rsidR="00785395" w:rsidRPr="00B25AD2">
        <w:t>Package artefact status description</w:t>
      </w:r>
      <w:bookmarkEnd w:id="119"/>
      <w:bookmarkEnd w:id="120"/>
    </w:p>
    <w:p w14:paraId="26C86967" w14:textId="0FD6CEF0" w:rsidR="00785395" w:rsidRPr="00B25AD2" w:rsidRDefault="00785395" w:rsidP="00785395">
      <w:pPr>
        <w:pStyle w:val="Maintext"/>
        <w:spacing w:before="60" w:after="60"/>
        <w:jc w:val="both"/>
        <w:rPr>
          <w:rFonts w:cs="Arial"/>
          <w:szCs w:val="22"/>
        </w:rPr>
      </w:pPr>
      <w:r w:rsidRPr="00B25AD2">
        <w:rPr>
          <w:rFonts w:cs="Arial"/>
          <w:szCs w:val="22"/>
        </w:rPr>
        <w:t xml:space="preserve">The table in </w:t>
      </w:r>
      <w:r w:rsidRPr="00B25AD2">
        <w:rPr>
          <w:rFonts w:cs="Arial"/>
          <w:i/>
          <w:szCs w:val="22"/>
        </w:rPr>
        <w:t>Section 2 Package Contents</w:t>
      </w:r>
      <w:r w:rsidRPr="00B25AD2">
        <w:rPr>
          <w:rFonts w:cs="Arial"/>
          <w:szCs w:val="22"/>
        </w:rPr>
        <w:t xml:space="preserve"> reflects the status of artefacts in the </w:t>
      </w:r>
      <w:r w:rsidRPr="00B25AD2">
        <w:rPr>
          <w:rFonts w:cs="Arial"/>
          <w:i/>
          <w:szCs w:val="22"/>
        </w:rPr>
        <w:t>Package Status</w:t>
      </w:r>
      <w:r w:rsidRPr="00B25AD2">
        <w:rPr>
          <w:rFonts w:cs="Arial"/>
          <w:szCs w:val="22"/>
        </w:rPr>
        <w:t xml:space="preserve"> column and needs to be read in conjunction with the </w:t>
      </w:r>
      <w:r w:rsidRPr="00B25AD2">
        <w:rPr>
          <w:rFonts w:cs="Arial"/>
          <w:i/>
          <w:szCs w:val="22"/>
        </w:rPr>
        <w:t>Comments</w:t>
      </w:r>
      <w:r w:rsidRPr="00B25AD2">
        <w:rPr>
          <w:rFonts w:cs="Arial"/>
          <w:szCs w:val="22"/>
        </w:rPr>
        <w:t xml:space="preserve"> column </w:t>
      </w:r>
      <w:r w:rsidR="00A46C4F" w:rsidRPr="00B25AD2">
        <w:rPr>
          <w:rFonts w:cs="Arial"/>
          <w:szCs w:val="22"/>
        </w:rPr>
        <w:t>to</w:t>
      </w:r>
      <w:r w:rsidRPr="00B25AD2">
        <w:rPr>
          <w:rFonts w:cs="Arial"/>
          <w:szCs w:val="22"/>
        </w:rPr>
        <w:t xml:space="preserve"> understand the scale of change that may be applicable. </w:t>
      </w:r>
    </w:p>
    <w:p w14:paraId="71805FA5" w14:textId="77777777" w:rsidR="00785395" w:rsidRPr="00B25AD2" w:rsidRDefault="00785395" w:rsidP="00785395">
      <w:pPr>
        <w:pStyle w:val="Maintext"/>
        <w:spacing w:before="120" w:after="120"/>
        <w:jc w:val="both"/>
        <w:rPr>
          <w:rFonts w:cs="Arial"/>
          <w:szCs w:val="22"/>
        </w:rPr>
      </w:pPr>
      <w:r w:rsidRPr="00B25AD2">
        <w:rPr>
          <w:rFonts w:cs="Arial"/>
          <w:szCs w:val="22"/>
        </w:rPr>
        <w:t xml:space="preserve">The table below describes the terminology used in the </w:t>
      </w:r>
      <w:r w:rsidRPr="00B25AD2">
        <w:rPr>
          <w:rFonts w:cs="Arial"/>
          <w:i/>
          <w:szCs w:val="22"/>
        </w:rPr>
        <w:t>Package Status</w:t>
      </w:r>
      <w:r w:rsidRPr="00B25AD2">
        <w:rPr>
          <w:rFonts w:cs="Arial"/>
          <w:szCs w:val="22"/>
        </w:rPr>
        <w:t xml:space="preserve"> column and the business description of the package status:</w:t>
      </w:r>
    </w:p>
    <w:tbl>
      <w:tblPr>
        <w:tblW w:w="15559"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809"/>
        <w:gridCol w:w="13750"/>
      </w:tblGrid>
      <w:tr w:rsidR="00785395" w:rsidRPr="00A7557F" w14:paraId="591ABB38" w14:textId="77777777" w:rsidTr="00EE67BD">
        <w:trPr>
          <w:trHeight w:val="291"/>
          <w:tblHeader/>
        </w:trPr>
        <w:tc>
          <w:tcPr>
            <w:tcW w:w="1809" w:type="dxa"/>
            <w:tcBorders>
              <w:top w:val="single" w:sz="8" w:space="0" w:color="7BA0CD"/>
              <w:left w:val="single" w:sz="8" w:space="0" w:color="7BA0CD"/>
              <w:bottom w:val="single" w:sz="4" w:space="0" w:color="8DB3E2"/>
              <w:right w:val="nil"/>
            </w:tcBorders>
            <w:shd w:val="clear" w:color="auto" w:fill="4F81BD"/>
          </w:tcPr>
          <w:p w14:paraId="64E224DD"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Package Status</w:t>
            </w:r>
          </w:p>
        </w:tc>
        <w:tc>
          <w:tcPr>
            <w:tcW w:w="13750" w:type="dxa"/>
            <w:tcBorders>
              <w:top w:val="single" w:sz="8" w:space="0" w:color="7BA0CD"/>
              <w:left w:val="nil"/>
              <w:bottom w:val="single" w:sz="4" w:space="0" w:color="8DB3E2"/>
              <w:right w:val="single" w:sz="8" w:space="0" w:color="7BA0CD"/>
            </w:tcBorders>
            <w:shd w:val="clear" w:color="auto" w:fill="4F81BD"/>
          </w:tcPr>
          <w:p w14:paraId="52AD3017" w14:textId="77777777" w:rsidR="00785395" w:rsidRPr="00A7557F" w:rsidRDefault="00785395" w:rsidP="00EE67BD">
            <w:pPr>
              <w:tabs>
                <w:tab w:val="left" w:pos="12116"/>
              </w:tabs>
              <w:spacing w:before="60" w:after="60"/>
              <w:rPr>
                <w:rFonts w:cs="Arial"/>
                <w:b/>
                <w:bCs/>
                <w:color w:val="FFFFFF"/>
                <w:sz w:val="20"/>
                <w:szCs w:val="20"/>
              </w:rPr>
            </w:pPr>
            <w:r w:rsidRPr="00A7557F">
              <w:rPr>
                <w:rFonts w:cs="Arial"/>
                <w:b/>
                <w:bCs/>
                <w:color w:val="FFFFFF"/>
                <w:sz w:val="20"/>
                <w:szCs w:val="20"/>
              </w:rPr>
              <w:t>Business Description</w:t>
            </w:r>
          </w:p>
        </w:tc>
      </w:tr>
      <w:tr w:rsidR="00785395" w:rsidRPr="00A7557F" w14:paraId="410FE5F1" w14:textId="77777777" w:rsidTr="00EE67BD">
        <w:trPr>
          <w:trHeight w:val="291"/>
        </w:trPr>
        <w:tc>
          <w:tcPr>
            <w:tcW w:w="1809" w:type="dxa"/>
            <w:tcBorders>
              <w:top w:val="single" w:sz="4" w:space="0" w:color="8DB3E2"/>
              <w:left w:val="nil"/>
              <w:bottom w:val="single" w:sz="4" w:space="0" w:color="8DB3E2"/>
              <w:right w:val="nil"/>
            </w:tcBorders>
            <w:shd w:val="clear" w:color="auto" w:fill="DBE5F1"/>
          </w:tcPr>
          <w:p w14:paraId="718D3D84" w14:textId="77777777" w:rsidR="00785395" w:rsidRPr="00A7557F" w:rsidRDefault="00785395" w:rsidP="00EE67BD">
            <w:pPr>
              <w:spacing w:before="60" w:after="60"/>
              <w:rPr>
                <w:rFonts w:cs="Arial"/>
                <w:b/>
                <w:bCs/>
                <w:sz w:val="20"/>
                <w:szCs w:val="20"/>
              </w:rPr>
            </w:pPr>
            <w:r w:rsidRPr="00A7557F">
              <w:rPr>
                <w:rFonts w:cs="Arial"/>
                <w:b/>
                <w:bCs/>
                <w:sz w:val="20"/>
                <w:szCs w:val="20"/>
              </w:rPr>
              <w:t>Pending</w:t>
            </w:r>
          </w:p>
        </w:tc>
        <w:tc>
          <w:tcPr>
            <w:tcW w:w="13750" w:type="dxa"/>
            <w:tcBorders>
              <w:top w:val="single" w:sz="4" w:space="0" w:color="8DB3E2"/>
              <w:left w:val="nil"/>
              <w:bottom w:val="single" w:sz="4" w:space="0" w:color="8DB3E2"/>
              <w:right w:val="nil"/>
            </w:tcBorders>
            <w:shd w:val="clear" w:color="auto" w:fill="DBE5F1"/>
          </w:tcPr>
          <w:p w14:paraId="527DD98D"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The artefact is currently under development and is expected to be released in a future package.</w:t>
            </w:r>
          </w:p>
        </w:tc>
      </w:tr>
      <w:tr w:rsidR="00785395" w:rsidRPr="00A7557F" w14:paraId="7644471E" w14:textId="77777777" w:rsidTr="00EE67BD">
        <w:trPr>
          <w:trHeight w:val="291"/>
        </w:trPr>
        <w:tc>
          <w:tcPr>
            <w:tcW w:w="1809" w:type="dxa"/>
            <w:tcBorders>
              <w:top w:val="single" w:sz="4" w:space="0" w:color="8DB3E2"/>
              <w:left w:val="nil"/>
              <w:bottom w:val="single" w:sz="4" w:space="0" w:color="8DB3E2"/>
              <w:right w:val="nil"/>
            </w:tcBorders>
          </w:tcPr>
          <w:p w14:paraId="19F521B9" w14:textId="77777777" w:rsidR="00785395" w:rsidRPr="00A7557F" w:rsidRDefault="00785395" w:rsidP="00EE67BD">
            <w:pPr>
              <w:spacing w:before="60" w:after="60"/>
              <w:rPr>
                <w:rFonts w:cs="Arial"/>
                <w:b/>
                <w:bCs/>
                <w:sz w:val="20"/>
                <w:szCs w:val="20"/>
              </w:rPr>
            </w:pPr>
            <w:r w:rsidRPr="00A7557F">
              <w:rPr>
                <w:rFonts w:cs="Arial"/>
                <w:b/>
                <w:bCs/>
                <w:sz w:val="20"/>
                <w:szCs w:val="20"/>
              </w:rPr>
              <w:t>New</w:t>
            </w:r>
          </w:p>
        </w:tc>
        <w:tc>
          <w:tcPr>
            <w:tcW w:w="13750" w:type="dxa"/>
            <w:tcBorders>
              <w:top w:val="single" w:sz="4" w:space="0" w:color="8DB3E2"/>
              <w:left w:val="nil"/>
              <w:bottom w:val="single" w:sz="4" w:space="0" w:color="8DB3E2"/>
              <w:right w:val="nil"/>
            </w:tcBorders>
          </w:tcPr>
          <w:p w14:paraId="6C1B8182"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785395" w:rsidRPr="00A7557F" w14:paraId="1B6966C8" w14:textId="77777777" w:rsidTr="00EE67BD">
        <w:trPr>
          <w:trHeight w:val="291"/>
        </w:trPr>
        <w:tc>
          <w:tcPr>
            <w:tcW w:w="1809" w:type="dxa"/>
            <w:tcBorders>
              <w:top w:val="single" w:sz="4" w:space="0" w:color="8DB3E2"/>
              <w:left w:val="nil"/>
              <w:bottom w:val="single" w:sz="4" w:space="0" w:color="8DB3E2"/>
              <w:right w:val="nil"/>
            </w:tcBorders>
            <w:shd w:val="clear" w:color="auto" w:fill="DBE5F1"/>
          </w:tcPr>
          <w:p w14:paraId="34694382" w14:textId="77777777" w:rsidR="00785395" w:rsidRPr="00A7557F" w:rsidRDefault="00785395" w:rsidP="00EE67BD">
            <w:pPr>
              <w:spacing w:before="60" w:after="60"/>
              <w:rPr>
                <w:rFonts w:cs="Arial"/>
                <w:b/>
                <w:bCs/>
                <w:sz w:val="20"/>
                <w:szCs w:val="20"/>
              </w:rPr>
            </w:pPr>
            <w:r w:rsidRPr="00A7557F">
              <w:rPr>
                <w:rFonts w:cs="Arial"/>
                <w:b/>
                <w:bCs/>
                <w:sz w:val="20"/>
                <w:szCs w:val="20"/>
              </w:rPr>
              <w:t>Updated</w:t>
            </w:r>
          </w:p>
        </w:tc>
        <w:tc>
          <w:tcPr>
            <w:tcW w:w="13750" w:type="dxa"/>
            <w:tcBorders>
              <w:top w:val="single" w:sz="4" w:space="0" w:color="8DB3E2"/>
              <w:left w:val="nil"/>
              <w:bottom w:val="single" w:sz="4" w:space="0" w:color="8DB3E2"/>
              <w:right w:val="nil"/>
            </w:tcBorders>
            <w:shd w:val="clear" w:color="auto" w:fill="DBE5F1"/>
          </w:tcPr>
          <w:p w14:paraId="454FA493"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 xml:space="preserve">The artefact has changed since the last public release for this package. It could occur </w:t>
            </w:r>
            <w:proofErr w:type="gramStart"/>
            <w:r w:rsidRPr="00A7557F">
              <w:rPr>
                <w:rFonts w:cs="Arial"/>
                <w:color w:val="000000"/>
                <w:sz w:val="20"/>
                <w:szCs w:val="20"/>
              </w:rPr>
              <w:t>as a result of</w:t>
            </w:r>
            <w:proofErr w:type="gramEnd"/>
            <w:r w:rsidRPr="00A7557F">
              <w:rPr>
                <w:rFonts w:cs="Arial"/>
                <w:color w:val="000000"/>
                <w:sz w:val="20"/>
                <w:szCs w:val="20"/>
              </w:rPr>
              <w:t xml:space="preserve"> refining service/messages due to feedback or defects. </w:t>
            </w:r>
          </w:p>
        </w:tc>
      </w:tr>
      <w:tr w:rsidR="00785395" w:rsidRPr="00A7557F" w14:paraId="50667EAD" w14:textId="77777777" w:rsidTr="00EE67BD">
        <w:trPr>
          <w:trHeight w:val="291"/>
        </w:trPr>
        <w:tc>
          <w:tcPr>
            <w:tcW w:w="1809" w:type="dxa"/>
            <w:tcBorders>
              <w:top w:val="single" w:sz="4" w:space="0" w:color="8DB3E2"/>
              <w:left w:val="nil"/>
              <w:bottom w:val="single" w:sz="4" w:space="0" w:color="8DB3E2"/>
              <w:right w:val="nil"/>
            </w:tcBorders>
          </w:tcPr>
          <w:p w14:paraId="3598D628" w14:textId="77777777" w:rsidR="00785395" w:rsidRPr="00A7557F" w:rsidRDefault="00785395" w:rsidP="00EE67BD">
            <w:pPr>
              <w:spacing w:before="60" w:after="60"/>
              <w:rPr>
                <w:rFonts w:cs="Arial"/>
                <w:b/>
                <w:bCs/>
                <w:sz w:val="20"/>
                <w:szCs w:val="20"/>
              </w:rPr>
            </w:pPr>
            <w:r w:rsidRPr="00A7557F">
              <w:rPr>
                <w:rFonts w:cs="Arial"/>
                <w:b/>
                <w:bCs/>
                <w:sz w:val="20"/>
                <w:szCs w:val="20"/>
              </w:rPr>
              <w:t>Present</w:t>
            </w:r>
          </w:p>
        </w:tc>
        <w:tc>
          <w:tcPr>
            <w:tcW w:w="13750" w:type="dxa"/>
            <w:tcBorders>
              <w:top w:val="single" w:sz="4" w:space="0" w:color="8DB3E2"/>
              <w:left w:val="nil"/>
              <w:bottom w:val="single" w:sz="4" w:space="0" w:color="8DB3E2"/>
              <w:right w:val="nil"/>
            </w:tcBorders>
          </w:tcPr>
          <w:p w14:paraId="435C8BA8"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 xml:space="preserve">The artefact is within the package and has had no change from the prior package for this year or a previous/forward year </w:t>
            </w:r>
            <w:proofErr w:type="gramStart"/>
            <w:r w:rsidRPr="00A7557F">
              <w:rPr>
                <w:rFonts w:cs="Arial"/>
                <w:color w:val="000000"/>
                <w:sz w:val="20"/>
                <w:szCs w:val="20"/>
              </w:rPr>
              <w:t>where</w:t>
            </w:r>
            <w:proofErr w:type="gramEnd"/>
            <w:r w:rsidRPr="00A7557F">
              <w:rPr>
                <w:rFonts w:cs="Arial"/>
                <w:color w:val="000000"/>
                <w:sz w:val="20"/>
                <w:szCs w:val="20"/>
              </w:rPr>
              <w:t xml:space="preserve"> artefacts cross multiple years.</w:t>
            </w:r>
          </w:p>
        </w:tc>
      </w:tr>
      <w:tr w:rsidR="00785395" w:rsidRPr="00A7557F" w14:paraId="0EF2FD7E" w14:textId="77777777" w:rsidTr="00EE67BD">
        <w:trPr>
          <w:trHeight w:val="291"/>
        </w:trPr>
        <w:tc>
          <w:tcPr>
            <w:tcW w:w="1809" w:type="dxa"/>
            <w:tcBorders>
              <w:top w:val="single" w:sz="4" w:space="0" w:color="8DB3E2"/>
              <w:left w:val="nil"/>
              <w:bottom w:val="single" w:sz="4" w:space="0" w:color="8DB3E2"/>
              <w:right w:val="nil"/>
            </w:tcBorders>
            <w:shd w:val="clear" w:color="auto" w:fill="DBE5F1"/>
          </w:tcPr>
          <w:p w14:paraId="07169A1A" w14:textId="77777777" w:rsidR="00785395" w:rsidRPr="00A7557F" w:rsidRDefault="00785395" w:rsidP="00EE67BD">
            <w:pPr>
              <w:spacing w:before="60" w:after="60"/>
              <w:rPr>
                <w:rFonts w:cs="Arial"/>
                <w:b/>
                <w:bCs/>
                <w:sz w:val="20"/>
                <w:szCs w:val="20"/>
              </w:rPr>
            </w:pPr>
            <w:r w:rsidRPr="00A7557F">
              <w:rPr>
                <w:rFonts w:cs="Arial"/>
                <w:b/>
                <w:bCs/>
                <w:sz w:val="20"/>
                <w:szCs w:val="20"/>
              </w:rPr>
              <w:t>Removed</w:t>
            </w:r>
          </w:p>
        </w:tc>
        <w:tc>
          <w:tcPr>
            <w:tcW w:w="13750" w:type="dxa"/>
            <w:tcBorders>
              <w:top w:val="single" w:sz="4" w:space="0" w:color="8DB3E2"/>
              <w:left w:val="nil"/>
              <w:bottom w:val="single" w:sz="4" w:space="0" w:color="8DB3E2"/>
              <w:right w:val="nil"/>
            </w:tcBorders>
            <w:shd w:val="clear" w:color="auto" w:fill="DBE5F1"/>
          </w:tcPr>
          <w:p w14:paraId="09229677"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The artefact was within the package in a prior release but has been removed as it is not relevant for the service/suite in question. This could occur due to Government legislation waiting on Royal Assent not being passed or other factors.</w:t>
            </w:r>
          </w:p>
        </w:tc>
      </w:tr>
    </w:tbl>
    <w:p w14:paraId="6547CAAD" w14:textId="77777777" w:rsidR="00126BB4" w:rsidRDefault="00126BB4" w:rsidP="00126BB4">
      <w:pPr>
        <w:pStyle w:val="Heading1"/>
        <w:spacing w:after="120"/>
        <w:ind w:left="1620"/>
      </w:pPr>
    </w:p>
    <w:p w14:paraId="1AF38F56" w14:textId="30D1376B" w:rsidR="00785395" w:rsidRPr="00B25AD2" w:rsidRDefault="00785395" w:rsidP="00126BB4">
      <w:pPr>
        <w:pStyle w:val="Heading1"/>
        <w:numPr>
          <w:ilvl w:val="0"/>
          <w:numId w:val="3"/>
        </w:numPr>
        <w:tabs>
          <w:tab w:val="clear" w:pos="2130"/>
        </w:tabs>
        <w:spacing w:after="120"/>
        <w:ind w:left="0" w:firstLine="0"/>
      </w:pPr>
      <w:bookmarkStart w:id="121" w:name="_Toc239696789"/>
      <w:r w:rsidRPr="00B25AD2">
        <w:t>Package contents</w:t>
      </w:r>
      <w:bookmarkEnd w:id="121"/>
    </w:p>
    <w:p w14:paraId="0CCE9170" w14:textId="77777777" w:rsidR="00785395" w:rsidRDefault="00785395" w:rsidP="00785395">
      <w:pPr>
        <w:pStyle w:val="Head2"/>
        <w:spacing w:after="0"/>
      </w:pPr>
      <w:bookmarkStart w:id="122" w:name="_Toc45174220"/>
      <w:bookmarkStart w:id="123" w:name="_Toc239696790"/>
      <w:r w:rsidRPr="00EF6C30">
        <w:t>Service Artefacts</w:t>
      </w:r>
      <w:bookmarkEnd w:id="122"/>
      <w:bookmarkEnd w:id="123"/>
    </w:p>
    <w:p w14:paraId="6BAE3C31" w14:textId="77777777" w:rsidR="00785395" w:rsidRPr="00B25AD2" w:rsidRDefault="00785395" w:rsidP="00785395">
      <w:pPr>
        <w:pStyle w:val="Maintext"/>
        <w:spacing w:before="240" w:after="120"/>
        <w:jc w:val="both"/>
        <w:rPr>
          <w:rFonts w:cs="Arial"/>
        </w:rPr>
      </w:pPr>
      <w:r w:rsidRPr="00B25AD2">
        <w:rPr>
          <w:rFonts w:cs="Arial"/>
        </w:rPr>
        <w:t>The table below outlines the package contents.</w:t>
      </w:r>
    </w:p>
    <w:tbl>
      <w:tblPr>
        <w:tblW w:w="15465" w:type="dxa"/>
        <w:tblInd w:w="93" w:type="dxa"/>
        <w:tblLayout w:type="fixed"/>
        <w:tblLook w:val="04A0" w:firstRow="1" w:lastRow="0" w:firstColumn="1" w:lastColumn="0" w:noHBand="0" w:noVBand="1"/>
      </w:tblPr>
      <w:tblGrid>
        <w:gridCol w:w="4410"/>
        <w:gridCol w:w="1275"/>
        <w:gridCol w:w="1276"/>
        <w:gridCol w:w="992"/>
        <w:gridCol w:w="6379"/>
        <w:gridCol w:w="1133"/>
      </w:tblGrid>
      <w:tr w:rsidR="00785395" w:rsidRPr="00B25AD2" w14:paraId="367B1665" w14:textId="77777777" w:rsidTr="00EE67BD">
        <w:trPr>
          <w:trHeight w:val="288"/>
          <w:tblHeader/>
        </w:trPr>
        <w:tc>
          <w:tcPr>
            <w:tcW w:w="4410" w:type="dxa"/>
            <w:tcBorders>
              <w:top w:val="single" w:sz="4" w:space="0" w:color="95B3D7"/>
              <w:left w:val="nil"/>
              <w:bottom w:val="single" w:sz="4" w:space="0" w:color="95B3D7"/>
              <w:right w:val="nil"/>
            </w:tcBorders>
            <w:shd w:val="clear" w:color="4F81BD" w:fill="4F81BD"/>
            <w:noWrap/>
            <w:hideMark/>
          </w:tcPr>
          <w:p w14:paraId="16482115"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Name</w:t>
            </w:r>
          </w:p>
        </w:tc>
        <w:tc>
          <w:tcPr>
            <w:tcW w:w="1275" w:type="dxa"/>
            <w:tcBorders>
              <w:top w:val="single" w:sz="4" w:space="0" w:color="95B3D7"/>
              <w:left w:val="nil"/>
              <w:bottom w:val="single" w:sz="4" w:space="0" w:color="95B3D7"/>
              <w:right w:val="nil"/>
            </w:tcBorders>
            <w:shd w:val="clear" w:color="4F81BD" w:fill="4F81BD"/>
          </w:tcPr>
          <w:p w14:paraId="6829F114"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Document Date</w:t>
            </w:r>
          </w:p>
        </w:tc>
        <w:tc>
          <w:tcPr>
            <w:tcW w:w="1276" w:type="dxa"/>
            <w:tcBorders>
              <w:top w:val="single" w:sz="4" w:space="0" w:color="95B3D7"/>
              <w:left w:val="nil"/>
              <w:bottom w:val="single" w:sz="4" w:space="0" w:color="95B3D7"/>
              <w:right w:val="nil"/>
            </w:tcBorders>
            <w:shd w:val="clear" w:color="4F81BD" w:fill="4F81BD"/>
          </w:tcPr>
          <w:p w14:paraId="2C126CED"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Document Status</w:t>
            </w:r>
          </w:p>
        </w:tc>
        <w:tc>
          <w:tcPr>
            <w:tcW w:w="992" w:type="dxa"/>
            <w:tcBorders>
              <w:top w:val="single" w:sz="4" w:space="0" w:color="95B3D7"/>
              <w:left w:val="nil"/>
              <w:bottom w:val="single" w:sz="4" w:space="0" w:color="95B3D7"/>
              <w:right w:val="nil"/>
            </w:tcBorders>
            <w:shd w:val="clear" w:color="4F81BD" w:fill="4F81BD"/>
          </w:tcPr>
          <w:p w14:paraId="59E97FB6"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Version</w:t>
            </w:r>
          </w:p>
        </w:tc>
        <w:tc>
          <w:tcPr>
            <w:tcW w:w="6379" w:type="dxa"/>
            <w:tcBorders>
              <w:top w:val="single" w:sz="4" w:space="0" w:color="95B3D7"/>
              <w:left w:val="nil"/>
              <w:bottom w:val="single" w:sz="4" w:space="0" w:color="95B3D7"/>
              <w:right w:val="nil"/>
            </w:tcBorders>
            <w:shd w:val="clear" w:color="4F81BD" w:fill="4F81BD"/>
            <w:noWrap/>
            <w:hideMark/>
          </w:tcPr>
          <w:p w14:paraId="6DD54B1F"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Comments</w:t>
            </w:r>
          </w:p>
        </w:tc>
        <w:tc>
          <w:tcPr>
            <w:tcW w:w="1133" w:type="dxa"/>
            <w:tcBorders>
              <w:top w:val="single" w:sz="4" w:space="0" w:color="95B3D7"/>
              <w:left w:val="nil"/>
              <w:bottom w:val="single" w:sz="4" w:space="0" w:color="95B3D7"/>
              <w:right w:val="nil"/>
            </w:tcBorders>
            <w:shd w:val="clear" w:color="4F81BD" w:fill="4F81BD"/>
          </w:tcPr>
          <w:p w14:paraId="2AAFD495"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Package Status</w:t>
            </w:r>
          </w:p>
        </w:tc>
      </w:tr>
      <w:tr w:rsidR="00785395" w:rsidRPr="00B25AD2" w14:paraId="5C332ACE" w14:textId="77777777" w:rsidTr="00EE67BD">
        <w:trPr>
          <w:trHeight w:val="288"/>
        </w:trPr>
        <w:tc>
          <w:tcPr>
            <w:tcW w:w="4410" w:type="dxa"/>
            <w:tcBorders>
              <w:top w:val="single" w:sz="4" w:space="0" w:color="95B3D7"/>
              <w:left w:val="nil"/>
              <w:bottom w:val="single" w:sz="4" w:space="0" w:color="95B3D7"/>
              <w:right w:val="nil"/>
            </w:tcBorders>
            <w:shd w:val="clear" w:color="auto" w:fill="DBE5F1"/>
            <w:noWrap/>
          </w:tcPr>
          <w:p w14:paraId="2B16F85C" w14:textId="65EAEA83" w:rsidR="00785395" w:rsidRPr="00A7557F" w:rsidRDefault="00785395" w:rsidP="00EE67BD">
            <w:pPr>
              <w:spacing w:before="60" w:after="60"/>
              <w:rPr>
                <w:rFonts w:cs="Arial"/>
                <w:color w:val="000000"/>
                <w:sz w:val="20"/>
                <w:szCs w:val="20"/>
              </w:rPr>
            </w:pPr>
            <w:r w:rsidRPr="00A7557F">
              <w:rPr>
                <w:rFonts w:cs="Arial"/>
                <w:color w:val="000000"/>
                <w:sz w:val="20"/>
                <w:szCs w:val="20"/>
              </w:rPr>
              <w:t>ATO CRS.000</w:t>
            </w:r>
            <w:r w:rsidR="00A46C4F">
              <w:rPr>
                <w:rFonts w:cs="Arial"/>
                <w:color w:val="000000"/>
                <w:sz w:val="20"/>
                <w:szCs w:val="20"/>
              </w:rPr>
              <w:t>3</w:t>
            </w:r>
            <w:r w:rsidRPr="00A7557F">
              <w:rPr>
                <w:rFonts w:cs="Arial"/>
                <w:color w:val="000000"/>
                <w:sz w:val="20"/>
                <w:szCs w:val="20"/>
              </w:rPr>
              <w:t xml:space="preserve"> 202</w:t>
            </w:r>
            <w:r w:rsidR="00A46C4F">
              <w:rPr>
                <w:rFonts w:cs="Arial"/>
                <w:color w:val="000000"/>
                <w:sz w:val="20"/>
                <w:szCs w:val="20"/>
              </w:rPr>
              <w:t>7</w:t>
            </w:r>
            <w:r w:rsidRPr="00A7557F">
              <w:rPr>
                <w:rFonts w:cs="Arial"/>
                <w:color w:val="000000"/>
                <w:sz w:val="20"/>
                <w:szCs w:val="20"/>
              </w:rPr>
              <w:t xml:space="preserve"> Validation Rules.xlsx</w:t>
            </w:r>
          </w:p>
        </w:tc>
        <w:tc>
          <w:tcPr>
            <w:tcW w:w="1275" w:type="dxa"/>
            <w:tcBorders>
              <w:top w:val="single" w:sz="4" w:space="0" w:color="95B3D7"/>
              <w:left w:val="nil"/>
              <w:bottom w:val="single" w:sz="4" w:space="0" w:color="95B3D7"/>
              <w:right w:val="nil"/>
            </w:tcBorders>
            <w:shd w:val="clear" w:color="auto" w:fill="DBE5F1"/>
          </w:tcPr>
          <w:p w14:paraId="2B42A8D5" w14:textId="353F92DA" w:rsidR="00785395" w:rsidRDefault="00A46C4F" w:rsidP="00EE67BD">
            <w:pPr>
              <w:spacing w:before="60" w:after="60"/>
              <w:rPr>
                <w:rFonts w:cs="Arial"/>
                <w:color w:val="000000"/>
                <w:sz w:val="20"/>
                <w:szCs w:val="20"/>
              </w:rPr>
            </w:pPr>
            <w:r>
              <w:rPr>
                <w:rFonts w:cs="Arial"/>
                <w:color w:val="000000"/>
                <w:sz w:val="20"/>
                <w:szCs w:val="20"/>
              </w:rPr>
              <w:t>1</w:t>
            </w:r>
            <w:r w:rsidR="00A43994">
              <w:rPr>
                <w:rFonts w:cs="Arial"/>
                <w:color w:val="000000"/>
                <w:sz w:val="20"/>
                <w:szCs w:val="20"/>
              </w:rPr>
              <w:t>7</w:t>
            </w:r>
            <w:r w:rsidR="00785395">
              <w:rPr>
                <w:rFonts w:cs="Arial"/>
                <w:color w:val="000000"/>
                <w:sz w:val="20"/>
                <w:szCs w:val="20"/>
              </w:rPr>
              <w:t>.</w:t>
            </w:r>
            <w:r w:rsidR="008C7AF6">
              <w:rPr>
                <w:rFonts w:cs="Arial"/>
                <w:color w:val="000000"/>
                <w:sz w:val="20"/>
                <w:szCs w:val="20"/>
              </w:rPr>
              <w:t>0</w:t>
            </w:r>
            <w:r w:rsidR="00A43994">
              <w:rPr>
                <w:rFonts w:cs="Arial"/>
                <w:color w:val="000000"/>
                <w:sz w:val="20"/>
                <w:szCs w:val="20"/>
              </w:rPr>
              <w:t>9</w:t>
            </w:r>
            <w:r w:rsidR="00047DF2">
              <w:rPr>
                <w:rFonts w:cs="Arial"/>
                <w:color w:val="000000"/>
                <w:sz w:val="20"/>
                <w:szCs w:val="20"/>
              </w:rPr>
              <w:t>.</w:t>
            </w:r>
            <w:r w:rsidR="00785395">
              <w:rPr>
                <w:rFonts w:cs="Arial"/>
                <w:color w:val="000000"/>
                <w:sz w:val="20"/>
                <w:szCs w:val="20"/>
              </w:rPr>
              <w:t>202</w:t>
            </w:r>
            <w:r w:rsidR="00CD0A86">
              <w:rPr>
                <w:rFonts w:cs="Arial"/>
                <w:color w:val="000000"/>
                <w:sz w:val="20"/>
                <w:szCs w:val="20"/>
              </w:rPr>
              <w:t>6</w:t>
            </w:r>
          </w:p>
        </w:tc>
        <w:tc>
          <w:tcPr>
            <w:tcW w:w="1276" w:type="dxa"/>
            <w:tcBorders>
              <w:top w:val="single" w:sz="4" w:space="0" w:color="95B3D7"/>
              <w:left w:val="nil"/>
              <w:bottom w:val="single" w:sz="4" w:space="0" w:color="95B3D7"/>
              <w:right w:val="nil"/>
            </w:tcBorders>
            <w:shd w:val="clear" w:color="auto" w:fill="DBE5F1"/>
          </w:tcPr>
          <w:p w14:paraId="3753AAD4" w14:textId="40EF7090" w:rsidR="00785395" w:rsidRDefault="00C25010" w:rsidP="00EE67BD">
            <w:pPr>
              <w:spacing w:before="60" w:after="60"/>
              <w:rPr>
                <w:rFonts w:cs="Arial"/>
                <w:color w:val="000000"/>
                <w:sz w:val="20"/>
                <w:szCs w:val="20"/>
              </w:rPr>
            </w:pPr>
            <w:r>
              <w:rPr>
                <w:rFonts w:cs="Arial"/>
                <w:color w:val="000000"/>
                <w:szCs w:val="22"/>
              </w:rPr>
              <w:t>Draft</w:t>
            </w:r>
          </w:p>
        </w:tc>
        <w:tc>
          <w:tcPr>
            <w:tcW w:w="992" w:type="dxa"/>
            <w:tcBorders>
              <w:top w:val="single" w:sz="4" w:space="0" w:color="95B3D7"/>
              <w:left w:val="nil"/>
              <w:bottom w:val="single" w:sz="4" w:space="0" w:color="95B3D7"/>
              <w:right w:val="nil"/>
            </w:tcBorders>
            <w:shd w:val="clear" w:color="auto" w:fill="DBE5F1"/>
          </w:tcPr>
          <w:p w14:paraId="1FCD4A61" w14:textId="06C75994" w:rsidR="00785395" w:rsidRDefault="00A46C4F" w:rsidP="00EE67BD">
            <w:pPr>
              <w:spacing w:before="60" w:after="60"/>
              <w:rPr>
                <w:rFonts w:cs="Arial"/>
                <w:color w:val="000000"/>
                <w:sz w:val="20"/>
                <w:szCs w:val="20"/>
              </w:rPr>
            </w:pPr>
            <w:r>
              <w:rPr>
                <w:rFonts w:cs="Arial"/>
                <w:color w:val="000000"/>
                <w:sz w:val="20"/>
                <w:szCs w:val="20"/>
              </w:rPr>
              <w:t>0.</w:t>
            </w:r>
            <w:r w:rsidR="00A43994">
              <w:rPr>
                <w:rFonts w:cs="Arial"/>
                <w:color w:val="000000"/>
                <w:sz w:val="20"/>
                <w:szCs w:val="20"/>
              </w:rPr>
              <w:t>2</w:t>
            </w:r>
          </w:p>
        </w:tc>
        <w:tc>
          <w:tcPr>
            <w:tcW w:w="6379" w:type="dxa"/>
            <w:tcBorders>
              <w:top w:val="single" w:sz="4" w:space="0" w:color="95B3D7"/>
              <w:left w:val="nil"/>
              <w:bottom w:val="single" w:sz="4" w:space="0" w:color="95B3D7"/>
              <w:right w:val="nil"/>
            </w:tcBorders>
            <w:shd w:val="clear" w:color="auto" w:fill="DBE5F1"/>
          </w:tcPr>
          <w:p w14:paraId="1475A3C8" w14:textId="5938829A" w:rsidR="001A65B1" w:rsidRDefault="001A65B1" w:rsidP="001A65B1">
            <w:pPr>
              <w:spacing w:before="60" w:after="60"/>
              <w:rPr>
                <w:color w:val="000000"/>
                <w:sz w:val="20"/>
                <w:szCs w:val="20"/>
              </w:rPr>
            </w:pPr>
            <w:r w:rsidRPr="001A65B1">
              <w:rPr>
                <w:color w:val="000000"/>
                <w:sz w:val="20"/>
                <w:szCs w:val="20"/>
              </w:rPr>
              <w:t xml:space="preserve">The following new rules were added in addition to the existing </w:t>
            </w:r>
            <w:r w:rsidR="00EB2AF8" w:rsidRPr="00EB2AF8">
              <w:rPr>
                <w:color w:val="000000"/>
                <w:sz w:val="20"/>
                <w:szCs w:val="20"/>
              </w:rPr>
              <w:t>published CRS3.0</w:t>
            </w:r>
            <w:r w:rsidR="00EB2AF8">
              <w:rPr>
                <w:color w:val="000000"/>
                <w:sz w:val="20"/>
                <w:szCs w:val="20"/>
              </w:rPr>
              <w:t xml:space="preserve"> </w:t>
            </w:r>
            <w:r w:rsidRPr="001A65B1">
              <w:rPr>
                <w:color w:val="000000"/>
                <w:sz w:val="20"/>
                <w:szCs w:val="20"/>
              </w:rPr>
              <w:t>validation rules</w:t>
            </w:r>
            <w:r>
              <w:rPr>
                <w:color w:val="000000"/>
                <w:sz w:val="20"/>
                <w:szCs w:val="20"/>
              </w:rPr>
              <w:t>:</w:t>
            </w:r>
          </w:p>
          <w:p w14:paraId="11C8D07B" w14:textId="67F7392A" w:rsidR="002C5991" w:rsidRDefault="002C5991" w:rsidP="002C5991">
            <w:pPr>
              <w:pStyle w:val="VersionHead"/>
              <w:numPr>
                <w:ilvl w:val="0"/>
                <w:numId w:val="18"/>
              </w:numPr>
              <w:spacing w:before="120" w:after="120"/>
              <w:rPr>
                <w:bCs/>
                <w:sz w:val="20"/>
                <w:szCs w:val="20"/>
              </w:rPr>
            </w:pPr>
            <w:r>
              <w:rPr>
                <w:bCs/>
                <w:sz w:val="20"/>
                <w:szCs w:val="20"/>
              </w:rPr>
              <w:t>A</w:t>
            </w:r>
            <w:r w:rsidRPr="001905AC">
              <w:rPr>
                <w:bCs/>
                <w:sz w:val="20"/>
                <w:szCs w:val="20"/>
              </w:rPr>
              <w:t xml:space="preserve">dded </w:t>
            </w:r>
            <w:r>
              <w:rPr>
                <w:bCs/>
                <w:sz w:val="20"/>
                <w:szCs w:val="20"/>
              </w:rPr>
              <w:t xml:space="preserve">New </w:t>
            </w:r>
            <w:r w:rsidRPr="001905AC">
              <w:rPr>
                <w:bCs/>
                <w:sz w:val="20"/>
                <w:szCs w:val="20"/>
              </w:rPr>
              <w:t xml:space="preserve">rule </w:t>
            </w:r>
            <w:r w:rsidRPr="007D19ED">
              <w:rPr>
                <w:bCs/>
                <w:sz w:val="20"/>
                <w:szCs w:val="20"/>
              </w:rPr>
              <w:t xml:space="preserve">to stop more than 10000 event messages being generated at a time. </w:t>
            </w:r>
            <w:r>
              <w:rPr>
                <w:bCs/>
                <w:sz w:val="20"/>
                <w:szCs w:val="20"/>
              </w:rPr>
              <w:t xml:space="preserve">                                               </w:t>
            </w:r>
          </w:p>
          <w:p w14:paraId="5FF2C3D7" w14:textId="6AAE8983" w:rsidR="002C5991" w:rsidRDefault="002C5991" w:rsidP="002C5991">
            <w:pPr>
              <w:pStyle w:val="VersionHead"/>
              <w:spacing w:before="120" w:after="120"/>
              <w:ind w:left="720"/>
              <w:rPr>
                <w:bCs/>
                <w:sz w:val="20"/>
                <w:szCs w:val="20"/>
              </w:rPr>
            </w:pPr>
            <w:r w:rsidRPr="007D19ED">
              <w:rPr>
                <w:bCs/>
                <w:sz w:val="20"/>
                <w:szCs w:val="20"/>
              </w:rPr>
              <w:t>CRSMAXVALIDATIONMSGS</w:t>
            </w:r>
          </w:p>
          <w:p w14:paraId="7F50020B" w14:textId="77777777" w:rsidR="002C5991" w:rsidRDefault="002C5991" w:rsidP="002C5991">
            <w:pPr>
              <w:pStyle w:val="VersionHead"/>
              <w:numPr>
                <w:ilvl w:val="0"/>
                <w:numId w:val="18"/>
              </w:numPr>
              <w:spacing w:before="120" w:after="120"/>
              <w:rPr>
                <w:bCs/>
                <w:sz w:val="20"/>
                <w:szCs w:val="20"/>
              </w:rPr>
            </w:pPr>
            <w:r>
              <w:rPr>
                <w:bCs/>
                <w:sz w:val="20"/>
                <w:szCs w:val="20"/>
              </w:rPr>
              <w:t>A</w:t>
            </w:r>
            <w:r w:rsidRPr="001905AC">
              <w:rPr>
                <w:bCs/>
                <w:sz w:val="20"/>
                <w:szCs w:val="20"/>
              </w:rPr>
              <w:t xml:space="preserve">dded </w:t>
            </w:r>
            <w:r w:rsidRPr="009A043C">
              <w:rPr>
                <w:bCs/>
                <w:sz w:val="20"/>
                <w:szCs w:val="20"/>
              </w:rPr>
              <w:t>New rule to replace VR.ATO.CRS.000101 as rule is invalid. It will still trigger Message - Short Description</w:t>
            </w:r>
            <w:r>
              <w:rPr>
                <w:bCs/>
                <w:sz w:val="20"/>
                <w:szCs w:val="20"/>
              </w:rPr>
              <w:t xml:space="preserve">                                               </w:t>
            </w:r>
          </w:p>
          <w:p w14:paraId="3F093F4C" w14:textId="44DE4AEB" w:rsidR="001A65B1" w:rsidRPr="00A46C4F" w:rsidRDefault="002C5991" w:rsidP="002C5991">
            <w:pPr>
              <w:pStyle w:val="VersionHead"/>
              <w:spacing w:before="120" w:after="120"/>
              <w:ind w:left="752"/>
              <w:rPr>
                <w:color w:val="000000"/>
                <w:sz w:val="20"/>
                <w:szCs w:val="20"/>
              </w:rPr>
            </w:pPr>
            <w:r w:rsidRPr="00BC21F8">
              <w:rPr>
                <w:bCs/>
                <w:sz w:val="20"/>
                <w:szCs w:val="20"/>
              </w:rPr>
              <w:t>VR.ATO.CRS.0003</w:t>
            </w:r>
            <w:r>
              <w:rPr>
                <w:bCs/>
                <w:sz w:val="20"/>
                <w:szCs w:val="20"/>
              </w:rPr>
              <w:t>33</w:t>
            </w:r>
          </w:p>
        </w:tc>
        <w:tc>
          <w:tcPr>
            <w:tcW w:w="1133" w:type="dxa"/>
            <w:tcBorders>
              <w:top w:val="single" w:sz="4" w:space="0" w:color="95B3D7"/>
              <w:left w:val="nil"/>
              <w:bottom w:val="single" w:sz="4" w:space="0" w:color="95B3D7"/>
              <w:right w:val="nil"/>
            </w:tcBorders>
            <w:shd w:val="clear" w:color="auto" w:fill="DBE5F1"/>
          </w:tcPr>
          <w:p w14:paraId="60CE0F70" w14:textId="15EBEBFD" w:rsidR="00785395" w:rsidRDefault="002C5991" w:rsidP="00EE67BD">
            <w:pPr>
              <w:spacing w:before="60" w:after="60"/>
              <w:rPr>
                <w:rFonts w:cs="Arial"/>
                <w:color w:val="000000"/>
                <w:sz w:val="20"/>
                <w:szCs w:val="20"/>
              </w:rPr>
            </w:pPr>
            <w:r>
              <w:rPr>
                <w:rFonts w:cs="Arial"/>
                <w:color w:val="000000"/>
                <w:sz w:val="20"/>
                <w:szCs w:val="20"/>
              </w:rPr>
              <w:t>Updated</w:t>
            </w:r>
          </w:p>
        </w:tc>
      </w:tr>
      <w:tr w:rsidR="00A46C4F" w:rsidRPr="00B25AD2" w14:paraId="55A970B7" w14:textId="77777777" w:rsidTr="0032656E">
        <w:trPr>
          <w:trHeight w:val="288"/>
        </w:trPr>
        <w:tc>
          <w:tcPr>
            <w:tcW w:w="4410" w:type="dxa"/>
            <w:tcBorders>
              <w:top w:val="single" w:sz="4" w:space="0" w:color="95B3D7"/>
              <w:left w:val="nil"/>
              <w:bottom w:val="single" w:sz="4" w:space="0" w:color="95B3D7"/>
              <w:right w:val="nil"/>
            </w:tcBorders>
            <w:noWrap/>
          </w:tcPr>
          <w:p w14:paraId="31FE08FD" w14:textId="7312F87C" w:rsidR="00A46C4F" w:rsidRPr="00B25AD2" w:rsidRDefault="00A46C4F" w:rsidP="00A46C4F">
            <w:pPr>
              <w:spacing w:before="60" w:after="60"/>
              <w:rPr>
                <w:rFonts w:cs="Arial"/>
                <w:color w:val="000000"/>
                <w:sz w:val="20"/>
                <w:szCs w:val="20"/>
              </w:rPr>
            </w:pPr>
            <w:r w:rsidRPr="00A7557F">
              <w:rPr>
                <w:rFonts w:cs="Arial"/>
                <w:color w:val="000000"/>
                <w:sz w:val="20"/>
                <w:szCs w:val="20"/>
              </w:rPr>
              <w:t>CRS-Schema-v</w:t>
            </w:r>
            <w:r>
              <w:rPr>
                <w:rFonts w:cs="Arial"/>
                <w:color w:val="000000"/>
                <w:sz w:val="20"/>
                <w:szCs w:val="20"/>
              </w:rPr>
              <w:t>3</w:t>
            </w:r>
            <w:r w:rsidRPr="00A7557F">
              <w:rPr>
                <w:rFonts w:cs="Arial"/>
                <w:color w:val="000000"/>
                <w:sz w:val="20"/>
                <w:szCs w:val="20"/>
              </w:rPr>
              <w:t>.0</w:t>
            </w:r>
            <w:r>
              <w:rPr>
                <w:rFonts w:cs="Arial"/>
                <w:color w:val="000000"/>
                <w:sz w:val="20"/>
                <w:szCs w:val="20"/>
              </w:rPr>
              <w:t>.</w:t>
            </w:r>
            <w:r w:rsidR="001A65B1">
              <w:rPr>
                <w:rFonts w:cs="Arial"/>
                <w:color w:val="000000"/>
                <w:sz w:val="20"/>
                <w:szCs w:val="20"/>
              </w:rPr>
              <w:t>0</w:t>
            </w:r>
            <w:r w:rsidRPr="00A7557F">
              <w:rPr>
                <w:rFonts w:cs="Arial"/>
                <w:color w:val="000000"/>
                <w:sz w:val="20"/>
                <w:szCs w:val="20"/>
              </w:rPr>
              <w:t>.zip</w:t>
            </w:r>
          </w:p>
        </w:tc>
        <w:tc>
          <w:tcPr>
            <w:tcW w:w="1275" w:type="dxa"/>
            <w:tcBorders>
              <w:top w:val="single" w:sz="4" w:space="0" w:color="95B3D7"/>
              <w:left w:val="nil"/>
              <w:bottom w:val="single" w:sz="4" w:space="0" w:color="95B3D7"/>
              <w:right w:val="nil"/>
            </w:tcBorders>
          </w:tcPr>
          <w:p w14:paraId="79AB97D1" w14:textId="145D836D" w:rsidR="00A46C4F" w:rsidRPr="00B25AD2" w:rsidRDefault="00A46C4F" w:rsidP="00A46C4F">
            <w:pPr>
              <w:spacing w:before="60" w:after="60"/>
              <w:rPr>
                <w:rFonts w:cs="Arial"/>
                <w:color w:val="000000"/>
                <w:sz w:val="20"/>
                <w:szCs w:val="20"/>
              </w:rPr>
            </w:pPr>
            <w:r>
              <w:rPr>
                <w:rFonts w:cs="Arial"/>
                <w:color w:val="000000"/>
                <w:sz w:val="20"/>
                <w:szCs w:val="20"/>
              </w:rPr>
              <w:t>1</w:t>
            </w:r>
            <w:r w:rsidR="00A43994">
              <w:rPr>
                <w:rFonts w:cs="Arial"/>
                <w:color w:val="000000"/>
                <w:sz w:val="20"/>
                <w:szCs w:val="20"/>
              </w:rPr>
              <w:t>7</w:t>
            </w:r>
            <w:r>
              <w:rPr>
                <w:rFonts w:cs="Arial"/>
                <w:color w:val="000000"/>
                <w:sz w:val="20"/>
                <w:szCs w:val="20"/>
              </w:rPr>
              <w:t>.0</w:t>
            </w:r>
            <w:r w:rsidR="00A43994">
              <w:rPr>
                <w:rFonts w:cs="Arial"/>
                <w:color w:val="000000"/>
                <w:sz w:val="20"/>
                <w:szCs w:val="20"/>
              </w:rPr>
              <w:t>9</w:t>
            </w:r>
            <w:r>
              <w:rPr>
                <w:rFonts w:cs="Arial"/>
                <w:color w:val="000000"/>
                <w:sz w:val="20"/>
                <w:szCs w:val="20"/>
              </w:rPr>
              <w:t>.2026</w:t>
            </w:r>
          </w:p>
        </w:tc>
        <w:tc>
          <w:tcPr>
            <w:tcW w:w="1276" w:type="dxa"/>
            <w:tcBorders>
              <w:top w:val="single" w:sz="4" w:space="0" w:color="95B3D7"/>
              <w:left w:val="nil"/>
              <w:bottom w:val="single" w:sz="4" w:space="0" w:color="95B3D7"/>
              <w:right w:val="nil"/>
            </w:tcBorders>
          </w:tcPr>
          <w:p w14:paraId="46EC18D3" w14:textId="5B768EF8" w:rsidR="00A46C4F" w:rsidRPr="00B25AD2" w:rsidRDefault="00C25010" w:rsidP="00A46C4F">
            <w:pPr>
              <w:spacing w:before="60" w:after="60"/>
              <w:rPr>
                <w:rFonts w:cs="Arial"/>
                <w:color w:val="000000"/>
                <w:sz w:val="20"/>
                <w:szCs w:val="20"/>
              </w:rPr>
            </w:pPr>
            <w:r>
              <w:rPr>
                <w:rFonts w:cs="Arial"/>
                <w:color w:val="000000"/>
                <w:szCs w:val="22"/>
              </w:rPr>
              <w:t>Draft</w:t>
            </w:r>
          </w:p>
        </w:tc>
        <w:tc>
          <w:tcPr>
            <w:tcW w:w="992" w:type="dxa"/>
            <w:tcBorders>
              <w:top w:val="single" w:sz="4" w:space="0" w:color="95B3D7"/>
              <w:left w:val="nil"/>
              <w:bottom w:val="single" w:sz="4" w:space="0" w:color="95B3D7"/>
              <w:right w:val="nil"/>
            </w:tcBorders>
          </w:tcPr>
          <w:p w14:paraId="6A811FB5" w14:textId="3531973C" w:rsidR="00A46C4F" w:rsidRPr="00B25AD2" w:rsidRDefault="00A46C4F" w:rsidP="00A46C4F">
            <w:pPr>
              <w:spacing w:before="60" w:after="60"/>
              <w:rPr>
                <w:rFonts w:cs="Arial"/>
                <w:color w:val="000000"/>
                <w:sz w:val="20"/>
                <w:szCs w:val="20"/>
              </w:rPr>
            </w:pPr>
            <w:r>
              <w:rPr>
                <w:rFonts w:cs="Arial"/>
                <w:color w:val="000000"/>
                <w:sz w:val="20"/>
                <w:szCs w:val="20"/>
              </w:rPr>
              <w:t>3.0.</w:t>
            </w:r>
            <w:r w:rsidR="00050DCD">
              <w:rPr>
                <w:rFonts w:cs="Arial"/>
                <w:color w:val="000000"/>
                <w:sz w:val="20"/>
                <w:szCs w:val="20"/>
              </w:rPr>
              <w:t>0</w:t>
            </w:r>
          </w:p>
        </w:tc>
        <w:tc>
          <w:tcPr>
            <w:tcW w:w="6379" w:type="dxa"/>
            <w:tcBorders>
              <w:top w:val="single" w:sz="4" w:space="0" w:color="95B3D7"/>
              <w:left w:val="nil"/>
              <w:bottom w:val="single" w:sz="4" w:space="0" w:color="95B3D7"/>
              <w:right w:val="nil"/>
            </w:tcBorders>
          </w:tcPr>
          <w:p w14:paraId="76AA4069" w14:textId="4431DD5C" w:rsidR="00A46C4F" w:rsidRPr="00B25AD2" w:rsidRDefault="002C5991" w:rsidP="00993AEB">
            <w:pPr>
              <w:pStyle w:val="Version2"/>
              <w:spacing w:before="120" w:after="120"/>
              <w:ind w:left="0"/>
              <w:rPr>
                <w:color w:val="000000"/>
                <w:sz w:val="20"/>
                <w:szCs w:val="20"/>
              </w:rPr>
            </w:pPr>
            <w:r w:rsidRPr="00B43B8C">
              <w:rPr>
                <w:color w:val="000000"/>
                <w:sz w:val="20"/>
                <w:szCs w:val="20"/>
              </w:rPr>
              <w:t>No change since prior release.</w:t>
            </w:r>
          </w:p>
        </w:tc>
        <w:tc>
          <w:tcPr>
            <w:tcW w:w="1133" w:type="dxa"/>
            <w:tcBorders>
              <w:top w:val="single" w:sz="4" w:space="0" w:color="95B3D7"/>
              <w:left w:val="nil"/>
              <w:bottom w:val="single" w:sz="4" w:space="0" w:color="95B3D7"/>
              <w:right w:val="nil"/>
            </w:tcBorders>
          </w:tcPr>
          <w:p w14:paraId="7C75FE4B" w14:textId="16C92DA7" w:rsidR="00A46C4F" w:rsidRPr="00B25AD2" w:rsidRDefault="002C5991" w:rsidP="00A46C4F">
            <w:pPr>
              <w:spacing w:before="60" w:after="60"/>
              <w:rPr>
                <w:rFonts w:cs="Arial"/>
                <w:color w:val="000000"/>
                <w:sz w:val="20"/>
                <w:szCs w:val="20"/>
              </w:rPr>
            </w:pPr>
            <w:r>
              <w:rPr>
                <w:rFonts w:cs="Arial"/>
                <w:color w:val="000000"/>
                <w:sz w:val="20"/>
                <w:szCs w:val="20"/>
              </w:rPr>
              <w:t>Present</w:t>
            </w:r>
          </w:p>
        </w:tc>
      </w:tr>
    </w:tbl>
    <w:bookmarkEnd w:id="0"/>
    <w:p w14:paraId="605604DB" w14:textId="77777777" w:rsidR="00785395" w:rsidRDefault="00785395" w:rsidP="00785395">
      <w:pPr>
        <w:pStyle w:val="Maintext"/>
        <w:jc w:val="both"/>
        <w:rPr>
          <w:rFonts w:cs="Arial"/>
        </w:rPr>
      </w:pPr>
      <w:r>
        <w:rPr>
          <w:rFonts w:cs="Arial"/>
        </w:rPr>
        <w:tab/>
      </w:r>
    </w:p>
    <w:tbl>
      <w:tblPr>
        <w:tblpPr w:leftFromText="180" w:rightFromText="180" w:vertAnchor="text" w:tblpY="1"/>
        <w:tblOverlap w:val="never"/>
        <w:tblW w:w="4268" w:type="dxa"/>
        <w:shd w:val="clear" w:color="auto" w:fill="FFFFFF"/>
        <w:tblLook w:val="04A0" w:firstRow="1" w:lastRow="0" w:firstColumn="1" w:lastColumn="0" w:noHBand="0" w:noVBand="1"/>
      </w:tblPr>
      <w:tblGrid>
        <w:gridCol w:w="3559"/>
        <w:gridCol w:w="709"/>
      </w:tblGrid>
      <w:tr w:rsidR="00785395" w:rsidRPr="00B25AD2" w14:paraId="3DB5E28A" w14:textId="77777777" w:rsidTr="00EE67BD">
        <w:trPr>
          <w:trHeight w:val="378"/>
        </w:trPr>
        <w:tc>
          <w:tcPr>
            <w:tcW w:w="3559" w:type="dxa"/>
            <w:shd w:val="clear" w:color="auto" w:fill="FFFFFF"/>
            <w:vAlign w:val="bottom"/>
            <w:hideMark/>
          </w:tcPr>
          <w:p w14:paraId="5F05205F" w14:textId="77777777" w:rsidR="00785395" w:rsidRPr="00B25AD2" w:rsidRDefault="00785395" w:rsidP="00EE67BD">
            <w:pPr>
              <w:rPr>
                <w:rFonts w:cs="Arial"/>
                <w:b/>
                <w:color w:val="000000"/>
                <w:szCs w:val="22"/>
              </w:rPr>
            </w:pPr>
            <w:bookmarkStart w:id="124" w:name="_Toc427408136"/>
            <w:r w:rsidRPr="00B25AD2">
              <w:rPr>
                <w:rFonts w:cs="Arial"/>
                <w:b/>
                <w:color w:val="000000"/>
                <w:szCs w:val="22"/>
              </w:rPr>
              <w:t xml:space="preserve">Total artefacts in this Package: </w:t>
            </w:r>
          </w:p>
        </w:tc>
        <w:tc>
          <w:tcPr>
            <w:tcW w:w="709" w:type="dxa"/>
            <w:shd w:val="clear" w:color="auto" w:fill="FFFFFF"/>
            <w:noWrap/>
            <w:vAlign w:val="bottom"/>
            <w:hideMark/>
          </w:tcPr>
          <w:p w14:paraId="62B7BC0B" w14:textId="3FD2B35A" w:rsidR="00785395" w:rsidRPr="00B25AD2" w:rsidRDefault="00E928B5" w:rsidP="00EE67BD">
            <w:pPr>
              <w:rPr>
                <w:rFonts w:cs="Arial"/>
                <w:b/>
                <w:bCs/>
                <w:color w:val="000000"/>
                <w:szCs w:val="22"/>
              </w:rPr>
            </w:pPr>
            <w:r>
              <w:rPr>
                <w:rFonts w:cs="Arial"/>
                <w:b/>
                <w:bCs/>
                <w:color w:val="000000"/>
                <w:szCs w:val="22"/>
              </w:rPr>
              <w:t>2</w:t>
            </w:r>
          </w:p>
        </w:tc>
      </w:tr>
      <w:tr w:rsidR="00785395" w:rsidRPr="00B25AD2" w14:paraId="02AE5439" w14:textId="77777777" w:rsidTr="00EE67BD">
        <w:trPr>
          <w:trHeight w:val="378"/>
        </w:trPr>
        <w:tc>
          <w:tcPr>
            <w:tcW w:w="3559" w:type="dxa"/>
            <w:shd w:val="clear" w:color="auto" w:fill="FFFFFF"/>
            <w:vAlign w:val="bottom"/>
            <w:hideMark/>
          </w:tcPr>
          <w:p w14:paraId="05C09B3B" w14:textId="77777777" w:rsidR="00785395" w:rsidRPr="00B25AD2" w:rsidRDefault="00785395" w:rsidP="00EE67BD">
            <w:pPr>
              <w:ind w:left="1467"/>
              <w:rPr>
                <w:rFonts w:cs="Arial"/>
                <w:color w:val="000000"/>
                <w:szCs w:val="22"/>
              </w:rPr>
            </w:pPr>
            <w:r w:rsidRPr="00B25AD2">
              <w:rPr>
                <w:rFonts w:cs="Arial"/>
                <w:color w:val="000000"/>
                <w:szCs w:val="22"/>
              </w:rPr>
              <w:t>Present artefacts</w:t>
            </w:r>
          </w:p>
        </w:tc>
        <w:tc>
          <w:tcPr>
            <w:tcW w:w="709" w:type="dxa"/>
            <w:shd w:val="clear" w:color="auto" w:fill="FFFFFF"/>
            <w:noWrap/>
            <w:vAlign w:val="bottom"/>
          </w:tcPr>
          <w:p w14:paraId="490FEAC5" w14:textId="11C97157" w:rsidR="00785395" w:rsidRPr="00B25AD2" w:rsidRDefault="00D652F1" w:rsidP="00EE67BD">
            <w:pPr>
              <w:rPr>
                <w:rFonts w:cs="Arial"/>
                <w:color w:val="000000"/>
                <w:szCs w:val="22"/>
              </w:rPr>
            </w:pPr>
            <w:r>
              <w:rPr>
                <w:rFonts w:cs="Arial"/>
                <w:color w:val="000000"/>
                <w:szCs w:val="22"/>
              </w:rPr>
              <w:t>1</w:t>
            </w:r>
          </w:p>
        </w:tc>
      </w:tr>
      <w:tr w:rsidR="00785395" w:rsidRPr="00B25AD2" w14:paraId="03EF55F4" w14:textId="77777777" w:rsidTr="00EE67BD">
        <w:trPr>
          <w:trHeight w:val="378"/>
        </w:trPr>
        <w:tc>
          <w:tcPr>
            <w:tcW w:w="3559" w:type="dxa"/>
            <w:shd w:val="clear" w:color="auto" w:fill="FFFFFF"/>
            <w:vAlign w:val="bottom"/>
            <w:hideMark/>
          </w:tcPr>
          <w:p w14:paraId="74E1BB36" w14:textId="77777777" w:rsidR="00785395" w:rsidRPr="00B25AD2" w:rsidRDefault="00785395" w:rsidP="00EE67BD">
            <w:pPr>
              <w:ind w:left="1467"/>
              <w:rPr>
                <w:rFonts w:cs="Arial"/>
                <w:color w:val="000000"/>
                <w:szCs w:val="22"/>
              </w:rPr>
            </w:pPr>
            <w:r w:rsidRPr="00B25AD2">
              <w:rPr>
                <w:rFonts w:cs="Arial"/>
                <w:color w:val="000000"/>
                <w:szCs w:val="22"/>
              </w:rPr>
              <w:t>New artefacts</w:t>
            </w:r>
          </w:p>
        </w:tc>
        <w:tc>
          <w:tcPr>
            <w:tcW w:w="709" w:type="dxa"/>
            <w:shd w:val="clear" w:color="auto" w:fill="FFFFFF"/>
            <w:noWrap/>
            <w:vAlign w:val="bottom"/>
          </w:tcPr>
          <w:p w14:paraId="12D802C7" w14:textId="60E41B02" w:rsidR="00785395" w:rsidRPr="00B25AD2" w:rsidRDefault="00A43994" w:rsidP="00EE67BD">
            <w:pPr>
              <w:rPr>
                <w:rFonts w:cs="Arial"/>
                <w:color w:val="000000"/>
                <w:szCs w:val="22"/>
              </w:rPr>
            </w:pPr>
            <w:r>
              <w:rPr>
                <w:rFonts w:cs="Arial"/>
                <w:color w:val="000000"/>
                <w:szCs w:val="22"/>
              </w:rPr>
              <w:t>0</w:t>
            </w:r>
          </w:p>
        </w:tc>
      </w:tr>
      <w:tr w:rsidR="00785395" w:rsidRPr="00B25AD2" w14:paraId="6F471E77" w14:textId="77777777" w:rsidTr="00EE67BD">
        <w:trPr>
          <w:trHeight w:val="378"/>
        </w:trPr>
        <w:tc>
          <w:tcPr>
            <w:tcW w:w="3559" w:type="dxa"/>
            <w:shd w:val="clear" w:color="auto" w:fill="FFFFFF"/>
            <w:vAlign w:val="bottom"/>
            <w:hideMark/>
          </w:tcPr>
          <w:p w14:paraId="0FC113F6" w14:textId="77777777" w:rsidR="00785395" w:rsidRPr="00B25AD2" w:rsidRDefault="00785395" w:rsidP="00EE67BD">
            <w:pPr>
              <w:ind w:left="1467"/>
              <w:rPr>
                <w:rFonts w:cs="Arial"/>
                <w:color w:val="000000"/>
                <w:szCs w:val="22"/>
              </w:rPr>
            </w:pPr>
            <w:r w:rsidRPr="00B25AD2">
              <w:rPr>
                <w:rFonts w:cs="Arial"/>
                <w:color w:val="000000"/>
                <w:szCs w:val="22"/>
              </w:rPr>
              <w:t>Updated artefacts</w:t>
            </w:r>
          </w:p>
        </w:tc>
        <w:tc>
          <w:tcPr>
            <w:tcW w:w="709" w:type="dxa"/>
            <w:shd w:val="clear" w:color="auto" w:fill="FFFFFF"/>
            <w:noWrap/>
            <w:vAlign w:val="bottom"/>
          </w:tcPr>
          <w:p w14:paraId="7D277F2F" w14:textId="0B91DEF0" w:rsidR="00785395" w:rsidRPr="00B25AD2" w:rsidRDefault="00A43994" w:rsidP="00EE67BD">
            <w:pPr>
              <w:rPr>
                <w:rFonts w:cs="Arial"/>
                <w:color w:val="000000"/>
                <w:szCs w:val="22"/>
              </w:rPr>
            </w:pPr>
            <w:r>
              <w:rPr>
                <w:rFonts w:cs="Arial"/>
                <w:color w:val="000000"/>
                <w:szCs w:val="22"/>
              </w:rPr>
              <w:t>1</w:t>
            </w:r>
          </w:p>
        </w:tc>
      </w:tr>
      <w:tr w:rsidR="00785395" w:rsidRPr="00B25AD2" w14:paraId="5F5A6012" w14:textId="77777777" w:rsidTr="00EE67BD">
        <w:trPr>
          <w:trHeight w:val="378"/>
        </w:trPr>
        <w:tc>
          <w:tcPr>
            <w:tcW w:w="3559" w:type="dxa"/>
            <w:shd w:val="clear" w:color="auto" w:fill="FFFFFF"/>
            <w:vAlign w:val="bottom"/>
            <w:hideMark/>
          </w:tcPr>
          <w:p w14:paraId="1668A6C1" w14:textId="77777777" w:rsidR="00785395" w:rsidRPr="00B25AD2" w:rsidRDefault="00785395" w:rsidP="00EE67BD">
            <w:pPr>
              <w:ind w:left="1467"/>
              <w:rPr>
                <w:rFonts w:cs="Arial"/>
                <w:color w:val="000000"/>
                <w:szCs w:val="22"/>
              </w:rPr>
            </w:pPr>
            <w:r w:rsidRPr="00B25AD2">
              <w:rPr>
                <w:rFonts w:cs="Arial"/>
                <w:color w:val="000000"/>
                <w:szCs w:val="22"/>
              </w:rPr>
              <w:t>Pending artefacts</w:t>
            </w:r>
          </w:p>
        </w:tc>
        <w:tc>
          <w:tcPr>
            <w:tcW w:w="709" w:type="dxa"/>
            <w:shd w:val="clear" w:color="auto" w:fill="FFFFFF"/>
            <w:noWrap/>
            <w:vAlign w:val="bottom"/>
          </w:tcPr>
          <w:p w14:paraId="47D206C4" w14:textId="77777777" w:rsidR="00785395" w:rsidRPr="00B25AD2" w:rsidRDefault="00785395" w:rsidP="00EE67BD">
            <w:pPr>
              <w:rPr>
                <w:rFonts w:cs="Arial"/>
                <w:color w:val="000000"/>
                <w:szCs w:val="22"/>
              </w:rPr>
            </w:pPr>
            <w:r w:rsidRPr="00B25AD2">
              <w:rPr>
                <w:rFonts w:cs="Arial"/>
                <w:color w:val="000000"/>
                <w:szCs w:val="22"/>
              </w:rPr>
              <w:t>0</w:t>
            </w:r>
          </w:p>
        </w:tc>
      </w:tr>
      <w:tr w:rsidR="00785395" w:rsidRPr="00B25AD2" w14:paraId="12C9B3F6" w14:textId="77777777" w:rsidTr="00EE67BD">
        <w:trPr>
          <w:trHeight w:val="378"/>
        </w:trPr>
        <w:tc>
          <w:tcPr>
            <w:tcW w:w="3559" w:type="dxa"/>
            <w:shd w:val="clear" w:color="auto" w:fill="FFFFFF"/>
            <w:vAlign w:val="bottom"/>
          </w:tcPr>
          <w:p w14:paraId="29248EB2" w14:textId="77777777" w:rsidR="00785395" w:rsidRPr="00B25AD2" w:rsidRDefault="00785395" w:rsidP="00EE67BD">
            <w:pPr>
              <w:ind w:left="1467"/>
              <w:rPr>
                <w:rFonts w:cs="Arial"/>
                <w:color w:val="000000"/>
                <w:szCs w:val="22"/>
              </w:rPr>
            </w:pPr>
            <w:r w:rsidRPr="00B25AD2">
              <w:rPr>
                <w:rFonts w:cs="Arial"/>
                <w:color w:val="000000"/>
                <w:szCs w:val="22"/>
              </w:rPr>
              <w:t>Removed artefacts</w:t>
            </w:r>
          </w:p>
        </w:tc>
        <w:tc>
          <w:tcPr>
            <w:tcW w:w="709" w:type="dxa"/>
            <w:shd w:val="clear" w:color="auto" w:fill="FFFFFF"/>
            <w:noWrap/>
            <w:vAlign w:val="bottom"/>
          </w:tcPr>
          <w:p w14:paraId="7A831BAD" w14:textId="77777777" w:rsidR="00785395" w:rsidRPr="00B25AD2" w:rsidRDefault="00785395" w:rsidP="00EE67BD">
            <w:pPr>
              <w:rPr>
                <w:rFonts w:cs="Arial"/>
                <w:color w:val="000000"/>
                <w:szCs w:val="22"/>
              </w:rPr>
            </w:pPr>
            <w:r>
              <w:rPr>
                <w:rFonts w:cs="Arial"/>
                <w:color w:val="000000"/>
                <w:szCs w:val="22"/>
              </w:rPr>
              <w:t>0</w:t>
            </w:r>
          </w:p>
        </w:tc>
      </w:tr>
      <w:bookmarkEnd w:id="124"/>
    </w:tbl>
    <w:p w14:paraId="5F099E6F" w14:textId="77777777" w:rsidR="00785395" w:rsidRDefault="00785395" w:rsidP="00785395">
      <w:pPr>
        <w:pStyle w:val="Maintext"/>
        <w:jc w:val="both"/>
        <w:rPr>
          <w:rFonts w:cs="Arial"/>
        </w:rPr>
      </w:pPr>
    </w:p>
    <w:p w14:paraId="0F0FFFC3" w14:textId="77777777" w:rsidR="00785395" w:rsidRDefault="00785395" w:rsidP="00785395">
      <w:pPr>
        <w:pStyle w:val="Maintext"/>
        <w:jc w:val="both"/>
        <w:rPr>
          <w:rFonts w:cs="Arial"/>
        </w:rPr>
      </w:pPr>
    </w:p>
    <w:p w14:paraId="73D3A3D8" w14:textId="77777777" w:rsidR="00785395" w:rsidRDefault="00785395" w:rsidP="00785395">
      <w:pPr>
        <w:pStyle w:val="Maintext"/>
        <w:jc w:val="both"/>
        <w:rPr>
          <w:rFonts w:cs="Arial"/>
        </w:rPr>
      </w:pPr>
    </w:p>
    <w:p w14:paraId="194184AA" w14:textId="77777777" w:rsidR="00785395" w:rsidRDefault="00785395" w:rsidP="00785395">
      <w:pPr>
        <w:pStyle w:val="Maintext"/>
        <w:jc w:val="both"/>
        <w:rPr>
          <w:rFonts w:cs="Arial"/>
        </w:rPr>
      </w:pPr>
    </w:p>
    <w:p w14:paraId="018B3684" w14:textId="77777777" w:rsidR="00785395" w:rsidRDefault="00785395" w:rsidP="00785395">
      <w:pPr>
        <w:pStyle w:val="Maintext"/>
        <w:jc w:val="both"/>
        <w:rPr>
          <w:rFonts w:cs="Arial"/>
        </w:rPr>
      </w:pPr>
    </w:p>
    <w:p w14:paraId="54B727BD" w14:textId="77777777" w:rsidR="00785395" w:rsidRDefault="00785395" w:rsidP="00785395">
      <w:pPr>
        <w:pStyle w:val="Maintext"/>
        <w:jc w:val="both"/>
        <w:rPr>
          <w:rFonts w:cs="Arial"/>
        </w:rPr>
      </w:pPr>
    </w:p>
    <w:p w14:paraId="117C69F0" w14:textId="77777777" w:rsidR="00785395" w:rsidRDefault="00785395" w:rsidP="00785395">
      <w:pPr>
        <w:pStyle w:val="Maintext"/>
        <w:jc w:val="both"/>
        <w:rPr>
          <w:rFonts w:cs="Arial"/>
        </w:rPr>
      </w:pPr>
    </w:p>
    <w:p w14:paraId="6CF8C6D2" w14:textId="77777777" w:rsidR="00785395" w:rsidRDefault="00785395" w:rsidP="00785395">
      <w:pPr>
        <w:pStyle w:val="Maintext"/>
        <w:jc w:val="both"/>
        <w:rPr>
          <w:rFonts w:cs="Arial"/>
        </w:rPr>
      </w:pPr>
    </w:p>
    <w:p w14:paraId="1EF04DB1" w14:textId="77777777" w:rsidR="00785395" w:rsidRDefault="00785395" w:rsidP="00785395">
      <w:pPr>
        <w:pStyle w:val="Maintext"/>
        <w:jc w:val="both"/>
        <w:rPr>
          <w:rFonts w:cs="Arial"/>
        </w:rPr>
      </w:pPr>
    </w:p>
    <w:p w14:paraId="03E14C42" w14:textId="77777777" w:rsidR="00785395" w:rsidRDefault="00785395" w:rsidP="00785395">
      <w:pPr>
        <w:pStyle w:val="Maintext"/>
        <w:jc w:val="both"/>
        <w:rPr>
          <w:rFonts w:cs="Arial"/>
        </w:rPr>
      </w:pPr>
    </w:p>
    <w:p w14:paraId="753721FE" w14:textId="77777777" w:rsidR="00785395" w:rsidRDefault="00785395" w:rsidP="00785395">
      <w:pPr>
        <w:pStyle w:val="Maintext"/>
        <w:jc w:val="both"/>
        <w:rPr>
          <w:rFonts w:cs="Arial"/>
        </w:rPr>
      </w:pPr>
    </w:p>
    <w:p w14:paraId="5F1FF8F2" w14:textId="77777777" w:rsidR="00785395" w:rsidRDefault="00785395" w:rsidP="00785395">
      <w:pPr>
        <w:rPr>
          <w:rFonts w:cs="Arial"/>
          <w:b/>
          <w:caps/>
          <w:kern w:val="36"/>
          <w:sz w:val="24"/>
        </w:rPr>
      </w:pPr>
      <w:r>
        <w:br w:type="page"/>
      </w:r>
    </w:p>
    <w:p w14:paraId="689E3680" w14:textId="77777777" w:rsidR="00785395" w:rsidRDefault="00785395" w:rsidP="00785395">
      <w:pPr>
        <w:pStyle w:val="Head2"/>
        <w:spacing w:after="0"/>
      </w:pPr>
      <w:bookmarkStart w:id="125" w:name="_Toc239696791"/>
      <w:r>
        <w:lastRenderedPageBreak/>
        <w:t>External</w:t>
      </w:r>
      <w:bookmarkEnd w:id="125"/>
    </w:p>
    <w:p w14:paraId="189DBD7F" w14:textId="77777777" w:rsidR="00785395" w:rsidRDefault="00785395" w:rsidP="00785395">
      <w:pPr>
        <w:pStyle w:val="Maintext"/>
      </w:pPr>
    </w:p>
    <w:p w14:paraId="767B6150" w14:textId="77777777" w:rsidR="00785395" w:rsidRPr="00E36933" w:rsidRDefault="00785395" w:rsidP="00785395">
      <w:pPr>
        <w:pStyle w:val="Maintext"/>
        <w:spacing w:after="120"/>
        <w:jc w:val="both"/>
        <w:rPr>
          <w:rFonts w:cs="Arial"/>
        </w:rPr>
      </w:pPr>
      <w:r w:rsidRPr="00E36933">
        <w:rPr>
          <w:rFonts w:cs="Arial"/>
        </w:rPr>
        <w:t>The table below outlines the external artefacts that are critical to development yet have an external reference link. This could occur where a service is prescribed with a contract message schema outside of ATO generation or is an ATO artefact that is hosted elsewhere. This has been done to remove duplication and synchronisation issues.</w:t>
      </w:r>
    </w:p>
    <w:tbl>
      <w:tblPr>
        <w:tblStyle w:val="MediumShading1-Accent1"/>
        <w:tblW w:w="0" w:type="auto"/>
        <w:tblLayout w:type="fixed"/>
        <w:tblLook w:val="04A0" w:firstRow="1" w:lastRow="0" w:firstColumn="1" w:lastColumn="0" w:noHBand="0" w:noVBand="1"/>
      </w:tblPr>
      <w:tblGrid>
        <w:gridCol w:w="5982"/>
        <w:gridCol w:w="1279"/>
        <w:gridCol w:w="1278"/>
        <w:gridCol w:w="995"/>
        <w:gridCol w:w="4972"/>
        <w:gridCol w:w="1102"/>
      </w:tblGrid>
      <w:tr w:rsidR="00785395" w:rsidRPr="00E36933" w14:paraId="4A5785DA" w14:textId="77777777" w:rsidTr="00EE67BD">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982" w:type="dxa"/>
            <w:noWrap/>
            <w:hideMark/>
          </w:tcPr>
          <w:p w14:paraId="76513265" w14:textId="77777777" w:rsidR="00785395" w:rsidRPr="00E36933" w:rsidRDefault="00785395" w:rsidP="00EE67BD">
            <w:pPr>
              <w:spacing w:before="60" w:after="60"/>
              <w:rPr>
                <w:rFonts w:cs="Arial"/>
                <w:b w:val="0"/>
                <w:bCs w:val="0"/>
                <w:szCs w:val="20"/>
              </w:rPr>
            </w:pPr>
            <w:r w:rsidRPr="00E36933">
              <w:rPr>
                <w:rFonts w:cs="Arial"/>
                <w:szCs w:val="20"/>
              </w:rPr>
              <w:t>Name</w:t>
            </w:r>
          </w:p>
        </w:tc>
        <w:tc>
          <w:tcPr>
            <w:tcW w:w="1279" w:type="dxa"/>
          </w:tcPr>
          <w:p w14:paraId="2407421B"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Document Date</w:t>
            </w:r>
          </w:p>
        </w:tc>
        <w:tc>
          <w:tcPr>
            <w:tcW w:w="1278" w:type="dxa"/>
          </w:tcPr>
          <w:p w14:paraId="457FD190"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Document Status</w:t>
            </w:r>
          </w:p>
        </w:tc>
        <w:tc>
          <w:tcPr>
            <w:tcW w:w="995" w:type="dxa"/>
          </w:tcPr>
          <w:p w14:paraId="53974D4A"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Version</w:t>
            </w:r>
          </w:p>
        </w:tc>
        <w:tc>
          <w:tcPr>
            <w:tcW w:w="4972" w:type="dxa"/>
            <w:noWrap/>
            <w:hideMark/>
          </w:tcPr>
          <w:p w14:paraId="6E7CF0C3"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Comments</w:t>
            </w:r>
          </w:p>
        </w:tc>
        <w:tc>
          <w:tcPr>
            <w:tcW w:w="1102" w:type="dxa"/>
          </w:tcPr>
          <w:p w14:paraId="4A2D63B9"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Package Status</w:t>
            </w:r>
          </w:p>
        </w:tc>
      </w:tr>
      <w:tr w:rsidR="00785395" w:rsidRPr="00FC6F4D" w14:paraId="7D50206F" w14:textId="77777777" w:rsidTr="00EE67B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982" w:type="dxa"/>
            <w:noWrap/>
          </w:tcPr>
          <w:p w14:paraId="1AB6C747" w14:textId="77777777" w:rsidR="00785395" w:rsidRPr="00FC6F4D" w:rsidRDefault="00785395" w:rsidP="00EE67BD">
            <w:pPr>
              <w:spacing w:before="60" w:after="60"/>
              <w:rPr>
                <w:rFonts w:cs="Arial"/>
                <w:b w:val="0"/>
                <w:szCs w:val="20"/>
              </w:rPr>
            </w:pPr>
            <w:r w:rsidRPr="00FC6F4D">
              <w:rPr>
                <w:rFonts w:cs="Arial"/>
                <w:b w:val="0"/>
                <w:szCs w:val="20"/>
              </w:rPr>
              <w:t>Common Reporting Standard XML Schema</w:t>
            </w:r>
            <w:r>
              <w:rPr>
                <w:rFonts w:cs="Arial"/>
                <w:b w:val="0"/>
                <w:szCs w:val="20"/>
              </w:rPr>
              <w:t xml:space="preserve"> and</w:t>
            </w:r>
            <w:r w:rsidRPr="00FC6F4D">
              <w:rPr>
                <w:rFonts w:cs="Arial"/>
                <w:b w:val="0"/>
                <w:szCs w:val="20"/>
              </w:rPr>
              <w:t xml:space="preserve"> </w:t>
            </w:r>
            <w:r>
              <w:rPr>
                <w:rFonts w:cs="Arial"/>
                <w:b w:val="0"/>
                <w:szCs w:val="20"/>
              </w:rPr>
              <w:t>U</w:t>
            </w:r>
            <w:r w:rsidRPr="00FC6F4D">
              <w:rPr>
                <w:rFonts w:cs="Arial"/>
                <w:b w:val="0"/>
                <w:szCs w:val="20"/>
              </w:rPr>
              <w:t>ser Guide for Tax Administrations</w:t>
            </w:r>
          </w:p>
        </w:tc>
        <w:tc>
          <w:tcPr>
            <w:tcW w:w="1279" w:type="dxa"/>
          </w:tcPr>
          <w:p w14:paraId="7107A26A" w14:textId="77777777"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FC6F4D">
              <w:rPr>
                <w:rFonts w:cs="Arial"/>
                <w:szCs w:val="20"/>
              </w:rPr>
              <w:t>-</w:t>
            </w:r>
          </w:p>
        </w:tc>
        <w:tc>
          <w:tcPr>
            <w:tcW w:w="1278" w:type="dxa"/>
          </w:tcPr>
          <w:p w14:paraId="4CEEC27B" w14:textId="77777777"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FC6F4D">
              <w:rPr>
                <w:rFonts w:cs="Arial"/>
                <w:szCs w:val="20"/>
              </w:rPr>
              <w:t>-</w:t>
            </w:r>
          </w:p>
        </w:tc>
        <w:tc>
          <w:tcPr>
            <w:tcW w:w="995" w:type="dxa"/>
          </w:tcPr>
          <w:p w14:paraId="7EA7B9D4" w14:textId="77777777"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FC6F4D">
              <w:rPr>
                <w:rFonts w:cs="Arial"/>
                <w:szCs w:val="20"/>
              </w:rPr>
              <w:t>-</w:t>
            </w:r>
          </w:p>
        </w:tc>
        <w:tc>
          <w:tcPr>
            <w:tcW w:w="4972" w:type="dxa"/>
          </w:tcPr>
          <w:p w14:paraId="0390EF5B" w14:textId="45E61819"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054D71">
              <w:rPr>
                <w:rFonts w:cs="Arial"/>
                <w:szCs w:val="20"/>
              </w:rPr>
              <w:t>The Common Reporting Standard XML Schema v</w:t>
            </w:r>
            <w:r w:rsidR="00050DCD">
              <w:rPr>
                <w:rFonts w:cs="Arial"/>
                <w:szCs w:val="20"/>
              </w:rPr>
              <w:t>3</w:t>
            </w:r>
            <w:r w:rsidRPr="00054D71">
              <w:rPr>
                <w:rFonts w:cs="Arial"/>
                <w:szCs w:val="20"/>
              </w:rPr>
              <w:t xml:space="preserve">.0 and the Schema User Guide are available for download from the </w:t>
            </w:r>
            <w:hyperlink r:id="rId24" w:history="1">
              <w:r w:rsidRPr="00054D71">
                <w:rPr>
                  <w:rStyle w:val="Hyperlink"/>
                  <w:rFonts w:cs="Arial"/>
                  <w:szCs w:val="20"/>
                </w:rPr>
                <w:t>OECD website</w:t>
              </w:r>
            </w:hyperlink>
            <w:r w:rsidRPr="00054D71">
              <w:rPr>
                <w:rFonts w:cs="Arial"/>
                <w:szCs w:val="20"/>
              </w:rPr>
              <w:t>.</w:t>
            </w:r>
          </w:p>
        </w:tc>
        <w:tc>
          <w:tcPr>
            <w:tcW w:w="1102" w:type="dxa"/>
          </w:tcPr>
          <w:p w14:paraId="6A3B3AEA" w14:textId="77777777"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FC6F4D">
              <w:rPr>
                <w:rFonts w:cs="Arial"/>
                <w:szCs w:val="20"/>
              </w:rPr>
              <w:t>-</w:t>
            </w:r>
          </w:p>
        </w:tc>
      </w:tr>
    </w:tbl>
    <w:p w14:paraId="05F94514" w14:textId="77777777" w:rsidR="00785395" w:rsidRPr="00E36933" w:rsidRDefault="00785395" w:rsidP="00785395">
      <w:pPr>
        <w:pStyle w:val="Maintext"/>
      </w:pPr>
    </w:p>
    <w:p w14:paraId="46DBC264" w14:textId="77777777" w:rsidR="00785395" w:rsidRPr="00B25AD2" w:rsidRDefault="00785395" w:rsidP="00785395">
      <w:pPr>
        <w:pStyle w:val="Head1"/>
        <w:tabs>
          <w:tab w:val="clear" w:pos="2130"/>
        </w:tabs>
        <w:ind w:left="431" w:hanging="431"/>
        <w:jc w:val="both"/>
        <w:rPr>
          <w:color w:val="1F497D"/>
        </w:rPr>
      </w:pPr>
      <w:bookmarkStart w:id="126" w:name="_Toc239696792"/>
      <w:r w:rsidRPr="00B25AD2">
        <w:rPr>
          <w:color w:val="1F497D"/>
        </w:rPr>
        <w:lastRenderedPageBreak/>
        <w:t>C# changes</w:t>
      </w:r>
      <w:bookmarkEnd w:id="126"/>
    </w:p>
    <w:p w14:paraId="77BD6405" w14:textId="778E1517" w:rsidR="00785395" w:rsidRPr="00B25AD2" w:rsidRDefault="00C80F22" w:rsidP="00C80F22">
      <w:pPr>
        <w:pStyle w:val="Heading2"/>
      </w:pPr>
      <w:bookmarkStart w:id="127" w:name="_Toc239696793"/>
      <w:r>
        <w:t xml:space="preserve">3.1  </w:t>
      </w:r>
      <w:r w:rsidR="00785395" w:rsidRPr="00B25AD2">
        <w:t>Technical changes</w:t>
      </w:r>
      <w:bookmarkEnd w:id="127"/>
    </w:p>
    <w:p w14:paraId="37B31106" w14:textId="77777777" w:rsidR="00785395" w:rsidRPr="00B25AD2" w:rsidRDefault="00785395" w:rsidP="00785395">
      <w:pPr>
        <w:pStyle w:val="Maintext"/>
        <w:spacing w:before="60" w:after="60"/>
        <w:rPr>
          <w:rFonts w:cs="Arial"/>
        </w:rPr>
      </w:pPr>
      <w:r w:rsidRPr="00B25AD2">
        <w:rPr>
          <w:rFonts w:cs="Arial"/>
        </w:rPr>
        <w:t>The table below outlines the changes made in the C# files where the code has been updated, yet the design artefact ha</w:t>
      </w:r>
      <w:r>
        <w:rPr>
          <w:rFonts w:cs="Arial"/>
        </w:rPr>
        <w:t>s</w:t>
      </w:r>
      <w:r w:rsidRPr="00B25AD2">
        <w:rPr>
          <w:rFonts w:cs="Arial"/>
        </w:rPr>
        <w:t xml:space="preserve"> remained the same. Where both the code and design has changed this will be reflected in the individual design artefact (validation rules) maintained in the package and will not be called out in the table below.</w:t>
      </w:r>
    </w:p>
    <w:tbl>
      <w:tblPr>
        <w:tblW w:w="15466" w:type="dxa"/>
        <w:tblInd w:w="93" w:type="dxa"/>
        <w:tblLayout w:type="fixed"/>
        <w:tblLook w:val="04A0" w:firstRow="1" w:lastRow="0" w:firstColumn="1" w:lastColumn="0" w:noHBand="0" w:noVBand="1"/>
      </w:tblPr>
      <w:tblGrid>
        <w:gridCol w:w="2425"/>
        <w:gridCol w:w="1701"/>
        <w:gridCol w:w="1134"/>
        <w:gridCol w:w="3119"/>
        <w:gridCol w:w="1984"/>
        <w:gridCol w:w="2977"/>
        <w:gridCol w:w="2126"/>
      </w:tblGrid>
      <w:tr w:rsidR="00785395" w:rsidRPr="00B25AD2" w14:paraId="333C7ECC" w14:textId="77777777" w:rsidTr="00EE67BD">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6BA0DABC"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Service Action</w:t>
            </w:r>
          </w:p>
        </w:tc>
        <w:tc>
          <w:tcPr>
            <w:tcW w:w="1701" w:type="dxa"/>
            <w:tcBorders>
              <w:top w:val="single" w:sz="4" w:space="0" w:color="95B3D7"/>
              <w:left w:val="nil"/>
              <w:bottom w:val="single" w:sz="4" w:space="0" w:color="95B3D7"/>
              <w:right w:val="nil"/>
            </w:tcBorders>
            <w:shd w:val="clear" w:color="4F81BD" w:fill="4F81BD"/>
          </w:tcPr>
          <w:p w14:paraId="14F44A0C"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Rule ID</w:t>
            </w:r>
          </w:p>
        </w:tc>
        <w:tc>
          <w:tcPr>
            <w:tcW w:w="1134" w:type="dxa"/>
            <w:tcBorders>
              <w:top w:val="single" w:sz="4" w:space="0" w:color="95B3D7"/>
              <w:left w:val="nil"/>
              <w:bottom w:val="single" w:sz="4" w:space="0" w:color="95B3D7"/>
              <w:right w:val="nil"/>
            </w:tcBorders>
            <w:shd w:val="clear" w:color="4F81BD" w:fill="4F81BD"/>
          </w:tcPr>
          <w:p w14:paraId="7AC969A0"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Change</w:t>
            </w:r>
          </w:p>
        </w:tc>
        <w:tc>
          <w:tcPr>
            <w:tcW w:w="3119" w:type="dxa"/>
            <w:tcBorders>
              <w:top w:val="single" w:sz="4" w:space="0" w:color="95B3D7"/>
              <w:left w:val="nil"/>
              <w:bottom w:val="single" w:sz="4" w:space="0" w:color="95B3D7"/>
              <w:right w:val="nil"/>
            </w:tcBorders>
            <w:shd w:val="clear" w:color="4F81BD" w:fill="4F81BD"/>
          </w:tcPr>
          <w:p w14:paraId="1BE612F7"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Previous Rule</w:t>
            </w:r>
          </w:p>
        </w:tc>
        <w:tc>
          <w:tcPr>
            <w:tcW w:w="1984" w:type="dxa"/>
            <w:tcBorders>
              <w:top w:val="single" w:sz="4" w:space="0" w:color="95B3D7"/>
              <w:left w:val="nil"/>
              <w:bottom w:val="single" w:sz="4" w:space="0" w:color="95B3D7"/>
              <w:right w:val="nil"/>
            </w:tcBorders>
            <w:shd w:val="clear" w:color="4F81BD" w:fill="4F81BD"/>
            <w:noWrap/>
            <w:hideMark/>
          </w:tcPr>
          <w:p w14:paraId="647260AD"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Previous Message ID</w:t>
            </w:r>
          </w:p>
        </w:tc>
        <w:tc>
          <w:tcPr>
            <w:tcW w:w="2977" w:type="dxa"/>
            <w:tcBorders>
              <w:top w:val="single" w:sz="4" w:space="0" w:color="95B3D7"/>
              <w:left w:val="nil"/>
              <w:bottom w:val="single" w:sz="4" w:space="0" w:color="95B3D7"/>
              <w:right w:val="nil"/>
            </w:tcBorders>
            <w:shd w:val="clear" w:color="4F81BD" w:fill="4F81BD"/>
          </w:tcPr>
          <w:p w14:paraId="12F3A99D"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New Rule</w:t>
            </w:r>
          </w:p>
        </w:tc>
        <w:tc>
          <w:tcPr>
            <w:tcW w:w="2126" w:type="dxa"/>
            <w:tcBorders>
              <w:top w:val="single" w:sz="4" w:space="0" w:color="95B3D7"/>
              <w:left w:val="nil"/>
              <w:bottom w:val="single" w:sz="4" w:space="0" w:color="95B3D7"/>
              <w:right w:val="nil"/>
            </w:tcBorders>
            <w:shd w:val="clear" w:color="4F81BD" w:fill="4F81BD"/>
          </w:tcPr>
          <w:p w14:paraId="28BE9A91"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New Message ID</w:t>
            </w:r>
          </w:p>
        </w:tc>
      </w:tr>
      <w:tr w:rsidR="00785395" w:rsidRPr="00B25AD2" w14:paraId="2B1E4844" w14:textId="77777777" w:rsidTr="00EE67BD">
        <w:trPr>
          <w:trHeight w:val="288"/>
        </w:trPr>
        <w:tc>
          <w:tcPr>
            <w:tcW w:w="2425" w:type="dxa"/>
            <w:tcBorders>
              <w:top w:val="single" w:sz="4" w:space="0" w:color="95B3D7"/>
              <w:left w:val="nil"/>
              <w:bottom w:val="single" w:sz="4" w:space="0" w:color="95B3D7"/>
              <w:right w:val="nil"/>
            </w:tcBorders>
            <w:shd w:val="clear" w:color="auto" w:fill="DBE5F1"/>
            <w:noWrap/>
          </w:tcPr>
          <w:p w14:paraId="32D934F2" w14:textId="77777777" w:rsidR="00785395" w:rsidRPr="00B25AD2" w:rsidRDefault="00785395" w:rsidP="00EE67BD">
            <w:pPr>
              <w:spacing w:before="60" w:after="60"/>
              <w:rPr>
                <w:rFonts w:cs="Arial"/>
                <w:color w:val="000000"/>
                <w:sz w:val="20"/>
                <w:szCs w:val="20"/>
              </w:rPr>
            </w:pPr>
            <w:r>
              <w:rPr>
                <w:rFonts w:cs="Arial"/>
                <w:color w:val="000000"/>
                <w:sz w:val="20"/>
                <w:szCs w:val="20"/>
              </w:rPr>
              <w:t>N/A</w:t>
            </w:r>
          </w:p>
        </w:tc>
        <w:tc>
          <w:tcPr>
            <w:tcW w:w="1701" w:type="dxa"/>
            <w:tcBorders>
              <w:top w:val="single" w:sz="4" w:space="0" w:color="95B3D7"/>
              <w:left w:val="nil"/>
              <w:bottom w:val="single" w:sz="4" w:space="0" w:color="95B3D7"/>
              <w:right w:val="nil"/>
            </w:tcBorders>
            <w:shd w:val="clear" w:color="auto" w:fill="DBE5F1"/>
          </w:tcPr>
          <w:p w14:paraId="51D103C6" w14:textId="77777777" w:rsidR="00785395" w:rsidRPr="00B25AD2" w:rsidRDefault="00785395" w:rsidP="00EE67BD">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DBE5F1"/>
          </w:tcPr>
          <w:p w14:paraId="5A8AB74B" w14:textId="77777777" w:rsidR="00785395" w:rsidRPr="00B25AD2" w:rsidRDefault="00785395" w:rsidP="00EE67BD">
            <w:pPr>
              <w:spacing w:before="60" w:after="60"/>
              <w:rPr>
                <w:rFonts w:cs="Arial"/>
                <w:color w:val="000000"/>
                <w:sz w:val="20"/>
                <w:szCs w:val="20"/>
              </w:rPr>
            </w:pPr>
          </w:p>
        </w:tc>
        <w:tc>
          <w:tcPr>
            <w:tcW w:w="3119" w:type="dxa"/>
            <w:tcBorders>
              <w:top w:val="single" w:sz="4" w:space="0" w:color="95B3D7"/>
              <w:left w:val="nil"/>
              <w:bottom w:val="single" w:sz="4" w:space="0" w:color="95B3D7"/>
              <w:right w:val="nil"/>
            </w:tcBorders>
            <w:shd w:val="clear" w:color="auto" w:fill="DBE5F1"/>
          </w:tcPr>
          <w:p w14:paraId="16A69576"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0FC081D9" w14:textId="77777777" w:rsidR="00785395" w:rsidRPr="00B25AD2" w:rsidRDefault="00785395" w:rsidP="00EE67BD">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DBE5F1"/>
          </w:tcPr>
          <w:p w14:paraId="67421B3A" w14:textId="77777777" w:rsidR="00785395" w:rsidRPr="00B25AD2" w:rsidRDefault="00785395" w:rsidP="00EE67BD">
            <w:pPr>
              <w:spacing w:before="60" w:after="60"/>
              <w:rPr>
                <w:rFonts w:cs="Arial"/>
                <w:color w:val="000000"/>
                <w:sz w:val="20"/>
                <w:szCs w:val="20"/>
              </w:rPr>
            </w:pPr>
          </w:p>
        </w:tc>
        <w:tc>
          <w:tcPr>
            <w:tcW w:w="2126" w:type="dxa"/>
            <w:tcBorders>
              <w:top w:val="single" w:sz="4" w:space="0" w:color="95B3D7"/>
              <w:left w:val="nil"/>
              <w:bottom w:val="single" w:sz="4" w:space="0" w:color="95B3D7"/>
              <w:right w:val="nil"/>
            </w:tcBorders>
            <w:shd w:val="clear" w:color="auto" w:fill="DBE5F1"/>
          </w:tcPr>
          <w:p w14:paraId="6E1B5F27" w14:textId="77777777" w:rsidR="00785395" w:rsidRPr="00B25AD2" w:rsidRDefault="00785395" w:rsidP="00EE67BD">
            <w:pPr>
              <w:spacing w:before="60" w:after="60"/>
              <w:rPr>
                <w:rFonts w:cs="Arial"/>
                <w:color w:val="000000"/>
                <w:sz w:val="20"/>
                <w:szCs w:val="20"/>
              </w:rPr>
            </w:pPr>
          </w:p>
        </w:tc>
      </w:tr>
      <w:tr w:rsidR="00785395" w:rsidRPr="00B25AD2" w14:paraId="17FEE69E" w14:textId="77777777" w:rsidTr="00EE67BD">
        <w:trPr>
          <w:trHeight w:val="288"/>
        </w:trPr>
        <w:tc>
          <w:tcPr>
            <w:tcW w:w="2425" w:type="dxa"/>
            <w:tcBorders>
              <w:top w:val="single" w:sz="4" w:space="0" w:color="95B3D7"/>
              <w:left w:val="nil"/>
              <w:bottom w:val="single" w:sz="4" w:space="0" w:color="95B3D7"/>
              <w:right w:val="nil"/>
            </w:tcBorders>
            <w:shd w:val="clear" w:color="auto" w:fill="FFFFFF"/>
            <w:noWrap/>
          </w:tcPr>
          <w:p w14:paraId="43C71E29" w14:textId="77777777" w:rsidR="00785395" w:rsidRPr="00B25AD2" w:rsidRDefault="00785395" w:rsidP="00EE67BD">
            <w:pPr>
              <w:spacing w:before="60" w:after="60"/>
              <w:rPr>
                <w:rFonts w:cs="Arial"/>
                <w:color w:val="000000"/>
                <w:sz w:val="20"/>
                <w:szCs w:val="20"/>
              </w:rPr>
            </w:pPr>
          </w:p>
        </w:tc>
        <w:tc>
          <w:tcPr>
            <w:tcW w:w="1701" w:type="dxa"/>
            <w:tcBorders>
              <w:top w:val="single" w:sz="4" w:space="0" w:color="95B3D7"/>
              <w:left w:val="nil"/>
              <w:bottom w:val="single" w:sz="4" w:space="0" w:color="95B3D7"/>
              <w:right w:val="nil"/>
            </w:tcBorders>
            <w:shd w:val="clear" w:color="auto" w:fill="FFFFFF"/>
          </w:tcPr>
          <w:p w14:paraId="48DCF358" w14:textId="77777777" w:rsidR="00785395" w:rsidRPr="00B25AD2" w:rsidRDefault="00785395" w:rsidP="00EE67BD">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FFFFFF"/>
          </w:tcPr>
          <w:p w14:paraId="5F7058C0" w14:textId="77777777" w:rsidR="00785395" w:rsidRPr="00B25AD2" w:rsidRDefault="00785395" w:rsidP="00EE67BD">
            <w:pPr>
              <w:spacing w:before="60" w:after="60"/>
              <w:rPr>
                <w:rFonts w:cs="Arial"/>
                <w:color w:val="000000"/>
                <w:sz w:val="20"/>
                <w:szCs w:val="20"/>
              </w:rPr>
            </w:pPr>
          </w:p>
        </w:tc>
        <w:tc>
          <w:tcPr>
            <w:tcW w:w="3119" w:type="dxa"/>
            <w:tcBorders>
              <w:top w:val="single" w:sz="4" w:space="0" w:color="95B3D7"/>
              <w:left w:val="nil"/>
              <w:bottom w:val="single" w:sz="4" w:space="0" w:color="95B3D7"/>
              <w:right w:val="nil"/>
            </w:tcBorders>
            <w:shd w:val="clear" w:color="auto" w:fill="FFFFFF"/>
          </w:tcPr>
          <w:p w14:paraId="74099929"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2F45AAD0" w14:textId="77777777" w:rsidR="00785395" w:rsidRPr="00B25AD2" w:rsidRDefault="00785395" w:rsidP="00EE67BD">
            <w:pPr>
              <w:spacing w:before="60" w:after="60"/>
              <w:ind w:left="459"/>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FFFFFF"/>
          </w:tcPr>
          <w:p w14:paraId="1EB6BD37" w14:textId="77777777" w:rsidR="00785395" w:rsidRPr="00B25AD2" w:rsidRDefault="00785395" w:rsidP="00EE67BD">
            <w:pPr>
              <w:spacing w:before="60" w:after="60"/>
              <w:rPr>
                <w:rFonts w:cs="Arial"/>
                <w:color w:val="000000"/>
                <w:sz w:val="20"/>
                <w:szCs w:val="20"/>
              </w:rPr>
            </w:pPr>
          </w:p>
        </w:tc>
        <w:tc>
          <w:tcPr>
            <w:tcW w:w="2126" w:type="dxa"/>
            <w:tcBorders>
              <w:top w:val="single" w:sz="4" w:space="0" w:color="95B3D7"/>
              <w:left w:val="nil"/>
              <w:bottom w:val="single" w:sz="4" w:space="0" w:color="95B3D7"/>
              <w:right w:val="nil"/>
            </w:tcBorders>
            <w:shd w:val="clear" w:color="auto" w:fill="FFFFFF"/>
          </w:tcPr>
          <w:p w14:paraId="63859DAD" w14:textId="77777777" w:rsidR="00785395" w:rsidRPr="00B25AD2" w:rsidRDefault="00785395" w:rsidP="00EE67BD">
            <w:pPr>
              <w:spacing w:before="60" w:after="60"/>
              <w:rPr>
                <w:rFonts w:cs="Arial"/>
                <w:color w:val="000000"/>
                <w:sz w:val="20"/>
                <w:szCs w:val="20"/>
              </w:rPr>
            </w:pPr>
          </w:p>
        </w:tc>
      </w:tr>
    </w:tbl>
    <w:p w14:paraId="28E1FD0A" w14:textId="31B514AC" w:rsidR="00785395" w:rsidRDefault="00785395" w:rsidP="00785395">
      <w:pPr>
        <w:pStyle w:val="Maintext"/>
        <w:shd w:val="clear" w:color="auto" w:fill="FFFFFF"/>
        <w:spacing w:before="120"/>
        <w:ind w:left="992" w:hanging="992"/>
        <w:rPr>
          <w:rFonts w:cs="Arial"/>
          <w:i/>
          <w:iCs/>
          <w:sz w:val="20"/>
          <w:szCs w:val="20"/>
        </w:rPr>
      </w:pPr>
      <w:r w:rsidRPr="00B25AD2">
        <w:rPr>
          <w:rFonts w:cs="Arial"/>
          <w:b/>
          <w:i/>
          <w:iCs/>
          <w:sz w:val="20"/>
          <w:szCs w:val="20"/>
        </w:rPr>
        <w:t>Note:</w:t>
      </w:r>
      <w:r w:rsidRPr="00B25AD2">
        <w:rPr>
          <w:rFonts w:cs="Arial"/>
          <w:i/>
          <w:iCs/>
          <w:sz w:val="20"/>
          <w:szCs w:val="20"/>
        </w:rPr>
        <w:t xml:space="preserve"> </w:t>
      </w:r>
      <w:r w:rsidRPr="00B25AD2">
        <w:rPr>
          <w:rFonts w:cs="Arial"/>
          <w:i/>
          <w:iCs/>
          <w:sz w:val="20"/>
          <w:szCs w:val="20"/>
        </w:rPr>
        <w:tab/>
        <w:t xml:space="preserve">Some modifications to Schematron may not always have an impact to the technical rule or response message. There may be instances where the change made impacts to content not captured in this section such as the ‘Rule Type’ e.g.: </w:t>
      </w:r>
      <w:proofErr w:type="spellStart"/>
      <w:r w:rsidRPr="00B25AD2">
        <w:rPr>
          <w:rFonts w:cs="Arial"/>
          <w:i/>
          <w:iCs/>
          <w:sz w:val="20"/>
          <w:szCs w:val="20"/>
        </w:rPr>
        <w:t>Crossform</w:t>
      </w:r>
      <w:proofErr w:type="spellEnd"/>
      <w:r w:rsidRPr="00B25AD2">
        <w:rPr>
          <w:rFonts w:cs="Arial"/>
          <w:i/>
          <w:iCs/>
          <w:sz w:val="20"/>
          <w:szCs w:val="20"/>
        </w:rPr>
        <w:t xml:space="preserve"> to Crossfield, or updates to the ‘English Business Rule’ or the Namespace Prefix version associated to a data element has incremented.</w:t>
      </w:r>
    </w:p>
    <w:p w14:paraId="0AE6CD40" w14:textId="535CBDA8" w:rsidR="00885864" w:rsidRDefault="00885864" w:rsidP="00785395">
      <w:pPr>
        <w:pStyle w:val="Maintext"/>
        <w:shd w:val="clear" w:color="auto" w:fill="FFFFFF"/>
        <w:spacing w:before="120"/>
        <w:ind w:left="992" w:hanging="992"/>
        <w:rPr>
          <w:rFonts w:cs="Arial"/>
          <w:sz w:val="20"/>
          <w:szCs w:val="20"/>
        </w:rPr>
      </w:pPr>
    </w:p>
    <w:p w14:paraId="27E4B2B8" w14:textId="77777777" w:rsidR="00885864" w:rsidRPr="00B25AD2" w:rsidRDefault="00885864" w:rsidP="00785395">
      <w:pPr>
        <w:pStyle w:val="Maintext"/>
        <w:shd w:val="clear" w:color="auto" w:fill="FFFFFF"/>
        <w:spacing w:before="120"/>
        <w:ind w:left="992" w:hanging="992"/>
        <w:rPr>
          <w:rFonts w:cs="Arial"/>
          <w:sz w:val="20"/>
          <w:szCs w:val="20"/>
        </w:rPr>
      </w:pPr>
    </w:p>
    <w:p w14:paraId="00B5209C" w14:textId="20F7CDE0" w:rsidR="00785395" w:rsidRPr="00B25AD2" w:rsidRDefault="00C80F22" w:rsidP="00C80F22">
      <w:pPr>
        <w:pStyle w:val="Heading2"/>
        <w:ind w:left="1620" w:hanging="1620"/>
      </w:pPr>
      <w:bookmarkStart w:id="128" w:name="_Toc239696794"/>
      <w:r>
        <w:t xml:space="preserve">3.2   </w:t>
      </w:r>
      <w:r w:rsidR="00785395" w:rsidRPr="00B25AD2">
        <w:t>Event message changes</w:t>
      </w:r>
      <w:bookmarkEnd w:id="128"/>
    </w:p>
    <w:tbl>
      <w:tblPr>
        <w:tblW w:w="15466" w:type="dxa"/>
        <w:tblInd w:w="93" w:type="dxa"/>
        <w:tblLayout w:type="fixed"/>
        <w:tblLook w:val="04A0" w:firstRow="1" w:lastRow="0" w:firstColumn="1" w:lastColumn="0" w:noHBand="0" w:noVBand="1"/>
      </w:tblPr>
      <w:tblGrid>
        <w:gridCol w:w="2425"/>
        <w:gridCol w:w="1701"/>
        <w:gridCol w:w="1134"/>
        <w:gridCol w:w="2977"/>
        <w:gridCol w:w="1984"/>
        <w:gridCol w:w="3261"/>
        <w:gridCol w:w="1984"/>
      </w:tblGrid>
      <w:tr w:rsidR="00785395" w:rsidRPr="00B25AD2" w14:paraId="5AE9C1F5" w14:textId="77777777" w:rsidTr="00EE67BD">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3FB0A816"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Service Action</w:t>
            </w:r>
          </w:p>
        </w:tc>
        <w:tc>
          <w:tcPr>
            <w:tcW w:w="1701" w:type="dxa"/>
            <w:tcBorders>
              <w:top w:val="single" w:sz="4" w:space="0" w:color="95B3D7"/>
              <w:left w:val="nil"/>
              <w:bottom w:val="single" w:sz="4" w:space="0" w:color="95B3D7"/>
              <w:right w:val="nil"/>
            </w:tcBorders>
            <w:shd w:val="clear" w:color="4F81BD" w:fill="4F81BD"/>
          </w:tcPr>
          <w:p w14:paraId="772D1C4C"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Rule ID</w:t>
            </w:r>
          </w:p>
        </w:tc>
        <w:tc>
          <w:tcPr>
            <w:tcW w:w="1134" w:type="dxa"/>
            <w:tcBorders>
              <w:top w:val="single" w:sz="4" w:space="0" w:color="95B3D7"/>
              <w:left w:val="nil"/>
              <w:bottom w:val="single" w:sz="4" w:space="0" w:color="95B3D7"/>
              <w:right w:val="nil"/>
            </w:tcBorders>
            <w:shd w:val="clear" w:color="4F81BD" w:fill="4F81BD"/>
          </w:tcPr>
          <w:p w14:paraId="18A37FC8"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Change</w:t>
            </w:r>
          </w:p>
        </w:tc>
        <w:tc>
          <w:tcPr>
            <w:tcW w:w="2977" w:type="dxa"/>
            <w:tcBorders>
              <w:top w:val="single" w:sz="4" w:space="0" w:color="95B3D7"/>
              <w:left w:val="nil"/>
              <w:bottom w:val="single" w:sz="4" w:space="0" w:color="95B3D7"/>
              <w:right w:val="nil"/>
            </w:tcBorders>
            <w:shd w:val="clear" w:color="4F81BD" w:fill="4F81BD"/>
          </w:tcPr>
          <w:p w14:paraId="5369CBFC"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Previous Event Message</w:t>
            </w:r>
          </w:p>
        </w:tc>
        <w:tc>
          <w:tcPr>
            <w:tcW w:w="1984" w:type="dxa"/>
            <w:tcBorders>
              <w:top w:val="single" w:sz="4" w:space="0" w:color="95B3D7"/>
              <w:left w:val="nil"/>
              <w:bottom w:val="single" w:sz="4" w:space="0" w:color="95B3D7"/>
              <w:right w:val="nil"/>
            </w:tcBorders>
            <w:shd w:val="clear" w:color="4F81BD" w:fill="4F81BD"/>
            <w:noWrap/>
            <w:hideMark/>
          </w:tcPr>
          <w:p w14:paraId="1CC36275"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Previous Message ID</w:t>
            </w:r>
          </w:p>
        </w:tc>
        <w:tc>
          <w:tcPr>
            <w:tcW w:w="3261" w:type="dxa"/>
            <w:tcBorders>
              <w:top w:val="single" w:sz="4" w:space="0" w:color="95B3D7"/>
              <w:left w:val="nil"/>
              <w:bottom w:val="single" w:sz="4" w:space="0" w:color="95B3D7"/>
              <w:right w:val="nil"/>
            </w:tcBorders>
            <w:shd w:val="clear" w:color="4F81BD" w:fill="4F81BD"/>
          </w:tcPr>
          <w:p w14:paraId="0EA4E92A"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New Event Message</w:t>
            </w:r>
          </w:p>
        </w:tc>
        <w:tc>
          <w:tcPr>
            <w:tcW w:w="1984" w:type="dxa"/>
            <w:tcBorders>
              <w:top w:val="single" w:sz="4" w:space="0" w:color="95B3D7"/>
              <w:left w:val="nil"/>
              <w:bottom w:val="single" w:sz="4" w:space="0" w:color="95B3D7"/>
              <w:right w:val="nil"/>
            </w:tcBorders>
            <w:shd w:val="clear" w:color="4F81BD" w:fill="4F81BD"/>
          </w:tcPr>
          <w:p w14:paraId="6791AEBF"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New Message ID</w:t>
            </w:r>
          </w:p>
        </w:tc>
      </w:tr>
      <w:tr w:rsidR="00785395" w:rsidRPr="00B25AD2" w14:paraId="02BD515D" w14:textId="77777777" w:rsidTr="00EE67BD">
        <w:trPr>
          <w:trHeight w:val="288"/>
        </w:trPr>
        <w:tc>
          <w:tcPr>
            <w:tcW w:w="2425" w:type="dxa"/>
            <w:tcBorders>
              <w:top w:val="single" w:sz="4" w:space="0" w:color="95B3D7"/>
              <w:left w:val="nil"/>
              <w:bottom w:val="single" w:sz="4" w:space="0" w:color="95B3D7"/>
              <w:right w:val="nil"/>
            </w:tcBorders>
            <w:shd w:val="clear" w:color="auto" w:fill="DBE5F1"/>
            <w:noWrap/>
          </w:tcPr>
          <w:p w14:paraId="54C2B569" w14:textId="77777777" w:rsidR="00785395" w:rsidRPr="00B25AD2" w:rsidRDefault="00785395" w:rsidP="00EE67BD">
            <w:pPr>
              <w:spacing w:before="60" w:after="60"/>
              <w:rPr>
                <w:rFonts w:cs="Arial"/>
                <w:color w:val="000000"/>
                <w:sz w:val="20"/>
                <w:szCs w:val="20"/>
              </w:rPr>
            </w:pPr>
            <w:r>
              <w:rPr>
                <w:rFonts w:cs="Arial"/>
                <w:color w:val="000000"/>
                <w:sz w:val="20"/>
                <w:szCs w:val="20"/>
              </w:rPr>
              <w:t>N/A</w:t>
            </w:r>
          </w:p>
        </w:tc>
        <w:tc>
          <w:tcPr>
            <w:tcW w:w="1701" w:type="dxa"/>
            <w:tcBorders>
              <w:top w:val="single" w:sz="4" w:space="0" w:color="95B3D7"/>
              <w:left w:val="nil"/>
              <w:bottom w:val="single" w:sz="4" w:space="0" w:color="95B3D7"/>
              <w:right w:val="nil"/>
            </w:tcBorders>
            <w:shd w:val="clear" w:color="auto" w:fill="DBE5F1"/>
          </w:tcPr>
          <w:p w14:paraId="4CB65C14" w14:textId="77777777" w:rsidR="00785395" w:rsidRPr="00B25AD2" w:rsidRDefault="00785395" w:rsidP="00EE67BD">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DBE5F1"/>
          </w:tcPr>
          <w:p w14:paraId="0AF74A6E" w14:textId="77777777" w:rsidR="00785395" w:rsidRPr="00B25AD2" w:rsidRDefault="00785395" w:rsidP="00EE67BD">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DBE5F1"/>
          </w:tcPr>
          <w:p w14:paraId="4BEF054C"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2BAB1C50" w14:textId="77777777" w:rsidR="00785395" w:rsidRPr="00B25AD2" w:rsidRDefault="00785395" w:rsidP="00EE67BD">
            <w:pPr>
              <w:spacing w:before="60" w:after="60"/>
              <w:rPr>
                <w:rFonts w:cs="Arial"/>
                <w:color w:val="000000"/>
                <w:sz w:val="20"/>
                <w:szCs w:val="20"/>
              </w:rPr>
            </w:pPr>
          </w:p>
        </w:tc>
        <w:tc>
          <w:tcPr>
            <w:tcW w:w="3261" w:type="dxa"/>
            <w:tcBorders>
              <w:top w:val="single" w:sz="4" w:space="0" w:color="95B3D7"/>
              <w:left w:val="nil"/>
              <w:bottom w:val="single" w:sz="4" w:space="0" w:color="95B3D7"/>
              <w:right w:val="nil"/>
            </w:tcBorders>
            <w:shd w:val="clear" w:color="auto" w:fill="DBE5F1"/>
          </w:tcPr>
          <w:p w14:paraId="5E69EB86"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207D51F1" w14:textId="77777777" w:rsidR="00785395" w:rsidRPr="00B25AD2" w:rsidRDefault="00785395" w:rsidP="00EE67BD">
            <w:pPr>
              <w:spacing w:before="60" w:after="60"/>
              <w:rPr>
                <w:rFonts w:cs="Arial"/>
                <w:color w:val="000000"/>
                <w:sz w:val="20"/>
                <w:szCs w:val="20"/>
              </w:rPr>
            </w:pPr>
          </w:p>
        </w:tc>
      </w:tr>
      <w:tr w:rsidR="00785395" w:rsidRPr="00B25AD2" w14:paraId="5B867F60" w14:textId="77777777" w:rsidTr="00EE67BD">
        <w:trPr>
          <w:trHeight w:val="288"/>
        </w:trPr>
        <w:tc>
          <w:tcPr>
            <w:tcW w:w="2425" w:type="dxa"/>
            <w:tcBorders>
              <w:top w:val="single" w:sz="4" w:space="0" w:color="95B3D7"/>
              <w:left w:val="nil"/>
              <w:bottom w:val="single" w:sz="4" w:space="0" w:color="95B3D7"/>
              <w:right w:val="nil"/>
            </w:tcBorders>
            <w:shd w:val="clear" w:color="auto" w:fill="FFFFFF"/>
            <w:noWrap/>
          </w:tcPr>
          <w:p w14:paraId="33E702DA" w14:textId="77777777" w:rsidR="00785395" w:rsidRPr="00B25AD2" w:rsidRDefault="00785395" w:rsidP="00EE67BD">
            <w:pPr>
              <w:spacing w:before="60" w:after="60"/>
              <w:rPr>
                <w:rFonts w:cs="Arial"/>
                <w:color w:val="000000"/>
                <w:sz w:val="20"/>
                <w:szCs w:val="20"/>
              </w:rPr>
            </w:pPr>
          </w:p>
        </w:tc>
        <w:tc>
          <w:tcPr>
            <w:tcW w:w="1701" w:type="dxa"/>
            <w:tcBorders>
              <w:top w:val="single" w:sz="4" w:space="0" w:color="95B3D7"/>
              <w:left w:val="nil"/>
              <w:bottom w:val="single" w:sz="4" w:space="0" w:color="95B3D7"/>
              <w:right w:val="nil"/>
            </w:tcBorders>
            <w:shd w:val="clear" w:color="auto" w:fill="FFFFFF"/>
          </w:tcPr>
          <w:p w14:paraId="4065232A" w14:textId="77777777" w:rsidR="00785395" w:rsidRPr="00B25AD2" w:rsidRDefault="00785395" w:rsidP="00EE67BD">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FFFFFF"/>
          </w:tcPr>
          <w:p w14:paraId="0302D50F" w14:textId="77777777" w:rsidR="00785395" w:rsidRPr="00B25AD2" w:rsidRDefault="00785395" w:rsidP="00EE67BD">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FFFFFF"/>
          </w:tcPr>
          <w:p w14:paraId="1EB448EA"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055DEFC9" w14:textId="77777777" w:rsidR="00785395" w:rsidRPr="00B25AD2" w:rsidRDefault="00785395" w:rsidP="00EE67BD">
            <w:pPr>
              <w:spacing w:before="60" w:after="60"/>
              <w:ind w:left="459"/>
              <w:rPr>
                <w:rFonts w:cs="Arial"/>
                <w:color w:val="000000"/>
                <w:sz w:val="20"/>
                <w:szCs w:val="20"/>
              </w:rPr>
            </w:pPr>
          </w:p>
        </w:tc>
        <w:tc>
          <w:tcPr>
            <w:tcW w:w="3261" w:type="dxa"/>
            <w:tcBorders>
              <w:top w:val="single" w:sz="4" w:space="0" w:color="95B3D7"/>
              <w:left w:val="nil"/>
              <w:bottom w:val="single" w:sz="4" w:space="0" w:color="95B3D7"/>
              <w:right w:val="nil"/>
            </w:tcBorders>
            <w:shd w:val="clear" w:color="auto" w:fill="FFFFFF"/>
          </w:tcPr>
          <w:p w14:paraId="7FC4B407"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383B71B8" w14:textId="77777777" w:rsidR="00785395" w:rsidRPr="00B25AD2" w:rsidRDefault="00785395" w:rsidP="00EE67BD">
            <w:pPr>
              <w:spacing w:before="60" w:after="60"/>
              <w:rPr>
                <w:rFonts w:cs="Arial"/>
                <w:color w:val="000000"/>
                <w:sz w:val="20"/>
                <w:szCs w:val="20"/>
              </w:rPr>
            </w:pPr>
          </w:p>
        </w:tc>
      </w:tr>
    </w:tbl>
    <w:p w14:paraId="51D1766B" w14:textId="77777777" w:rsidR="00785395" w:rsidRPr="00B25AD2" w:rsidRDefault="00785395" w:rsidP="00785395">
      <w:pPr>
        <w:pStyle w:val="Maintext"/>
        <w:jc w:val="both"/>
        <w:rPr>
          <w:rFonts w:cs="Arial"/>
        </w:rPr>
      </w:pPr>
    </w:p>
    <w:p w14:paraId="6BB8B9F7" w14:textId="77777777" w:rsidR="00785395" w:rsidRPr="00B25AD2" w:rsidRDefault="00785395" w:rsidP="00785395">
      <w:pPr>
        <w:pStyle w:val="Head1"/>
        <w:tabs>
          <w:tab w:val="clear" w:pos="2130"/>
        </w:tabs>
        <w:ind w:left="431" w:hanging="431"/>
        <w:jc w:val="both"/>
        <w:rPr>
          <w:color w:val="1F497D"/>
        </w:rPr>
      </w:pPr>
      <w:bookmarkStart w:id="129" w:name="_Toc239696795"/>
      <w:r w:rsidRPr="00B25AD2">
        <w:rPr>
          <w:color w:val="1F497D"/>
        </w:rPr>
        <w:lastRenderedPageBreak/>
        <w:t>Known issues and future scope</w:t>
      </w:r>
      <w:bookmarkEnd w:id="129"/>
    </w:p>
    <w:p w14:paraId="28C3236E" w14:textId="77777777" w:rsidR="00785395" w:rsidRPr="00B25AD2" w:rsidRDefault="00785395" w:rsidP="00785395">
      <w:pPr>
        <w:pStyle w:val="Maintext"/>
        <w:jc w:val="both"/>
        <w:rPr>
          <w:rFonts w:cs="Arial"/>
        </w:rPr>
      </w:pPr>
      <w:r w:rsidRPr="00B25AD2">
        <w:rPr>
          <w:rFonts w:cs="Arial"/>
        </w:rPr>
        <w:t>The following is a list of issues and/or future work to be implemented. There may be impacts to successful development until the issues are resolved or the future scope has been implemented (as an example where a service is deployed over multiple iterations and won’t be complete for some time).</w:t>
      </w:r>
    </w:p>
    <w:p w14:paraId="6132FF9C" w14:textId="2B9F2E0B" w:rsidR="00785395" w:rsidRPr="00B25AD2" w:rsidRDefault="00881E66" w:rsidP="00881E66">
      <w:pPr>
        <w:pStyle w:val="Heading2"/>
        <w:spacing w:before="200"/>
        <w:ind w:left="1620" w:hanging="1620"/>
      </w:pPr>
      <w:bookmarkStart w:id="130" w:name="_Toc239696796"/>
      <w:r>
        <w:t xml:space="preserve">4.1  </w:t>
      </w:r>
      <w:r w:rsidR="00785395" w:rsidRPr="00B25AD2">
        <w:t>Issues and incidents</w:t>
      </w:r>
      <w:bookmarkEnd w:id="130"/>
    </w:p>
    <w:tbl>
      <w:tblPr>
        <w:tblW w:w="15457" w:type="dxa"/>
        <w:tblInd w:w="93" w:type="dxa"/>
        <w:tblLayout w:type="fixed"/>
        <w:tblLook w:val="04A0" w:firstRow="1" w:lastRow="0" w:firstColumn="1" w:lastColumn="0" w:noHBand="0" w:noVBand="1"/>
      </w:tblPr>
      <w:tblGrid>
        <w:gridCol w:w="866"/>
        <w:gridCol w:w="3402"/>
        <w:gridCol w:w="2268"/>
        <w:gridCol w:w="1329"/>
        <w:gridCol w:w="3349"/>
        <w:gridCol w:w="1325"/>
        <w:gridCol w:w="1368"/>
        <w:gridCol w:w="1550"/>
      </w:tblGrid>
      <w:tr w:rsidR="00785395" w:rsidRPr="00B25AD2" w14:paraId="36C78F93" w14:textId="77777777" w:rsidTr="00EE67BD">
        <w:trPr>
          <w:trHeight w:val="273"/>
          <w:tblHeader/>
        </w:trPr>
        <w:tc>
          <w:tcPr>
            <w:tcW w:w="866" w:type="dxa"/>
            <w:tcBorders>
              <w:top w:val="single" w:sz="4" w:space="0" w:color="95B3D7"/>
              <w:left w:val="nil"/>
              <w:bottom w:val="single" w:sz="4" w:space="0" w:color="95B3D7"/>
              <w:right w:val="nil"/>
            </w:tcBorders>
            <w:shd w:val="clear" w:color="4F81BD" w:fill="4F81BD"/>
          </w:tcPr>
          <w:p w14:paraId="7C84FCE7"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Issue </w:t>
            </w:r>
          </w:p>
          <w:p w14:paraId="14E72614"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w:t>
            </w:r>
          </w:p>
        </w:tc>
        <w:tc>
          <w:tcPr>
            <w:tcW w:w="3402" w:type="dxa"/>
            <w:tcBorders>
              <w:top w:val="single" w:sz="4" w:space="0" w:color="95B3D7"/>
              <w:left w:val="nil"/>
              <w:bottom w:val="single" w:sz="4" w:space="0" w:color="95B3D7"/>
              <w:right w:val="nil"/>
            </w:tcBorders>
            <w:shd w:val="clear" w:color="4F81BD" w:fill="4F81BD"/>
            <w:noWrap/>
            <w:hideMark/>
          </w:tcPr>
          <w:p w14:paraId="02AC7FFF"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Issue Description</w:t>
            </w:r>
          </w:p>
        </w:tc>
        <w:tc>
          <w:tcPr>
            <w:tcW w:w="2268" w:type="dxa"/>
            <w:tcBorders>
              <w:top w:val="single" w:sz="4" w:space="0" w:color="95B3D7"/>
              <w:left w:val="nil"/>
              <w:bottom w:val="single" w:sz="4" w:space="0" w:color="95B3D7"/>
              <w:right w:val="nil"/>
            </w:tcBorders>
            <w:shd w:val="clear" w:color="4F81BD" w:fill="4F81BD"/>
          </w:tcPr>
          <w:p w14:paraId="2EB70BFD"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Impacted </w:t>
            </w:r>
          </w:p>
          <w:p w14:paraId="3F53C526"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Interactions</w:t>
            </w:r>
          </w:p>
        </w:tc>
        <w:tc>
          <w:tcPr>
            <w:tcW w:w="1329" w:type="dxa"/>
            <w:tcBorders>
              <w:top w:val="single" w:sz="4" w:space="0" w:color="95B3D7"/>
              <w:left w:val="nil"/>
              <w:bottom w:val="single" w:sz="4" w:space="0" w:color="95B3D7"/>
              <w:right w:val="nil"/>
            </w:tcBorders>
            <w:shd w:val="clear" w:color="4F81BD" w:fill="4F81BD"/>
          </w:tcPr>
          <w:p w14:paraId="0BBF244A"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Incident Number</w:t>
            </w:r>
          </w:p>
        </w:tc>
        <w:tc>
          <w:tcPr>
            <w:tcW w:w="3349" w:type="dxa"/>
            <w:tcBorders>
              <w:top w:val="single" w:sz="4" w:space="0" w:color="95B3D7"/>
              <w:left w:val="nil"/>
              <w:bottom w:val="single" w:sz="4" w:space="0" w:color="95B3D7"/>
              <w:right w:val="nil"/>
            </w:tcBorders>
            <w:shd w:val="clear" w:color="4F81BD" w:fill="4F81BD"/>
            <w:noWrap/>
            <w:hideMark/>
          </w:tcPr>
          <w:p w14:paraId="3EDFEA6C"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Resolution</w:t>
            </w:r>
          </w:p>
        </w:tc>
        <w:tc>
          <w:tcPr>
            <w:tcW w:w="1325" w:type="dxa"/>
            <w:tcBorders>
              <w:top w:val="single" w:sz="4" w:space="0" w:color="95B3D7"/>
              <w:left w:val="nil"/>
              <w:bottom w:val="single" w:sz="4" w:space="0" w:color="95B3D7"/>
              <w:right w:val="nil"/>
            </w:tcBorders>
            <w:shd w:val="clear" w:color="4F81BD" w:fill="4F81BD"/>
          </w:tcPr>
          <w:p w14:paraId="2F310C46"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Proposed </w:t>
            </w:r>
          </w:p>
          <w:p w14:paraId="07B0A782"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EVTE Date</w:t>
            </w:r>
          </w:p>
        </w:tc>
        <w:tc>
          <w:tcPr>
            <w:tcW w:w="1368" w:type="dxa"/>
            <w:tcBorders>
              <w:top w:val="single" w:sz="4" w:space="0" w:color="95B3D7"/>
              <w:left w:val="nil"/>
              <w:bottom w:val="single" w:sz="4" w:space="0" w:color="95B3D7"/>
              <w:right w:val="nil"/>
            </w:tcBorders>
            <w:shd w:val="clear" w:color="4F81BD" w:fill="4F81BD"/>
          </w:tcPr>
          <w:p w14:paraId="1F16E40B"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Proposed</w:t>
            </w:r>
          </w:p>
          <w:p w14:paraId="4C374E37"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PROD Date</w:t>
            </w:r>
          </w:p>
        </w:tc>
        <w:tc>
          <w:tcPr>
            <w:tcW w:w="1550" w:type="dxa"/>
            <w:tcBorders>
              <w:top w:val="single" w:sz="4" w:space="0" w:color="95B3D7"/>
              <w:left w:val="nil"/>
              <w:bottom w:val="single" w:sz="4" w:space="0" w:color="95B3D7"/>
              <w:right w:val="nil"/>
            </w:tcBorders>
            <w:shd w:val="clear" w:color="4F81BD" w:fill="4F81BD"/>
          </w:tcPr>
          <w:p w14:paraId="00C0741E" w14:textId="77777777" w:rsidR="00785395" w:rsidRPr="00B25AD2" w:rsidRDefault="00785395" w:rsidP="00EE67BD">
            <w:pPr>
              <w:tabs>
                <w:tab w:val="left" w:pos="1338"/>
              </w:tabs>
              <w:spacing w:before="60" w:after="60"/>
              <w:rPr>
                <w:rFonts w:cs="Arial"/>
                <w:b/>
                <w:color w:val="FFFFFF"/>
                <w:sz w:val="20"/>
                <w:szCs w:val="20"/>
              </w:rPr>
            </w:pPr>
            <w:r w:rsidRPr="00B25AD2">
              <w:rPr>
                <w:rFonts w:cs="Arial"/>
                <w:b/>
                <w:color w:val="FFFFFF"/>
                <w:sz w:val="20"/>
                <w:szCs w:val="20"/>
              </w:rPr>
              <w:t>Issue Status (Open/</w:t>
            </w:r>
          </w:p>
          <w:p w14:paraId="72335818" w14:textId="77777777" w:rsidR="00785395" w:rsidRPr="00B25AD2" w:rsidRDefault="00785395" w:rsidP="00EE67BD">
            <w:pPr>
              <w:tabs>
                <w:tab w:val="left" w:pos="1338"/>
              </w:tabs>
              <w:spacing w:before="60" w:after="60"/>
              <w:rPr>
                <w:rFonts w:cs="Arial"/>
                <w:b/>
                <w:color w:val="FFFFFF"/>
                <w:sz w:val="20"/>
                <w:szCs w:val="20"/>
              </w:rPr>
            </w:pPr>
            <w:r w:rsidRPr="00B25AD2">
              <w:rPr>
                <w:rFonts w:cs="Arial"/>
                <w:b/>
                <w:color w:val="FFFFFF"/>
                <w:sz w:val="20"/>
                <w:szCs w:val="20"/>
              </w:rPr>
              <w:t>Closed)</w:t>
            </w:r>
          </w:p>
        </w:tc>
      </w:tr>
      <w:tr w:rsidR="00785395" w:rsidRPr="00B25AD2" w14:paraId="7A17CDF2" w14:textId="77777777" w:rsidTr="00EE67BD">
        <w:trPr>
          <w:trHeight w:val="273"/>
        </w:trPr>
        <w:tc>
          <w:tcPr>
            <w:tcW w:w="866" w:type="dxa"/>
            <w:tcBorders>
              <w:top w:val="single" w:sz="4" w:space="0" w:color="95B3D7"/>
              <w:left w:val="nil"/>
              <w:bottom w:val="single" w:sz="4" w:space="0" w:color="95B3D7"/>
              <w:right w:val="nil"/>
            </w:tcBorders>
            <w:shd w:val="clear" w:color="auto" w:fill="DBE5F1"/>
          </w:tcPr>
          <w:p w14:paraId="20DBCD5A" w14:textId="56422EE6" w:rsidR="00785395" w:rsidRPr="00B25AD2" w:rsidRDefault="00752ACA" w:rsidP="00EE67BD">
            <w:pPr>
              <w:spacing w:before="60" w:after="60"/>
              <w:rPr>
                <w:rFonts w:cs="Arial"/>
                <w:color w:val="000000"/>
                <w:sz w:val="20"/>
                <w:szCs w:val="20"/>
                <w:highlight w:val="yellow"/>
              </w:rPr>
            </w:pPr>
            <w:r w:rsidRPr="00D17637">
              <w:rPr>
                <w:rFonts w:cs="Arial"/>
                <w:color w:val="000000"/>
                <w:sz w:val="20"/>
                <w:szCs w:val="20"/>
              </w:rPr>
              <w:t>N/A</w:t>
            </w:r>
          </w:p>
        </w:tc>
        <w:tc>
          <w:tcPr>
            <w:tcW w:w="3402" w:type="dxa"/>
            <w:tcBorders>
              <w:top w:val="single" w:sz="4" w:space="0" w:color="95B3D7"/>
              <w:left w:val="nil"/>
              <w:bottom w:val="single" w:sz="4" w:space="0" w:color="95B3D7"/>
              <w:right w:val="nil"/>
            </w:tcBorders>
            <w:shd w:val="clear" w:color="auto" w:fill="DBE5F1"/>
            <w:noWrap/>
          </w:tcPr>
          <w:p w14:paraId="2B61AC18" w14:textId="1D6F2591" w:rsidR="00785395" w:rsidRPr="00B25AD2" w:rsidRDefault="00785395" w:rsidP="00EE67BD">
            <w:pPr>
              <w:spacing w:before="60" w:after="60"/>
              <w:rPr>
                <w:rFonts w:cs="Arial"/>
                <w:color w:val="000000"/>
                <w:sz w:val="20"/>
                <w:szCs w:val="20"/>
                <w:highlight w:val="yellow"/>
              </w:rPr>
            </w:pPr>
          </w:p>
        </w:tc>
        <w:tc>
          <w:tcPr>
            <w:tcW w:w="2268" w:type="dxa"/>
            <w:tcBorders>
              <w:top w:val="single" w:sz="4" w:space="0" w:color="95B3D7"/>
              <w:left w:val="nil"/>
              <w:bottom w:val="single" w:sz="4" w:space="0" w:color="95B3D7"/>
              <w:right w:val="nil"/>
            </w:tcBorders>
            <w:shd w:val="clear" w:color="auto" w:fill="DBE5F1"/>
          </w:tcPr>
          <w:p w14:paraId="5D13E99C" w14:textId="4C00DFE7" w:rsidR="00785395" w:rsidRPr="00B25AD2" w:rsidRDefault="00785395" w:rsidP="00EE67BD">
            <w:pPr>
              <w:spacing w:before="60" w:after="60"/>
              <w:rPr>
                <w:rFonts w:cs="Arial"/>
                <w:color w:val="000000"/>
                <w:sz w:val="20"/>
                <w:szCs w:val="20"/>
                <w:highlight w:val="yellow"/>
              </w:rPr>
            </w:pPr>
          </w:p>
        </w:tc>
        <w:tc>
          <w:tcPr>
            <w:tcW w:w="1329" w:type="dxa"/>
            <w:tcBorders>
              <w:top w:val="single" w:sz="4" w:space="0" w:color="95B3D7"/>
              <w:left w:val="nil"/>
              <w:bottom w:val="single" w:sz="4" w:space="0" w:color="95B3D7"/>
              <w:right w:val="nil"/>
            </w:tcBorders>
            <w:shd w:val="clear" w:color="auto" w:fill="DBE5F1"/>
          </w:tcPr>
          <w:p w14:paraId="5FF5FE28" w14:textId="697B983A" w:rsidR="00785395" w:rsidRPr="00B25AD2" w:rsidRDefault="00785395" w:rsidP="00EE67BD">
            <w:pPr>
              <w:spacing w:before="60" w:after="60"/>
              <w:rPr>
                <w:rFonts w:cs="Arial"/>
                <w:color w:val="000000"/>
                <w:sz w:val="20"/>
                <w:szCs w:val="20"/>
                <w:highlight w:val="yellow"/>
              </w:rPr>
            </w:pPr>
          </w:p>
        </w:tc>
        <w:tc>
          <w:tcPr>
            <w:tcW w:w="3349" w:type="dxa"/>
            <w:tcBorders>
              <w:top w:val="single" w:sz="4" w:space="0" w:color="95B3D7"/>
              <w:left w:val="nil"/>
              <w:bottom w:val="single" w:sz="4" w:space="0" w:color="95B3D7"/>
              <w:right w:val="nil"/>
            </w:tcBorders>
            <w:shd w:val="clear" w:color="auto" w:fill="DBE5F1"/>
          </w:tcPr>
          <w:p w14:paraId="7B24215D" w14:textId="62A83163" w:rsidR="00785395" w:rsidRPr="00B25AD2" w:rsidRDefault="00785395" w:rsidP="00EE67BD">
            <w:pPr>
              <w:spacing w:before="60" w:after="60"/>
              <w:rPr>
                <w:rFonts w:cs="Arial"/>
                <w:color w:val="000000"/>
                <w:sz w:val="20"/>
                <w:szCs w:val="20"/>
                <w:highlight w:val="yellow"/>
              </w:rPr>
            </w:pPr>
          </w:p>
        </w:tc>
        <w:tc>
          <w:tcPr>
            <w:tcW w:w="1325" w:type="dxa"/>
            <w:tcBorders>
              <w:top w:val="single" w:sz="4" w:space="0" w:color="95B3D7"/>
              <w:left w:val="nil"/>
              <w:bottom w:val="single" w:sz="4" w:space="0" w:color="95B3D7"/>
              <w:right w:val="nil"/>
            </w:tcBorders>
            <w:shd w:val="clear" w:color="auto" w:fill="DBE5F1"/>
          </w:tcPr>
          <w:p w14:paraId="3420EF03" w14:textId="371CB067" w:rsidR="00785395" w:rsidRPr="00B25AD2" w:rsidRDefault="00785395" w:rsidP="00EE67BD">
            <w:pPr>
              <w:spacing w:before="60" w:after="60"/>
              <w:rPr>
                <w:rFonts w:cs="Arial"/>
                <w:color w:val="000000"/>
                <w:sz w:val="20"/>
                <w:szCs w:val="20"/>
                <w:highlight w:val="yellow"/>
              </w:rPr>
            </w:pPr>
          </w:p>
        </w:tc>
        <w:tc>
          <w:tcPr>
            <w:tcW w:w="1368" w:type="dxa"/>
            <w:tcBorders>
              <w:top w:val="single" w:sz="4" w:space="0" w:color="95B3D7"/>
              <w:left w:val="nil"/>
              <w:bottom w:val="single" w:sz="4" w:space="0" w:color="95B3D7"/>
              <w:right w:val="nil"/>
            </w:tcBorders>
            <w:shd w:val="clear" w:color="auto" w:fill="DBE5F1"/>
          </w:tcPr>
          <w:p w14:paraId="6E7E143D" w14:textId="589A6B8C" w:rsidR="00785395" w:rsidRPr="00B25AD2" w:rsidRDefault="00785395" w:rsidP="00EE67BD">
            <w:pPr>
              <w:spacing w:before="60" w:after="60"/>
              <w:rPr>
                <w:rFonts w:cs="Arial"/>
                <w:color w:val="000000"/>
                <w:sz w:val="20"/>
                <w:szCs w:val="20"/>
                <w:highlight w:val="yellow"/>
              </w:rPr>
            </w:pPr>
          </w:p>
        </w:tc>
        <w:tc>
          <w:tcPr>
            <w:tcW w:w="1550" w:type="dxa"/>
            <w:tcBorders>
              <w:top w:val="single" w:sz="4" w:space="0" w:color="95B3D7"/>
              <w:left w:val="nil"/>
              <w:bottom w:val="single" w:sz="4" w:space="0" w:color="95B3D7"/>
              <w:right w:val="nil"/>
            </w:tcBorders>
            <w:shd w:val="clear" w:color="auto" w:fill="DBE5F1"/>
          </w:tcPr>
          <w:p w14:paraId="75DB534E" w14:textId="458BCD2D" w:rsidR="00785395" w:rsidRPr="00B25AD2" w:rsidRDefault="00785395" w:rsidP="00EE67BD">
            <w:pPr>
              <w:tabs>
                <w:tab w:val="left" w:pos="1338"/>
              </w:tabs>
              <w:spacing w:before="60" w:after="60"/>
              <w:rPr>
                <w:rFonts w:cs="Arial"/>
                <w:sz w:val="20"/>
                <w:szCs w:val="20"/>
                <w:highlight w:val="yellow"/>
              </w:rPr>
            </w:pPr>
          </w:p>
        </w:tc>
      </w:tr>
      <w:tr w:rsidR="00785395" w:rsidRPr="00B25AD2" w14:paraId="08C59916" w14:textId="77777777" w:rsidTr="00EE67BD">
        <w:trPr>
          <w:trHeight w:val="273"/>
        </w:trPr>
        <w:tc>
          <w:tcPr>
            <w:tcW w:w="866" w:type="dxa"/>
            <w:tcBorders>
              <w:top w:val="single" w:sz="4" w:space="0" w:color="95B3D7"/>
              <w:left w:val="nil"/>
              <w:bottom w:val="single" w:sz="4" w:space="0" w:color="95B3D7"/>
              <w:right w:val="nil"/>
            </w:tcBorders>
            <w:shd w:val="clear" w:color="auto" w:fill="FFFFFF"/>
          </w:tcPr>
          <w:p w14:paraId="7E44AB6E" w14:textId="77777777" w:rsidR="00785395" w:rsidRPr="00B25AD2" w:rsidRDefault="00785395" w:rsidP="00EE67BD">
            <w:pPr>
              <w:spacing w:before="60" w:after="60"/>
              <w:rPr>
                <w:rFonts w:cs="Arial"/>
                <w:color w:val="000000"/>
                <w:sz w:val="20"/>
                <w:szCs w:val="20"/>
              </w:rPr>
            </w:pPr>
          </w:p>
        </w:tc>
        <w:tc>
          <w:tcPr>
            <w:tcW w:w="3402" w:type="dxa"/>
            <w:tcBorders>
              <w:top w:val="single" w:sz="4" w:space="0" w:color="95B3D7"/>
              <w:left w:val="nil"/>
              <w:bottom w:val="single" w:sz="4" w:space="0" w:color="95B3D7"/>
              <w:right w:val="nil"/>
            </w:tcBorders>
            <w:shd w:val="clear" w:color="auto" w:fill="FFFFFF"/>
            <w:noWrap/>
          </w:tcPr>
          <w:p w14:paraId="2B71982B" w14:textId="77777777" w:rsidR="00785395" w:rsidRPr="00B25AD2" w:rsidRDefault="00785395" w:rsidP="00EE67BD">
            <w:pPr>
              <w:spacing w:before="60" w:after="60"/>
              <w:rPr>
                <w:rFonts w:cs="Arial"/>
                <w:color w:val="000000"/>
                <w:sz w:val="20"/>
                <w:szCs w:val="20"/>
              </w:rPr>
            </w:pPr>
          </w:p>
        </w:tc>
        <w:tc>
          <w:tcPr>
            <w:tcW w:w="2268" w:type="dxa"/>
            <w:tcBorders>
              <w:top w:val="single" w:sz="4" w:space="0" w:color="95B3D7"/>
              <w:left w:val="nil"/>
              <w:bottom w:val="single" w:sz="4" w:space="0" w:color="95B3D7"/>
              <w:right w:val="nil"/>
            </w:tcBorders>
            <w:shd w:val="clear" w:color="auto" w:fill="FFFFFF"/>
          </w:tcPr>
          <w:p w14:paraId="3FE7712E" w14:textId="77777777" w:rsidR="00785395" w:rsidRPr="00B25AD2" w:rsidRDefault="00785395" w:rsidP="00EE67BD">
            <w:pPr>
              <w:spacing w:before="60" w:after="60"/>
              <w:rPr>
                <w:rFonts w:cs="Arial"/>
                <w:color w:val="000000"/>
                <w:sz w:val="20"/>
                <w:szCs w:val="20"/>
              </w:rPr>
            </w:pPr>
          </w:p>
        </w:tc>
        <w:tc>
          <w:tcPr>
            <w:tcW w:w="1329" w:type="dxa"/>
            <w:tcBorders>
              <w:top w:val="single" w:sz="4" w:space="0" w:color="95B3D7"/>
              <w:left w:val="nil"/>
              <w:bottom w:val="single" w:sz="4" w:space="0" w:color="95B3D7"/>
              <w:right w:val="nil"/>
            </w:tcBorders>
            <w:shd w:val="clear" w:color="auto" w:fill="FFFFFF"/>
          </w:tcPr>
          <w:p w14:paraId="2CEDB719" w14:textId="77777777" w:rsidR="00785395" w:rsidRPr="00B25AD2" w:rsidRDefault="00785395" w:rsidP="00EE67BD">
            <w:pPr>
              <w:spacing w:before="60" w:after="60"/>
              <w:rPr>
                <w:rFonts w:cs="Arial"/>
                <w:color w:val="000000"/>
                <w:sz w:val="20"/>
                <w:szCs w:val="20"/>
              </w:rPr>
            </w:pPr>
          </w:p>
        </w:tc>
        <w:tc>
          <w:tcPr>
            <w:tcW w:w="3349" w:type="dxa"/>
            <w:tcBorders>
              <w:top w:val="single" w:sz="4" w:space="0" w:color="95B3D7"/>
              <w:left w:val="nil"/>
              <w:bottom w:val="single" w:sz="4" w:space="0" w:color="95B3D7"/>
              <w:right w:val="nil"/>
            </w:tcBorders>
            <w:shd w:val="clear" w:color="auto" w:fill="FFFFFF"/>
          </w:tcPr>
          <w:p w14:paraId="3695F534" w14:textId="77777777" w:rsidR="00785395" w:rsidRPr="00B25AD2" w:rsidRDefault="00785395" w:rsidP="00EE67BD">
            <w:pPr>
              <w:spacing w:before="60" w:after="60"/>
              <w:ind w:left="459"/>
              <w:rPr>
                <w:rFonts w:cs="Arial"/>
                <w:color w:val="000000"/>
                <w:sz w:val="20"/>
                <w:szCs w:val="20"/>
              </w:rPr>
            </w:pPr>
          </w:p>
        </w:tc>
        <w:tc>
          <w:tcPr>
            <w:tcW w:w="1325" w:type="dxa"/>
            <w:tcBorders>
              <w:top w:val="single" w:sz="4" w:space="0" w:color="95B3D7"/>
              <w:left w:val="nil"/>
              <w:bottom w:val="single" w:sz="4" w:space="0" w:color="95B3D7"/>
              <w:right w:val="nil"/>
            </w:tcBorders>
            <w:shd w:val="clear" w:color="auto" w:fill="FFFFFF"/>
          </w:tcPr>
          <w:p w14:paraId="31EC8B6E" w14:textId="77777777" w:rsidR="00785395" w:rsidRPr="00B25AD2" w:rsidRDefault="00785395" w:rsidP="00EE67BD">
            <w:pPr>
              <w:spacing w:before="60" w:after="60"/>
              <w:rPr>
                <w:rFonts w:cs="Arial"/>
                <w:color w:val="000000"/>
                <w:sz w:val="20"/>
                <w:szCs w:val="20"/>
              </w:rPr>
            </w:pPr>
          </w:p>
        </w:tc>
        <w:tc>
          <w:tcPr>
            <w:tcW w:w="1368" w:type="dxa"/>
            <w:tcBorders>
              <w:top w:val="single" w:sz="4" w:space="0" w:color="95B3D7"/>
              <w:left w:val="nil"/>
              <w:bottom w:val="single" w:sz="4" w:space="0" w:color="95B3D7"/>
              <w:right w:val="nil"/>
            </w:tcBorders>
            <w:shd w:val="clear" w:color="auto" w:fill="FFFFFF"/>
          </w:tcPr>
          <w:p w14:paraId="5AADD5FF" w14:textId="77777777" w:rsidR="00785395" w:rsidRPr="00B25AD2" w:rsidRDefault="00785395" w:rsidP="00EE67BD">
            <w:pPr>
              <w:spacing w:before="60" w:after="60"/>
              <w:rPr>
                <w:rFonts w:cs="Arial"/>
                <w:color w:val="000000"/>
                <w:sz w:val="20"/>
                <w:szCs w:val="20"/>
              </w:rPr>
            </w:pPr>
          </w:p>
        </w:tc>
        <w:tc>
          <w:tcPr>
            <w:tcW w:w="1550" w:type="dxa"/>
            <w:tcBorders>
              <w:top w:val="single" w:sz="4" w:space="0" w:color="95B3D7"/>
              <w:left w:val="nil"/>
              <w:bottom w:val="single" w:sz="4" w:space="0" w:color="95B3D7"/>
              <w:right w:val="nil"/>
            </w:tcBorders>
            <w:shd w:val="clear" w:color="auto" w:fill="FFFFFF"/>
          </w:tcPr>
          <w:p w14:paraId="59F78C13" w14:textId="77777777" w:rsidR="00785395" w:rsidRPr="00B25AD2" w:rsidRDefault="00785395" w:rsidP="00EE67BD">
            <w:pPr>
              <w:tabs>
                <w:tab w:val="left" w:pos="1338"/>
              </w:tabs>
              <w:spacing w:before="60" w:after="60"/>
              <w:rPr>
                <w:rFonts w:cs="Arial"/>
                <w:color w:val="000000"/>
                <w:sz w:val="20"/>
                <w:szCs w:val="20"/>
              </w:rPr>
            </w:pPr>
          </w:p>
        </w:tc>
      </w:tr>
    </w:tbl>
    <w:p w14:paraId="1F8E8EDA" w14:textId="0257D5E0" w:rsidR="00785395" w:rsidRPr="00B25AD2" w:rsidRDefault="00C57063" w:rsidP="00C57063">
      <w:pPr>
        <w:pStyle w:val="Heading2"/>
        <w:spacing w:before="200"/>
        <w:ind w:left="1620" w:hanging="1620"/>
      </w:pPr>
      <w:bookmarkStart w:id="131" w:name="_Toc239696797"/>
      <w:r>
        <w:t xml:space="preserve">4.2  </w:t>
      </w:r>
      <w:r w:rsidR="00785395" w:rsidRPr="00B25AD2">
        <w:t>Future Changes</w:t>
      </w:r>
      <w:bookmarkEnd w:id="131"/>
    </w:p>
    <w:tbl>
      <w:tblPr>
        <w:tblW w:w="15466" w:type="dxa"/>
        <w:tblInd w:w="93" w:type="dxa"/>
        <w:tblLayout w:type="fixed"/>
        <w:tblLook w:val="04A0" w:firstRow="1" w:lastRow="0" w:firstColumn="1" w:lastColumn="0" w:noHBand="0" w:noVBand="1"/>
      </w:tblPr>
      <w:tblGrid>
        <w:gridCol w:w="1149"/>
        <w:gridCol w:w="7371"/>
        <w:gridCol w:w="2268"/>
        <w:gridCol w:w="1556"/>
        <w:gridCol w:w="1472"/>
        <w:gridCol w:w="1650"/>
      </w:tblGrid>
      <w:tr w:rsidR="00785395" w:rsidRPr="00B25AD2" w14:paraId="5A0668AC" w14:textId="77777777" w:rsidTr="00EE67BD">
        <w:trPr>
          <w:trHeight w:val="273"/>
          <w:tblHeader/>
        </w:trPr>
        <w:tc>
          <w:tcPr>
            <w:tcW w:w="1149" w:type="dxa"/>
            <w:tcBorders>
              <w:top w:val="single" w:sz="4" w:space="0" w:color="95B3D7"/>
              <w:left w:val="nil"/>
              <w:bottom w:val="single" w:sz="4" w:space="0" w:color="95B3D7"/>
              <w:right w:val="nil"/>
            </w:tcBorders>
            <w:shd w:val="clear" w:color="4F81BD" w:fill="4F81BD"/>
          </w:tcPr>
          <w:p w14:paraId="3B0AFAF7"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Change </w:t>
            </w:r>
          </w:p>
          <w:p w14:paraId="2F4AB14B"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w:t>
            </w:r>
          </w:p>
        </w:tc>
        <w:tc>
          <w:tcPr>
            <w:tcW w:w="7371" w:type="dxa"/>
            <w:tcBorders>
              <w:top w:val="single" w:sz="4" w:space="0" w:color="95B3D7"/>
              <w:left w:val="nil"/>
              <w:bottom w:val="single" w:sz="4" w:space="0" w:color="95B3D7"/>
              <w:right w:val="nil"/>
            </w:tcBorders>
            <w:shd w:val="clear" w:color="4F81BD" w:fill="4F81BD"/>
            <w:noWrap/>
            <w:hideMark/>
          </w:tcPr>
          <w:p w14:paraId="5F8062BC"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Change Description</w:t>
            </w:r>
          </w:p>
        </w:tc>
        <w:tc>
          <w:tcPr>
            <w:tcW w:w="2268" w:type="dxa"/>
            <w:tcBorders>
              <w:top w:val="single" w:sz="4" w:space="0" w:color="95B3D7"/>
              <w:left w:val="nil"/>
              <w:bottom w:val="single" w:sz="4" w:space="0" w:color="95B3D7"/>
              <w:right w:val="nil"/>
            </w:tcBorders>
            <w:shd w:val="clear" w:color="4F81BD" w:fill="4F81BD"/>
          </w:tcPr>
          <w:p w14:paraId="5B58B3FE"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Impacted </w:t>
            </w:r>
          </w:p>
          <w:p w14:paraId="74FDEE1D"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Interactions</w:t>
            </w:r>
          </w:p>
        </w:tc>
        <w:tc>
          <w:tcPr>
            <w:tcW w:w="1556" w:type="dxa"/>
            <w:tcBorders>
              <w:top w:val="single" w:sz="4" w:space="0" w:color="95B3D7"/>
              <w:left w:val="nil"/>
              <w:bottom w:val="single" w:sz="4" w:space="0" w:color="95B3D7"/>
              <w:right w:val="nil"/>
            </w:tcBorders>
            <w:shd w:val="clear" w:color="4F81BD" w:fill="4F81BD"/>
          </w:tcPr>
          <w:p w14:paraId="4CA4BC61"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Proposed </w:t>
            </w:r>
          </w:p>
          <w:p w14:paraId="66DBBA2A"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EVTE Date</w:t>
            </w:r>
          </w:p>
        </w:tc>
        <w:tc>
          <w:tcPr>
            <w:tcW w:w="1472" w:type="dxa"/>
            <w:tcBorders>
              <w:top w:val="single" w:sz="4" w:space="0" w:color="95B3D7"/>
              <w:left w:val="nil"/>
              <w:bottom w:val="single" w:sz="4" w:space="0" w:color="95B3D7"/>
              <w:right w:val="nil"/>
            </w:tcBorders>
            <w:shd w:val="clear" w:color="4F81BD" w:fill="4F81BD"/>
          </w:tcPr>
          <w:p w14:paraId="1681D0CD"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Proposed</w:t>
            </w:r>
          </w:p>
          <w:p w14:paraId="0D33FF66"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PROD Date</w:t>
            </w:r>
          </w:p>
        </w:tc>
        <w:tc>
          <w:tcPr>
            <w:tcW w:w="1650" w:type="dxa"/>
            <w:tcBorders>
              <w:top w:val="single" w:sz="4" w:space="0" w:color="95B3D7"/>
              <w:left w:val="nil"/>
              <w:bottom w:val="single" w:sz="4" w:space="0" w:color="95B3D7"/>
              <w:right w:val="nil"/>
            </w:tcBorders>
            <w:shd w:val="clear" w:color="4F81BD" w:fill="4F81BD"/>
          </w:tcPr>
          <w:p w14:paraId="1ED9A501" w14:textId="77777777" w:rsidR="00785395" w:rsidRPr="00B25AD2" w:rsidRDefault="00785395" w:rsidP="00EE67BD">
            <w:pPr>
              <w:tabs>
                <w:tab w:val="left" w:pos="1338"/>
              </w:tabs>
              <w:spacing w:before="60" w:after="60"/>
              <w:rPr>
                <w:rFonts w:cs="Arial"/>
                <w:b/>
                <w:color w:val="FFFFFF"/>
                <w:sz w:val="20"/>
                <w:szCs w:val="20"/>
              </w:rPr>
            </w:pPr>
            <w:r w:rsidRPr="00B25AD2">
              <w:rPr>
                <w:rFonts w:cs="Arial"/>
                <w:b/>
                <w:color w:val="FFFFFF"/>
                <w:sz w:val="20"/>
                <w:szCs w:val="20"/>
              </w:rPr>
              <w:t>Change Status (Open/</w:t>
            </w:r>
          </w:p>
          <w:p w14:paraId="1E9BCCA4" w14:textId="77777777" w:rsidR="00785395" w:rsidRPr="00B25AD2" w:rsidRDefault="00785395" w:rsidP="00EE67BD">
            <w:pPr>
              <w:tabs>
                <w:tab w:val="left" w:pos="1338"/>
              </w:tabs>
              <w:spacing w:before="60" w:after="60"/>
              <w:rPr>
                <w:rFonts w:cs="Arial"/>
                <w:b/>
                <w:color w:val="FFFFFF"/>
                <w:sz w:val="20"/>
                <w:szCs w:val="20"/>
              </w:rPr>
            </w:pPr>
            <w:r w:rsidRPr="00B25AD2">
              <w:rPr>
                <w:rFonts w:cs="Arial"/>
                <w:b/>
                <w:color w:val="FFFFFF"/>
                <w:sz w:val="20"/>
                <w:szCs w:val="20"/>
              </w:rPr>
              <w:t>Closed)</w:t>
            </w:r>
          </w:p>
        </w:tc>
      </w:tr>
      <w:tr w:rsidR="00785395" w:rsidRPr="00B25AD2" w14:paraId="779F48C9" w14:textId="77777777" w:rsidTr="00EE67BD">
        <w:trPr>
          <w:trHeight w:val="273"/>
        </w:trPr>
        <w:tc>
          <w:tcPr>
            <w:tcW w:w="1149" w:type="dxa"/>
            <w:tcBorders>
              <w:top w:val="single" w:sz="4" w:space="0" w:color="95B3D7"/>
              <w:left w:val="nil"/>
              <w:bottom w:val="single" w:sz="4" w:space="0" w:color="95B3D7"/>
              <w:right w:val="nil"/>
            </w:tcBorders>
            <w:shd w:val="clear" w:color="auto" w:fill="DBE5F1"/>
          </w:tcPr>
          <w:p w14:paraId="42EA780F" w14:textId="79F662E0" w:rsidR="00785395" w:rsidRPr="00B25AD2" w:rsidRDefault="00050DCD" w:rsidP="00EE67BD">
            <w:pPr>
              <w:spacing w:before="60" w:after="60"/>
              <w:rPr>
                <w:rFonts w:cs="Arial"/>
                <w:color w:val="000000"/>
                <w:sz w:val="20"/>
                <w:szCs w:val="20"/>
                <w:highlight w:val="yellow"/>
              </w:rPr>
            </w:pPr>
            <w:r>
              <w:rPr>
                <w:rFonts w:cs="Arial"/>
                <w:color w:val="000000"/>
                <w:sz w:val="20"/>
                <w:szCs w:val="20"/>
              </w:rPr>
              <w:t>1</w:t>
            </w:r>
          </w:p>
        </w:tc>
        <w:tc>
          <w:tcPr>
            <w:tcW w:w="7371" w:type="dxa"/>
            <w:tcBorders>
              <w:top w:val="single" w:sz="4" w:space="0" w:color="95B3D7"/>
              <w:left w:val="nil"/>
              <w:bottom w:val="single" w:sz="4" w:space="0" w:color="95B3D7"/>
              <w:right w:val="nil"/>
            </w:tcBorders>
            <w:shd w:val="clear" w:color="auto" w:fill="DBE5F1"/>
            <w:noWrap/>
          </w:tcPr>
          <w:p w14:paraId="2760BBA3" w14:textId="1DFDEF5B" w:rsidR="00785395" w:rsidRDefault="00050DCD" w:rsidP="00EE67BD">
            <w:pPr>
              <w:spacing w:before="60" w:after="60"/>
              <w:rPr>
                <w:rFonts w:cs="Arial"/>
                <w:color w:val="000000"/>
                <w:sz w:val="20"/>
                <w:szCs w:val="20"/>
              </w:rPr>
            </w:pPr>
            <w:r>
              <w:rPr>
                <w:rFonts w:cs="Arial"/>
                <w:color w:val="000000"/>
                <w:sz w:val="20"/>
                <w:szCs w:val="20"/>
              </w:rPr>
              <w:t xml:space="preserve">Dependent on legislation review and release the following </w:t>
            </w:r>
            <w:proofErr w:type="spellStart"/>
            <w:r w:rsidRPr="00050DCD">
              <w:rPr>
                <w:rFonts w:cs="Arial"/>
                <w:color w:val="000000"/>
                <w:sz w:val="20"/>
                <w:szCs w:val="20"/>
              </w:rPr>
              <w:t>DDProcedure</w:t>
            </w:r>
            <w:proofErr w:type="spellEnd"/>
            <w:r>
              <w:rPr>
                <w:rFonts w:cs="Arial"/>
                <w:color w:val="000000"/>
                <w:sz w:val="20"/>
                <w:szCs w:val="20"/>
              </w:rPr>
              <w:t xml:space="preserve"> rules </w:t>
            </w:r>
            <w:r w:rsidR="00993AEB">
              <w:rPr>
                <w:rFonts w:cs="Arial"/>
                <w:color w:val="000000"/>
                <w:sz w:val="20"/>
                <w:szCs w:val="20"/>
              </w:rPr>
              <w:t>will</w:t>
            </w:r>
            <w:r>
              <w:rPr>
                <w:rFonts w:cs="Arial"/>
                <w:color w:val="000000"/>
                <w:sz w:val="20"/>
                <w:szCs w:val="20"/>
              </w:rPr>
              <w:t xml:space="preserve"> be introduced into CRS v3.0:</w:t>
            </w:r>
          </w:p>
          <w:p w14:paraId="1C8884D2" w14:textId="77777777" w:rsidR="00577CEF" w:rsidRDefault="00577CEF" w:rsidP="00050DCD">
            <w:pPr>
              <w:pStyle w:val="ListParagraph"/>
              <w:numPr>
                <w:ilvl w:val="0"/>
                <w:numId w:val="24"/>
              </w:numPr>
              <w:spacing w:before="60" w:after="60"/>
              <w:rPr>
                <w:rFonts w:cs="Arial"/>
                <w:color w:val="000000"/>
                <w:sz w:val="20"/>
                <w:szCs w:val="20"/>
              </w:rPr>
            </w:pPr>
            <w:r w:rsidRPr="007D19ED">
              <w:rPr>
                <w:bCs/>
                <w:sz w:val="20"/>
                <w:szCs w:val="20"/>
              </w:rPr>
              <w:t>CRSMAXVALIDATIONMSGS</w:t>
            </w:r>
            <w:r w:rsidRPr="00050DCD">
              <w:rPr>
                <w:rFonts w:cs="Arial"/>
                <w:color w:val="000000"/>
                <w:sz w:val="20"/>
                <w:szCs w:val="20"/>
              </w:rPr>
              <w:t xml:space="preserve"> </w:t>
            </w:r>
          </w:p>
          <w:p w14:paraId="380CAEAB" w14:textId="1D383C23" w:rsidR="00050DCD" w:rsidRPr="00050DCD" w:rsidRDefault="00050DCD" w:rsidP="00577CEF">
            <w:pPr>
              <w:pStyle w:val="ListParagraph"/>
              <w:numPr>
                <w:ilvl w:val="0"/>
                <w:numId w:val="24"/>
              </w:numPr>
              <w:spacing w:before="60" w:after="60"/>
              <w:rPr>
                <w:rFonts w:cs="Arial"/>
                <w:color w:val="000000"/>
                <w:sz w:val="20"/>
                <w:szCs w:val="20"/>
              </w:rPr>
            </w:pPr>
            <w:r w:rsidRPr="00050DCD">
              <w:rPr>
                <w:rFonts w:cs="Arial"/>
                <w:color w:val="000000"/>
                <w:sz w:val="20"/>
                <w:szCs w:val="20"/>
              </w:rPr>
              <w:t>VR.ATO.CRS.0003</w:t>
            </w:r>
            <w:r w:rsidR="00577CEF">
              <w:rPr>
                <w:rFonts w:cs="Arial"/>
                <w:color w:val="000000"/>
                <w:sz w:val="20"/>
                <w:szCs w:val="20"/>
              </w:rPr>
              <w:t>33</w:t>
            </w:r>
          </w:p>
        </w:tc>
        <w:tc>
          <w:tcPr>
            <w:tcW w:w="2268" w:type="dxa"/>
            <w:tcBorders>
              <w:top w:val="single" w:sz="4" w:space="0" w:color="95B3D7"/>
              <w:left w:val="nil"/>
              <w:bottom w:val="single" w:sz="4" w:space="0" w:color="95B3D7"/>
              <w:right w:val="nil"/>
            </w:tcBorders>
            <w:shd w:val="clear" w:color="auto" w:fill="DBE5F1"/>
          </w:tcPr>
          <w:p w14:paraId="59959A14" w14:textId="2F910C63" w:rsidR="00785395" w:rsidRPr="00B25AD2" w:rsidRDefault="00050DCD" w:rsidP="00EE67BD">
            <w:pPr>
              <w:spacing w:before="60" w:after="60"/>
              <w:rPr>
                <w:rFonts w:cs="Arial"/>
                <w:color w:val="000000"/>
                <w:sz w:val="20"/>
                <w:szCs w:val="20"/>
                <w:highlight w:val="yellow"/>
              </w:rPr>
            </w:pPr>
            <w:proofErr w:type="spellStart"/>
            <w:r w:rsidRPr="00050DCD">
              <w:rPr>
                <w:rFonts w:cs="Arial"/>
                <w:color w:val="000000"/>
                <w:sz w:val="20"/>
                <w:szCs w:val="20"/>
              </w:rPr>
              <w:t>AccountReport</w:t>
            </w:r>
            <w:proofErr w:type="spellEnd"/>
            <w:r w:rsidRPr="00050DCD">
              <w:rPr>
                <w:rFonts w:cs="Arial"/>
                <w:color w:val="000000"/>
                <w:sz w:val="20"/>
                <w:szCs w:val="20"/>
              </w:rPr>
              <w:t>/</w:t>
            </w:r>
            <w:proofErr w:type="spellStart"/>
            <w:r w:rsidRPr="00050DCD">
              <w:rPr>
                <w:rFonts w:cs="Arial"/>
                <w:color w:val="000000"/>
                <w:sz w:val="20"/>
                <w:szCs w:val="20"/>
              </w:rPr>
              <w:t>DDProcedure</w:t>
            </w:r>
            <w:proofErr w:type="spellEnd"/>
          </w:p>
        </w:tc>
        <w:tc>
          <w:tcPr>
            <w:tcW w:w="1556" w:type="dxa"/>
            <w:tcBorders>
              <w:top w:val="single" w:sz="4" w:space="0" w:color="95B3D7"/>
              <w:left w:val="nil"/>
              <w:bottom w:val="single" w:sz="4" w:space="0" w:color="95B3D7"/>
              <w:right w:val="nil"/>
            </w:tcBorders>
            <w:shd w:val="clear" w:color="auto" w:fill="DBE5F1"/>
          </w:tcPr>
          <w:p w14:paraId="5B44E7CD" w14:textId="18DBA1BD" w:rsidR="00785395" w:rsidRPr="00B25AD2" w:rsidRDefault="00E93F34" w:rsidP="00EE67BD">
            <w:pPr>
              <w:spacing w:before="60" w:after="60"/>
              <w:rPr>
                <w:rFonts w:cs="Arial"/>
                <w:color w:val="000000"/>
                <w:sz w:val="20"/>
                <w:szCs w:val="20"/>
                <w:highlight w:val="yellow"/>
              </w:rPr>
            </w:pPr>
            <w:r>
              <w:rPr>
                <w:rFonts w:cs="Arial"/>
                <w:color w:val="000000"/>
                <w:sz w:val="20"/>
                <w:szCs w:val="20"/>
              </w:rPr>
              <w:t>17/09/2026</w:t>
            </w:r>
          </w:p>
        </w:tc>
        <w:tc>
          <w:tcPr>
            <w:tcW w:w="1472" w:type="dxa"/>
            <w:tcBorders>
              <w:top w:val="single" w:sz="4" w:space="0" w:color="95B3D7"/>
              <w:left w:val="nil"/>
              <w:bottom w:val="single" w:sz="4" w:space="0" w:color="95B3D7"/>
              <w:right w:val="nil"/>
            </w:tcBorders>
            <w:shd w:val="clear" w:color="auto" w:fill="DBE5F1"/>
          </w:tcPr>
          <w:p w14:paraId="7D7D8AF2" w14:textId="3C6F33CA" w:rsidR="00785395" w:rsidRPr="00B25AD2" w:rsidRDefault="00050DCD" w:rsidP="00EE67BD">
            <w:pPr>
              <w:spacing w:before="60" w:after="60"/>
              <w:rPr>
                <w:rFonts w:cs="Arial"/>
                <w:color w:val="000000"/>
                <w:sz w:val="20"/>
                <w:szCs w:val="20"/>
                <w:highlight w:val="yellow"/>
              </w:rPr>
            </w:pPr>
            <w:r w:rsidRPr="00050DCD">
              <w:rPr>
                <w:rFonts w:cs="Arial"/>
                <w:color w:val="000000"/>
                <w:sz w:val="20"/>
                <w:szCs w:val="20"/>
              </w:rPr>
              <w:t>TBA</w:t>
            </w:r>
          </w:p>
        </w:tc>
        <w:tc>
          <w:tcPr>
            <w:tcW w:w="1650" w:type="dxa"/>
            <w:tcBorders>
              <w:top w:val="single" w:sz="4" w:space="0" w:color="95B3D7"/>
              <w:left w:val="nil"/>
              <w:bottom w:val="single" w:sz="4" w:space="0" w:color="95B3D7"/>
              <w:right w:val="nil"/>
            </w:tcBorders>
            <w:shd w:val="clear" w:color="auto" w:fill="DBE5F1"/>
          </w:tcPr>
          <w:p w14:paraId="54486032" w14:textId="2EE80516" w:rsidR="00785395" w:rsidRPr="00B25AD2" w:rsidRDefault="004B294F" w:rsidP="00EE67BD">
            <w:pPr>
              <w:tabs>
                <w:tab w:val="left" w:pos="1338"/>
              </w:tabs>
              <w:spacing w:before="60" w:after="60"/>
              <w:rPr>
                <w:rFonts w:cs="Arial"/>
                <w:sz w:val="20"/>
                <w:szCs w:val="20"/>
                <w:highlight w:val="yellow"/>
              </w:rPr>
            </w:pPr>
            <w:r>
              <w:rPr>
                <w:rFonts w:cs="Arial"/>
                <w:sz w:val="20"/>
                <w:szCs w:val="20"/>
              </w:rPr>
              <w:t>Open</w:t>
            </w:r>
          </w:p>
        </w:tc>
      </w:tr>
      <w:tr w:rsidR="00785395" w:rsidRPr="00B25AD2" w14:paraId="344BE914" w14:textId="77777777" w:rsidTr="00EE67BD">
        <w:trPr>
          <w:trHeight w:val="273"/>
        </w:trPr>
        <w:tc>
          <w:tcPr>
            <w:tcW w:w="1149" w:type="dxa"/>
            <w:tcBorders>
              <w:top w:val="single" w:sz="4" w:space="0" w:color="95B3D7"/>
              <w:left w:val="nil"/>
              <w:bottom w:val="single" w:sz="4" w:space="0" w:color="95B3D7"/>
              <w:right w:val="nil"/>
            </w:tcBorders>
            <w:shd w:val="clear" w:color="auto" w:fill="FFFFFF"/>
          </w:tcPr>
          <w:p w14:paraId="34B83311" w14:textId="77777777" w:rsidR="00785395" w:rsidRPr="00B25AD2" w:rsidRDefault="00785395" w:rsidP="00EE67BD">
            <w:pPr>
              <w:spacing w:before="60" w:after="60"/>
              <w:rPr>
                <w:rFonts w:cs="Arial"/>
                <w:color w:val="000000"/>
                <w:sz w:val="20"/>
                <w:szCs w:val="20"/>
              </w:rPr>
            </w:pPr>
          </w:p>
        </w:tc>
        <w:tc>
          <w:tcPr>
            <w:tcW w:w="7371" w:type="dxa"/>
            <w:tcBorders>
              <w:top w:val="single" w:sz="4" w:space="0" w:color="95B3D7"/>
              <w:left w:val="nil"/>
              <w:bottom w:val="single" w:sz="4" w:space="0" w:color="95B3D7"/>
              <w:right w:val="nil"/>
            </w:tcBorders>
            <w:shd w:val="clear" w:color="auto" w:fill="FFFFFF"/>
            <w:noWrap/>
          </w:tcPr>
          <w:p w14:paraId="198BEA52" w14:textId="77777777" w:rsidR="00785395" w:rsidRPr="00B25AD2" w:rsidRDefault="00785395" w:rsidP="00EE67BD">
            <w:pPr>
              <w:spacing w:before="60" w:after="60"/>
              <w:rPr>
                <w:rFonts w:cs="Arial"/>
                <w:color w:val="000000"/>
                <w:sz w:val="20"/>
                <w:szCs w:val="20"/>
              </w:rPr>
            </w:pPr>
          </w:p>
        </w:tc>
        <w:tc>
          <w:tcPr>
            <w:tcW w:w="2268" w:type="dxa"/>
            <w:tcBorders>
              <w:top w:val="single" w:sz="4" w:space="0" w:color="95B3D7"/>
              <w:left w:val="nil"/>
              <w:bottom w:val="single" w:sz="4" w:space="0" w:color="95B3D7"/>
              <w:right w:val="nil"/>
            </w:tcBorders>
            <w:shd w:val="clear" w:color="auto" w:fill="FFFFFF"/>
          </w:tcPr>
          <w:p w14:paraId="27A908C8" w14:textId="77777777" w:rsidR="00785395" w:rsidRPr="00B25AD2" w:rsidRDefault="00785395" w:rsidP="00EE67BD">
            <w:pPr>
              <w:spacing w:before="60" w:after="60"/>
              <w:rPr>
                <w:rFonts w:cs="Arial"/>
                <w:color w:val="000000"/>
                <w:sz w:val="20"/>
                <w:szCs w:val="20"/>
              </w:rPr>
            </w:pPr>
          </w:p>
        </w:tc>
        <w:tc>
          <w:tcPr>
            <w:tcW w:w="1556" w:type="dxa"/>
            <w:tcBorders>
              <w:top w:val="single" w:sz="4" w:space="0" w:color="95B3D7"/>
              <w:left w:val="nil"/>
              <w:bottom w:val="single" w:sz="4" w:space="0" w:color="95B3D7"/>
              <w:right w:val="nil"/>
            </w:tcBorders>
            <w:shd w:val="clear" w:color="auto" w:fill="FFFFFF"/>
          </w:tcPr>
          <w:p w14:paraId="1AC2B4F4" w14:textId="77777777" w:rsidR="00785395" w:rsidRPr="00B25AD2" w:rsidRDefault="00785395" w:rsidP="00EE67BD">
            <w:pPr>
              <w:spacing w:before="60" w:after="60"/>
              <w:rPr>
                <w:rFonts w:cs="Arial"/>
                <w:color w:val="000000"/>
                <w:sz w:val="20"/>
                <w:szCs w:val="20"/>
              </w:rPr>
            </w:pPr>
          </w:p>
        </w:tc>
        <w:tc>
          <w:tcPr>
            <w:tcW w:w="1472" w:type="dxa"/>
            <w:tcBorders>
              <w:top w:val="single" w:sz="4" w:space="0" w:color="95B3D7"/>
              <w:left w:val="nil"/>
              <w:bottom w:val="single" w:sz="4" w:space="0" w:color="95B3D7"/>
              <w:right w:val="nil"/>
            </w:tcBorders>
            <w:shd w:val="clear" w:color="auto" w:fill="FFFFFF"/>
          </w:tcPr>
          <w:p w14:paraId="3AA4B561" w14:textId="77777777" w:rsidR="00785395" w:rsidRPr="00B25AD2" w:rsidRDefault="00785395" w:rsidP="00EE67BD">
            <w:pPr>
              <w:spacing w:before="60" w:after="60"/>
              <w:rPr>
                <w:rFonts w:cs="Arial"/>
                <w:color w:val="000000"/>
                <w:sz w:val="20"/>
                <w:szCs w:val="20"/>
              </w:rPr>
            </w:pPr>
          </w:p>
        </w:tc>
        <w:tc>
          <w:tcPr>
            <w:tcW w:w="1650" w:type="dxa"/>
            <w:tcBorders>
              <w:top w:val="single" w:sz="4" w:space="0" w:color="95B3D7"/>
              <w:left w:val="nil"/>
              <w:bottom w:val="single" w:sz="4" w:space="0" w:color="95B3D7"/>
              <w:right w:val="nil"/>
            </w:tcBorders>
            <w:shd w:val="clear" w:color="auto" w:fill="FFFFFF"/>
          </w:tcPr>
          <w:p w14:paraId="5BCF21AE" w14:textId="77777777" w:rsidR="00785395" w:rsidRPr="00B25AD2" w:rsidRDefault="00785395" w:rsidP="00EE67BD">
            <w:pPr>
              <w:tabs>
                <w:tab w:val="left" w:pos="1338"/>
              </w:tabs>
              <w:spacing w:before="60" w:after="60"/>
              <w:rPr>
                <w:rFonts w:cs="Arial"/>
                <w:color w:val="000000"/>
                <w:sz w:val="20"/>
                <w:szCs w:val="20"/>
              </w:rPr>
            </w:pPr>
          </w:p>
        </w:tc>
      </w:tr>
    </w:tbl>
    <w:p w14:paraId="5F396813" w14:textId="77777777" w:rsidR="00785395" w:rsidRPr="00B25AD2" w:rsidRDefault="00785395" w:rsidP="00785395">
      <w:pPr>
        <w:pStyle w:val="Maintext"/>
        <w:jc w:val="both"/>
        <w:rPr>
          <w:rFonts w:cs="Arial"/>
        </w:rPr>
        <w:sectPr w:rsidR="00785395" w:rsidRPr="00B25AD2" w:rsidSect="003D3B86">
          <w:headerReference w:type="default" r:id="rId25"/>
          <w:footerReference w:type="default" r:id="rId26"/>
          <w:pgSz w:w="16838" w:h="11906" w:orient="landscape" w:code="9"/>
          <w:pgMar w:top="851" w:right="678" w:bottom="568" w:left="709" w:header="142" w:footer="17" w:gutter="0"/>
          <w:cols w:space="708"/>
          <w:formProt w:val="0"/>
          <w:docGrid w:linePitch="360"/>
        </w:sectPr>
      </w:pPr>
    </w:p>
    <w:p w14:paraId="385A8981" w14:textId="77777777" w:rsidR="00785395" w:rsidRPr="00B25AD2" w:rsidRDefault="00785395" w:rsidP="00785395">
      <w:pPr>
        <w:pStyle w:val="Head1"/>
        <w:numPr>
          <w:ilvl w:val="0"/>
          <w:numId w:val="0"/>
        </w:numPr>
        <w:spacing w:before="240"/>
        <w:jc w:val="both"/>
        <w:rPr>
          <w:color w:val="1F497D"/>
        </w:rPr>
      </w:pPr>
      <w:bookmarkStart w:id="132" w:name="_Toc461009503"/>
      <w:bookmarkStart w:id="133" w:name="_Toc239696798"/>
      <w:r w:rsidRPr="00B25AD2">
        <w:rPr>
          <w:color w:val="1F497D"/>
        </w:rPr>
        <w:lastRenderedPageBreak/>
        <w:t>Appendix A – Prior Version History</w:t>
      </w:r>
      <w:bookmarkEnd w:id="132"/>
      <w:bookmarkEnd w:id="133"/>
    </w:p>
    <w:tbl>
      <w:tblPr>
        <w:tblW w:w="9271"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82"/>
        <w:gridCol w:w="1577"/>
        <w:gridCol w:w="6712"/>
      </w:tblGrid>
      <w:tr w:rsidR="00785395" w:rsidRPr="00AF614E" w14:paraId="2A1AB182" w14:textId="77777777" w:rsidTr="00944C84">
        <w:tc>
          <w:tcPr>
            <w:tcW w:w="982" w:type="dxa"/>
            <w:tcBorders>
              <w:top w:val="single" w:sz="4" w:space="0" w:color="auto"/>
              <w:bottom w:val="single" w:sz="6" w:space="0" w:color="auto"/>
            </w:tcBorders>
            <w:shd w:val="clear" w:color="auto" w:fill="C6D9F1"/>
          </w:tcPr>
          <w:p w14:paraId="0459E339" w14:textId="77777777" w:rsidR="00785395" w:rsidRPr="00AF614E" w:rsidRDefault="00785395" w:rsidP="00EE67BD">
            <w:pPr>
              <w:pStyle w:val="VersionHead"/>
              <w:spacing w:before="120" w:after="120"/>
              <w:rPr>
                <w:b/>
                <w:sz w:val="20"/>
                <w:szCs w:val="20"/>
              </w:rPr>
            </w:pPr>
            <w:r w:rsidRPr="00AF614E">
              <w:rPr>
                <w:b/>
                <w:sz w:val="20"/>
                <w:szCs w:val="20"/>
              </w:rPr>
              <w:t>Version</w:t>
            </w:r>
          </w:p>
        </w:tc>
        <w:tc>
          <w:tcPr>
            <w:tcW w:w="1350" w:type="dxa"/>
            <w:tcBorders>
              <w:top w:val="single" w:sz="4" w:space="0" w:color="auto"/>
              <w:bottom w:val="single" w:sz="6" w:space="0" w:color="auto"/>
            </w:tcBorders>
            <w:shd w:val="clear" w:color="auto" w:fill="C6D9F1"/>
          </w:tcPr>
          <w:p w14:paraId="076EAE85" w14:textId="77777777" w:rsidR="00785395" w:rsidRPr="00AF614E" w:rsidRDefault="00785395" w:rsidP="00EE67BD">
            <w:pPr>
              <w:pStyle w:val="VersionHead"/>
              <w:spacing w:before="120" w:after="120"/>
              <w:rPr>
                <w:b/>
                <w:sz w:val="20"/>
                <w:szCs w:val="20"/>
              </w:rPr>
            </w:pPr>
            <w:r w:rsidRPr="00AF614E">
              <w:rPr>
                <w:b/>
                <w:sz w:val="20"/>
                <w:szCs w:val="20"/>
              </w:rPr>
              <w:t>Release date</w:t>
            </w:r>
          </w:p>
        </w:tc>
        <w:tc>
          <w:tcPr>
            <w:tcW w:w="6939" w:type="dxa"/>
            <w:tcBorders>
              <w:top w:val="single" w:sz="4" w:space="0" w:color="auto"/>
              <w:bottom w:val="single" w:sz="6" w:space="0" w:color="auto"/>
            </w:tcBorders>
            <w:shd w:val="clear" w:color="auto" w:fill="C6D9F1"/>
          </w:tcPr>
          <w:p w14:paraId="3C29C942" w14:textId="77777777" w:rsidR="00785395" w:rsidRPr="00AF614E" w:rsidRDefault="00785395" w:rsidP="00EE67BD">
            <w:pPr>
              <w:pStyle w:val="VersionHead"/>
              <w:spacing w:before="120" w:after="120"/>
              <w:rPr>
                <w:b/>
                <w:sz w:val="20"/>
                <w:szCs w:val="20"/>
              </w:rPr>
            </w:pPr>
            <w:r w:rsidRPr="00AF614E">
              <w:rPr>
                <w:b/>
                <w:sz w:val="20"/>
                <w:szCs w:val="20"/>
              </w:rPr>
              <w:t>Description of changes</w:t>
            </w:r>
          </w:p>
        </w:tc>
      </w:tr>
      <w:tr w:rsidR="009A043C" w:rsidRPr="00AF614E" w14:paraId="622B76DB" w14:textId="77777777" w:rsidTr="00AC71C7">
        <w:trPr>
          <w:tblHeader/>
        </w:trPr>
        <w:tc>
          <w:tcPr>
            <w:tcW w:w="982" w:type="dxa"/>
            <w:tcBorders>
              <w:top w:val="single" w:sz="4" w:space="0" w:color="auto"/>
              <w:bottom w:val="single" w:sz="6" w:space="0" w:color="auto"/>
            </w:tcBorders>
          </w:tcPr>
          <w:p w14:paraId="44F5C40B" w14:textId="5CC55F50" w:rsidR="009A043C" w:rsidRPr="00AF614E" w:rsidRDefault="009A043C" w:rsidP="009A043C">
            <w:pPr>
              <w:pStyle w:val="VersionHead"/>
              <w:spacing w:before="120" w:after="120"/>
              <w:ind w:left="360"/>
              <w:rPr>
                <w:b/>
                <w:sz w:val="20"/>
                <w:szCs w:val="20"/>
              </w:rPr>
            </w:pPr>
            <w:r>
              <w:rPr>
                <w:sz w:val="20"/>
                <w:szCs w:val="20"/>
              </w:rPr>
              <w:t>0.1</w:t>
            </w:r>
          </w:p>
        </w:tc>
        <w:tc>
          <w:tcPr>
            <w:tcW w:w="1350" w:type="dxa"/>
            <w:tcBorders>
              <w:top w:val="single" w:sz="4" w:space="0" w:color="auto"/>
              <w:bottom w:val="single" w:sz="6" w:space="0" w:color="auto"/>
            </w:tcBorders>
          </w:tcPr>
          <w:p w14:paraId="236EC4FF" w14:textId="1AE66D63" w:rsidR="009A043C" w:rsidRPr="00AF614E" w:rsidRDefault="009A043C" w:rsidP="009A043C">
            <w:pPr>
              <w:pStyle w:val="VersionHead"/>
              <w:spacing w:before="120" w:after="120"/>
              <w:ind w:left="360"/>
              <w:rPr>
                <w:b/>
                <w:sz w:val="20"/>
                <w:szCs w:val="20"/>
              </w:rPr>
            </w:pPr>
            <w:r>
              <w:rPr>
                <w:sz w:val="20"/>
                <w:szCs w:val="20"/>
              </w:rPr>
              <w:t>13</w:t>
            </w:r>
            <w:r w:rsidRPr="003A27F7">
              <w:rPr>
                <w:sz w:val="20"/>
                <w:szCs w:val="20"/>
              </w:rPr>
              <w:t>.</w:t>
            </w:r>
            <w:r>
              <w:rPr>
                <w:sz w:val="20"/>
                <w:szCs w:val="20"/>
              </w:rPr>
              <w:t>08</w:t>
            </w:r>
            <w:r w:rsidRPr="003A27F7">
              <w:rPr>
                <w:sz w:val="20"/>
                <w:szCs w:val="20"/>
              </w:rPr>
              <w:t>.202</w:t>
            </w:r>
            <w:r>
              <w:rPr>
                <w:sz w:val="20"/>
                <w:szCs w:val="20"/>
              </w:rPr>
              <w:t>6</w:t>
            </w:r>
          </w:p>
        </w:tc>
        <w:tc>
          <w:tcPr>
            <w:tcW w:w="6939" w:type="dxa"/>
            <w:tcBorders>
              <w:top w:val="single" w:sz="4" w:space="0" w:color="auto"/>
              <w:bottom w:val="single" w:sz="6" w:space="0" w:color="auto"/>
            </w:tcBorders>
          </w:tcPr>
          <w:p w14:paraId="14FF22F8" w14:textId="77777777" w:rsidR="009A043C" w:rsidRDefault="009A043C" w:rsidP="009A043C">
            <w:pPr>
              <w:pStyle w:val="Version2"/>
              <w:spacing w:before="120" w:after="120"/>
              <w:rPr>
                <w:sz w:val="20"/>
                <w:szCs w:val="20"/>
              </w:rPr>
            </w:pPr>
            <w:r>
              <w:rPr>
                <w:sz w:val="20"/>
                <w:szCs w:val="20"/>
              </w:rPr>
              <w:t xml:space="preserve">New draft </w:t>
            </w:r>
            <w:r w:rsidRPr="00B01676">
              <w:rPr>
                <w:sz w:val="20"/>
                <w:szCs w:val="20"/>
              </w:rPr>
              <w:t>release of Common Reporting Standard (CRS) 202</w:t>
            </w:r>
            <w:r>
              <w:rPr>
                <w:sz w:val="20"/>
                <w:szCs w:val="20"/>
              </w:rPr>
              <w:t>7</w:t>
            </w:r>
            <w:r w:rsidRPr="00B01676">
              <w:rPr>
                <w:sz w:val="20"/>
                <w:szCs w:val="20"/>
              </w:rPr>
              <w:t xml:space="preserve"> service for </w:t>
            </w:r>
            <w:r>
              <w:rPr>
                <w:sz w:val="20"/>
                <w:szCs w:val="20"/>
              </w:rPr>
              <w:t>13</w:t>
            </w:r>
            <w:r w:rsidRPr="00AC71C7">
              <w:rPr>
                <w:sz w:val="20"/>
                <w:szCs w:val="20"/>
                <w:vertAlign w:val="superscript"/>
              </w:rPr>
              <w:t>th</w:t>
            </w:r>
            <w:r>
              <w:rPr>
                <w:sz w:val="20"/>
                <w:szCs w:val="20"/>
              </w:rPr>
              <w:t xml:space="preserve"> August</w:t>
            </w:r>
            <w:r w:rsidRPr="00B01676">
              <w:rPr>
                <w:sz w:val="20"/>
                <w:szCs w:val="20"/>
              </w:rPr>
              <w:t xml:space="preserve"> 202</w:t>
            </w:r>
            <w:r>
              <w:rPr>
                <w:sz w:val="20"/>
                <w:szCs w:val="20"/>
              </w:rPr>
              <w:t>6 EVTE Publication.</w:t>
            </w:r>
            <w:r w:rsidRPr="00B01676">
              <w:rPr>
                <w:sz w:val="20"/>
                <w:szCs w:val="20"/>
              </w:rPr>
              <w:t xml:space="preserve"> </w:t>
            </w:r>
          </w:p>
          <w:p w14:paraId="1AED39D2" w14:textId="77777777" w:rsidR="009A043C" w:rsidRPr="00B25AD2" w:rsidRDefault="009A043C" w:rsidP="009A043C">
            <w:pPr>
              <w:pStyle w:val="Version2"/>
              <w:spacing w:before="120" w:after="120"/>
              <w:rPr>
                <w:sz w:val="20"/>
                <w:szCs w:val="20"/>
              </w:rPr>
            </w:pPr>
            <w:r w:rsidRPr="009077B9">
              <w:rPr>
                <w:sz w:val="20"/>
                <w:szCs w:val="20"/>
              </w:rPr>
              <w:t>ATO CRS.000</w:t>
            </w:r>
            <w:r>
              <w:rPr>
                <w:sz w:val="20"/>
                <w:szCs w:val="20"/>
              </w:rPr>
              <w:t>3</w:t>
            </w:r>
            <w:r w:rsidRPr="009077B9">
              <w:rPr>
                <w:sz w:val="20"/>
                <w:szCs w:val="20"/>
              </w:rPr>
              <w:t xml:space="preserve"> 202</w:t>
            </w:r>
            <w:r>
              <w:rPr>
                <w:sz w:val="20"/>
                <w:szCs w:val="20"/>
              </w:rPr>
              <w:t>7</w:t>
            </w:r>
            <w:r w:rsidRPr="009077B9">
              <w:rPr>
                <w:sz w:val="20"/>
                <w:szCs w:val="20"/>
              </w:rPr>
              <w:t xml:space="preserve"> Package includes the new ATO CRS.000</w:t>
            </w:r>
            <w:r>
              <w:rPr>
                <w:sz w:val="20"/>
                <w:szCs w:val="20"/>
              </w:rPr>
              <w:t>3</w:t>
            </w:r>
            <w:r w:rsidRPr="009077B9">
              <w:rPr>
                <w:sz w:val="20"/>
                <w:szCs w:val="20"/>
              </w:rPr>
              <w:t xml:space="preserve"> 202</w:t>
            </w:r>
            <w:r>
              <w:rPr>
                <w:sz w:val="20"/>
                <w:szCs w:val="20"/>
              </w:rPr>
              <w:t>7</w:t>
            </w:r>
            <w:r w:rsidRPr="009077B9">
              <w:rPr>
                <w:sz w:val="20"/>
                <w:szCs w:val="20"/>
              </w:rPr>
              <w:t xml:space="preserve"> service which supports version </w:t>
            </w:r>
            <w:r>
              <w:rPr>
                <w:sz w:val="20"/>
                <w:szCs w:val="20"/>
              </w:rPr>
              <w:t>3</w:t>
            </w:r>
            <w:r w:rsidRPr="009077B9">
              <w:rPr>
                <w:sz w:val="20"/>
                <w:szCs w:val="20"/>
              </w:rPr>
              <w:t>.0 of the OECD Common Reporting Standard XML Schema.</w:t>
            </w:r>
          </w:p>
          <w:p w14:paraId="19CFE9D5" w14:textId="77777777" w:rsidR="009A043C" w:rsidRPr="00B25AD2" w:rsidRDefault="009A043C" w:rsidP="009A043C">
            <w:pPr>
              <w:pStyle w:val="Version2"/>
              <w:spacing w:before="240" w:after="0"/>
              <w:ind w:left="0"/>
              <w:rPr>
                <w:b/>
                <w:bCs/>
                <w:color w:val="1F497D"/>
                <w:sz w:val="20"/>
                <w:szCs w:val="20"/>
              </w:rPr>
            </w:pPr>
            <w:r w:rsidRPr="00B25AD2">
              <w:rPr>
                <w:b/>
                <w:bCs/>
                <w:color w:val="1F497D"/>
                <w:sz w:val="20"/>
                <w:szCs w:val="20"/>
              </w:rPr>
              <w:t>Section 2 PACKAGE CONTENTS</w:t>
            </w:r>
          </w:p>
          <w:p w14:paraId="584A613A" w14:textId="77777777" w:rsidR="009A043C" w:rsidRPr="00B25AD2" w:rsidRDefault="009A043C" w:rsidP="009A043C">
            <w:pPr>
              <w:pStyle w:val="Version2"/>
              <w:spacing w:before="120" w:after="120"/>
              <w:rPr>
                <w:b/>
                <w:bCs/>
                <w:sz w:val="20"/>
                <w:szCs w:val="20"/>
              </w:rPr>
            </w:pPr>
            <w:proofErr w:type="gramStart"/>
            <w:r w:rsidRPr="00B25AD2">
              <w:rPr>
                <w:b/>
                <w:bCs/>
                <w:sz w:val="20"/>
                <w:szCs w:val="20"/>
              </w:rPr>
              <w:t>New :</w:t>
            </w:r>
            <w:proofErr w:type="gramEnd"/>
          </w:p>
          <w:p w14:paraId="3880C789" w14:textId="77777777" w:rsidR="009A043C" w:rsidRDefault="009A043C" w:rsidP="009A043C">
            <w:pPr>
              <w:pStyle w:val="Version2"/>
              <w:numPr>
                <w:ilvl w:val="0"/>
                <w:numId w:val="21"/>
              </w:numPr>
              <w:spacing w:before="120" w:after="120"/>
              <w:ind w:left="465" w:hanging="357"/>
              <w:rPr>
                <w:b/>
                <w:color w:val="1F497D"/>
                <w:sz w:val="20"/>
                <w:szCs w:val="20"/>
              </w:rPr>
            </w:pPr>
            <w:r w:rsidRPr="004A4F1B">
              <w:rPr>
                <w:b/>
                <w:color w:val="1F497D"/>
                <w:sz w:val="20"/>
                <w:szCs w:val="20"/>
              </w:rPr>
              <w:t>ATO CRS.000</w:t>
            </w:r>
            <w:r>
              <w:rPr>
                <w:b/>
                <w:color w:val="1F497D"/>
                <w:sz w:val="20"/>
                <w:szCs w:val="20"/>
              </w:rPr>
              <w:t>3</w:t>
            </w:r>
            <w:r w:rsidRPr="004A4F1B">
              <w:rPr>
                <w:b/>
                <w:color w:val="1F497D"/>
                <w:sz w:val="20"/>
                <w:szCs w:val="20"/>
              </w:rPr>
              <w:t xml:space="preserve"> 202</w:t>
            </w:r>
            <w:r>
              <w:rPr>
                <w:b/>
                <w:color w:val="1F497D"/>
                <w:sz w:val="20"/>
                <w:szCs w:val="20"/>
              </w:rPr>
              <w:t>7</w:t>
            </w:r>
            <w:r w:rsidRPr="004A4F1B">
              <w:rPr>
                <w:b/>
                <w:color w:val="1F497D"/>
                <w:sz w:val="20"/>
                <w:szCs w:val="20"/>
              </w:rPr>
              <w:t xml:space="preserve"> Validation Rules.xlsx</w:t>
            </w:r>
          </w:p>
          <w:p w14:paraId="6B882CCC" w14:textId="3F73A7F7" w:rsidR="009A043C" w:rsidRPr="00AF614E" w:rsidRDefault="009A043C" w:rsidP="009A043C">
            <w:pPr>
              <w:pStyle w:val="VersionHead"/>
              <w:spacing w:before="120" w:after="120"/>
              <w:ind w:left="360"/>
              <w:rPr>
                <w:b/>
                <w:sz w:val="20"/>
                <w:szCs w:val="20"/>
              </w:rPr>
            </w:pPr>
            <w:r w:rsidRPr="004A4F1B">
              <w:rPr>
                <w:b/>
                <w:color w:val="1F497D"/>
                <w:sz w:val="20"/>
                <w:szCs w:val="20"/>
              </w:rPr>
              <w:t>CRS-Schema-v</w:t>
            </w:r>
            <w:r>
              <w:rPr>
                <w:b/>
                <w:color w:val="1F497D"/>
                <w:sz w:val="20"/>
                <w:szCs w:val="20"/>
              </w:rPr>
              <w:t>3</w:t>
            </w:r>
            <w:r w:rsidRPr="004A4F1B">
              <w:rPr>
                <w:b/>
                <w:color w:val="1F497D"/>
                <w:sz w:val="20"/>
                <w:szCs w:val="20"/>
              </w:rPr>
              <w:t>.0.</w:t>
            </w:r>
            <w:r>
              <w:rPr>
                <w:b/>
                <w:color w:val="1F497D"/>
                <w:sz w:val="20"/>
                <w:szCs w:val="20"/>
              </w:rPr>
              <w:t>0</w:t>
            </w:r>
            <w:r w:rsidRPr="004A4F1B">
              <w:rPr>
                <w:b/>
                <w:color w:val="1F497D"/>
                <w:sz w:val="20"/>
                <w:szCs w:val="20"/>
              </w:rPr>
              <w:t>.zip</w:t>
            </w:r>
          </w:p>
        </w:tc>
      </w:tr>
      <w:bookmarkEnd w:id="1"/>
    </w:tbl>
    <w:p w14:paraId="419CF458" w14:textId="77777777" w:rsidR="00785395" w:rsidRPr="00B25AD2" w:rsidRDefault="00785395" w:rsidP="00785395">
      <w:pPr>
        <w:pStyle w:val="Maintext"/>
        <w:jc w:val="both"/>
        <w:rPr>
          <w:rFonts w:cs="Arial"/>
        </w:rPr>
      </w:pPr>
    </w:p>
    <w:p w14:paraId="39C0D57B" w14:textId="77777777" w:rsidR="00932B36" w:rsidRPr="00785395" w:rsidRDefault="00932B36" w:rsidP="00785395"/>
    <w:sectPr w:rsidR="00932B36" w:rsidRPr="00785395">
      <w:headerReference w:type="default" r:id="rId27"/>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106C4" w14:textId="77777777" w:rsidR="00A5229F" w:rsidRDefault="00A5229F" w:rsidP="00F033DD">
      <w:r>
        <w:separator/>
      </w:r>
    </w:p>
  </w:endnote>
  <w:endnote w:type="continuationSeparator" w:id="0">
    <w:p w14:paraId="67A2D420" w14:textId="77777777" w:rsidR="00A5229F" w:rsidRDefault="00A5229F" w:rsidP="00F03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492B" w14:textId="48567D4C" w:rsidR="002B3CBF" w:rsidRDefault="00AC71C7">
    <w:pPr>
      <w:pStyle w:val="Footer"/>
    </w:pPr>
    <w:r>
      <w:rPr>
        <w:noProof/>
      </w:rPr>
      <mc:AlternateContent>
        <mc:Choice Requires="wps">
          <w:drawing>
            <wp:anchor distT="0" distB="0" distL="0" distR="0" simplePos="0" relativeHeight="251667456" behindDoc="0" locked="0" layoutInCell="1" allowOverlap="1" wp14:anchorId="3911ABFE" wp14:editId="2A23E08A">
              <wp:simplePos x="635" y="635"/>
              <wp:positionH relativeFrom="page">
                <wp:align>center</wp:align>
              </wp:positionH>
              <wp:positionV relativeFrom="page">
                <wp:align>bottom</wp:align>
              </wp:positionV>
              <wp:extent cx="599440" cy="344805"/>
              <wp:effectExtent l="0" t="0" r="10160" b="0"/>
              <wp:wrapNone/>
              <wp:docPr id="30519078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66782ED" w14:textId="0C1698D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11ABFE" id="_x0000_t202" coordsize="21600,21600" o:spt="202" path="m,l,21600r21600,l21600,xe">
              <v:stroke joinstyle="miter"/>
              <v:path gradientshapeok="t" o:connecttype="rect"/>
            </v:shapetype>
            <v:shape id="Text Box 10" o:spid="_x0000_s1028" type="#_x0000_t202" alt="OFFICIAL" style="position:absolute;margin-left:0;margin-top:0;width:47.2pt;height:27.1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textbox style="mso-fit-shape-to-text:t" inset="0,0,0,15pt">
                <w:txbxContent>
                  <w:p w14:paraId="466782ED" w14:textId="0C1698D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785395" w14:paraId="7626E771" w14:textId="77777777">
      <w:trPr>
        <w:trHeight w:hRule="exact" w:val="567"/>
      </w:trPr>
      <w:tc>
        <w:tcPr>
          <w:tcW w:w="3629" w:type="dxa"/>
          <w:vAlign w:val="bottom"/>
        </w:tcPr>
        <w:p w14:paraId="52FF1A5C" w14:textId="1F3D97F0" w:rsidR="00785395" w:rsidRPr="00961BA8" w:rsidRDefault="00AC71C7">
          <w:pPr>
            <w:pStyle w:val="ClassificationFooter"/>
          </w:pPr>
          <w:r>
            <w:rPr>
              <w:noProof/>
            </w:rPr>
            <mc:AlternateContent>
              <mc:Choice Requires="wps">
                <w:drawing>
                  <wp:anchor distT="0" distB="0" distL="0" distR="0" simplePos="0" relativeHeight="251668480" behindDoc="0" locked="0" layoutInCell="1" allowOverlap="1" wp14:anchorId="18FA9A92" wp14:editId="042A7C48">
                    <wp:simplePos x="635" y="635"/>
                    <wp:positionH relativeFrom="page">
                      <wp:align>center</wp:align>
                    </wp:positionH>
                    <wp:positionV relativeFrom="page">
                      <wp:align>bottom</wp:align>
                    </wp:positionV>
                    <wp:extent cx="599440" cy="344805"/>
                    <wp:effectExtent l="0" t="0" r="10160" b="0"/>
                    <wp:wrapNone/>
                    <wp:docPr id="32445461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6C8107E" w14:textId="042D8C71"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FA9A92" id="_x0000_t202" coordsize="21600,21600" o:spt="202" path="m,l,21600r21600,l21600,xe">
                    <v:stroke joinstyle="miter"/>
                    <v:path gradientshapeok="t" o:connecttype="rect"/>
                  </v:shapetype>
                  <v:shape id="Text Box 11" o:spid="_x0000_s1029" type="#_x0000_t202" alt="OFFICIAL" style="position:absolute;margin-left:0;margin-top:0;width:47.2pt;height:27.1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textbox style="mso-fit-shape-to-text:t" inset="0,0,0,15pt">
                      <w:txbxContent>
                        <w:p w14:paraId="46C8107E" w14:textId="042D8C71"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fldChar w:fldCharType="begin"/>
          </w:r>
          <w:r w:rsidR="00785395">
            <w:instrText xml:space="preserve"> DOCPROPERTY  Classification  \* MERGEFORMAT </w:instrText>
          </w:r>
          <w:r w:rsidR="00785395">
            <w:fldChar w:fldCharType="separate"/>
          </w:r>
          <w:r w:rsidR="00785395">
            <w:rPr>
              <w:b/>
              <w:bCs/>
              <w:lang w:val="en-US"/>
            </w:rPr>
            <w:t>Error! Unknown document property name.</w:t>
          </w:r>
          <w:r w:rsidR="00785395">
            <w:fldChar w:fldCharType="end"/>
          </w:r>
        </w:p>
      </w:tc>
      <w:tc>
        <w:tcPr>
          <w:tcW w:w="4309" w:type="dxa"/>
          <w:vAlign w:val="bottom"/>
        </w:tcPr>
        <w:p w14:paraId="1FA32B38" w14:textId="77777777" w:rsidR="00785395" w:rsidRDefault="00785395">
          <w:pPr>
            <w:pStyle w:val="FooterPortrait"/>
          </w:pPr>
          <w:r>
            <w:tab/>
          </w:r>
          <w:r>
            <w:fldChar w:fldCharType="begin"/>
          </w:r>
          <w:r>
            <w:instrText xml:space="preserve"> KEYWORDS   \* MERGEFORMAT </w:instrText>
          </w:r>
          <w:r>
            <w:fldChar w:fldCharType="end"/>
          </w:r>
        </w:p>
      </w:tc>
      <w:tc>
        <w:tcPr>
          <w:tcW w:w="1701" w:type="dxa"/>
          <w:vAlign w:val="bottom"/>
        </w:tcPr>
        <w:p w14:paraId="51BDB71E" w14:textId="77777777" w:rsidR="00785395" w:rsidRDefault="00785395"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10</w:t>
            </w:r>
          </w:fldSimple>
        </w:p>
      </w:tc>
    </w:tr>
  </w:tbl>
  <w:p w14:paraId="4D89C952" w14:textId="77777777" w:rsidR="00785395" w:rsidRPr="004E35EF" w:rsidRDefault="00785395"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0B5E2" w14:textId="3F5158D0" w:rsidR="002B3CBF" w:rsidRDefault="00AC71C7">
    <w:pPr>
      <w:pStyle w:val="Footer"/>
    </w:pPr>
    <w:r>
      <w:rPr>
        <w:noProof/>
      </w:rPr>
      <mc:AlternateContent>
        <mc:Choice Requires="wps">
          <w:drawing>
            <wp:anchor distT="0" distB="0" distL="0" distR="0" simplePos="0" relativeHeight="251666432" behindDoc="0" locked="0" layoutInCell="1" allowOverlap="1" wp14:anchorId="2EC8FBFB" wp14:editId="1913BDD1">
              <wp:simplePos x="828675" y="10315575"/>
              <wp:positionH relativeFrom="page">
                <wp:align>center</wp:align>
              </wp:positionH>
              <wp:positionV relativeFrom="page">
                <wp:align>bottom</wp:align>
              </wp:positionV>
              <wp:extent cx="599440" cy="344805"/>
              <wp:effectExtent l="0" t="0" r="10160" b="0"/>
              <wp:wrapNone/>
              <wp:docPr id="2417634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74DB2E9" w14:textId="3AD56485"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C8FBFB" id="_x0000_t202" coordsize="21600,21600" o:spt="202" path="m,l,21600r21600,l21600,xe">
              <v:stroke joinstyle="miter"/>
              <v:path gradientshapeok="t" o:connecttype="rect"/>
            </v:shapetype>
            <v:shape id="Text Box 9" o:spid="_x0000_s1031" type="#_x0000_t202" alt="OFFICIAL" style="position:absolute;margin-left:0;margin-top:0;width:47.2pt;height:27.1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textbox style="mso-fit-shape-to-text:t" inset="0,0,0,15pt">
                <w:txbxContent>
                  <w:p w14:paraId="374DB2E9" w14:textId="3AD56485"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7763" w14:textId="150EE9F1" w:rsidR="00785395" w:rsidRPr="00830054" w:rsidRDefault="00AC71C7" w:rsidP="00AC7A00">
    <w:pPr>
      <w:pStyle w:val="FooterPortrait"/>
      <w:pBdr>
        <w:top w:val="single" w:sz="4" w:space="2" w:color="auto"/>
      </w:pBdr>
      <w:tabs>
        <w:tab w:val="clear" w:pos="1021"/>
        <w:tab w:val="center" w:pos="567"/>
        <w:tab w:val="right" w:pos="9180"/>
      </w:tabs>
      <w:rPr>
        <w:color w:val="003366"/>
      </w:rPr>
    </w:pPr>
    <w:r>
      <w:rPr>
        <w:noProof/>
        <w:color w:val="003366"/>
      </w:rPr>
      <mc:AlternateContent>
        <mc:Choice Requires="wps">
          <w:drawing>
            <wp:anchor distT="0" distB="0" distL="0" distR="0" simplePos="0" relativeHeight="251669504" behindDoc="0" locked="0" layoutInCell="1" allowOverlap="1" wp14:anchorId="783181B6" wp14:editId="14287B8A">
              <wp:simplePos x="828675" y="10191750"/>
              <wp:positionH relativeFrom="page">
                <wp:align>center</wp:align>
              </wp:positionH>
              <wp:positionV relativeFrom="page">
                <wp:align>bottom</wp:align>
              </wp:positionV>
              <wp:extent cx="599440" cy="344805"/>
              <wp:effectExtent l="0" t="0" r="10160" b="0"/>
              <wp:wrapNone/>
              <wp:docPr id="199343800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1A5A11B" w14:textId="7A228CC1"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3181B6" id="_x0000_t202" coordsize="21600,21600" o:spt="202" path="m,l,21600r21600,l21600,xe">
              <v:stroke joinstyle="miter"/>
              <v:path gradientshapeok="t" o:connecttype="rect"/>
            </v:shapetype>
            <v:shape id="Text Box 12" o:spid="_x0000_s1034" type="#_x0000_t202" alt="OFFICIAL" style="position:absolute;margin-left:0;margin-top:0;width:47.2pt;height:27.1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textbox style="mso-fit-shape-to-text:t" inset="0,0,0,15pt">
                <w:txbxContent>
                  <w:p w14:paraId="71A5A11B" w14:textId="7A228CC1"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rPr>
        <w:color w:val="003366"/>
      </w:rPr>
      <w:t>OFFICIAL</w:t>
    </w:r>
    <w:r w:rsidR="00785395" w:rsidRPr="00830054">
      <w:rPr>
        <w:color w:val="003366"/>
      </w:rPr>
      <w:t xml:space="preserve"> </w:t>
    </w:r>
    <w:r w:rsidR="00785395" w:rsidRPr="00830054">
      <w:rPr>
        <w:color w:val="003366"/>
      </w:rPr>
      <w:tab/>
    </w:r>
    <w:r w:rsidR="00785395" w:rsidRPr="00830054">
      <w:rPr>
        <w:color w:val="003366"/>
      </w:rPr>
      <w:fldChar w:fldCharType="begin"/>
    </w:r>
    <w:r w:rsidR="00785395" w:rsidRPr="00830054">
      <w:rPr>
        <w:color w:val="003366"/>
      </w:rPr>
      <w:instrText xml:space="preserve"> KEYWORDS   \* MERGEFORMAT </w:instrText>
    </w:r>
    <w:r w:rsidR="00785395" w:rsidRPr="00830054">
      <w:rPr>
        <w:color w:val="003366"/>
      </w:rPr>
      <w:fldChar w:fldCharType="end"/>
    </w:r>
    <w:r w:rsidR="00785395" w:rsidRPr="00830054">
      <w:rPr>
        <w:color w:val="003366"/>
      </w:rPr>
      <w:t>PAGE</w:t>
    </w:r>
    <w:r w:rsidR="00785395" w:rsidRPr="00830054">
      <w:rPr>
        <w:color w:val="003366"/>
        <w:spacing w:val="20"/>
      </w:rPr>
      <w:t xml:space="preserve"> </w:t>
    </w:r>
    <w:r w:rsidR="00785395" w:rsidRPr="00830054">
      <w:rPr>
        <w:color w:val="003366"/>
      </w:rPr>
      <w:fldChar w:fldCharType="begin"/>
    </w:r>
    <w:r w:rsidR="00785395" w:rsidRPr="00830054">
      <w:rPr>
        <w:color w:val="003366"/>
      </w:rPr>
      <w:instrText xml:space="preserve"> PAGE   \* MERGEFORMAT </w:instrText>
    </w:r>
    <w:r w:rsidR="00785395" w:rsidRPr="00830054">
      <w:rPr>
        <w:color w:val="003366"/>
      </w:rPr>
      <w:fldChar w:fldCharType="separate"/>
    </w:r>
    <w:r w:rsidR="00785395">
      <w:rPr>
        <w:noProof/>
        <w:color w:val="003366"/>
      </w:rPr>
      <w:t>2</w:t>
    </w:r>
    <w:r w:rsidR="00785395" w:rsidRPr="00830054">
      <w:rPr>
        <w:color w:val="003366"/>
      </w:rPr>
      <w:fldChar w:fldCharType="end"/>
    </w:r>
    <w:r w:rsidR="00785395" w:rsidRPr="00830054">
      <w:rPr>
        <w:color w:val="003366"/>
      </w:rPr>
      <w:t xml:space="preserve"> OF </w:t>
    </w:r>
    <w:r w:rsidR="00785395" w:rsidRPr="00830054">
      <w:rPr>
        <w:color w:val="003366"/>
      </w:rPr>
      <w:fldChar w:fldCharType="begin"/>
    </w:r>
    <w:r w:rsidR="00785395" w:rsidRPr="00830054">
      <w:rPr>
        <w:color w:val="003366"/>
      </w:rPr>
      <w:instrText xml:space="preserve"> NUMPAGES   \* MERGEFORMAT </w:instrText>
    </w:r>
    <w:r w:rsidR="00785395" w:rsidRPr="00830054">
      <w:rPr>
        <w:color w:val="003366"/>
      </w:rPr>
      <w:fldChar w:fldCharType="separate"/>
    </w:r>
    <w:r w:rsidR="00785395">
      <w:rPr>
        <w:noProof/>
        <w:color w:val="003366"/>
      </w:rPr>
      <w:t>11</w:t>
    </w:r>
    <w:r w:rsidR="00785395" w:rsidRPr="00830054">
      <w:rPr>
        <w:color w:val="003366"/>
      </w:rPr>
      <w:fldChar w:fldCharType="end"/>
    </w:r>
  </w:p>
  <w:p w14:paraId="29C0BC33" w14:textId="77777777" w:rsidR="00785395" w:rsidRPr="00607411" w:rsidRDefault="00785395" w:rsidP="000E5315">
    <w:pPr>
      <w:pStyle w:val="Footer"/>
      <w:rPr>
        <w:rStyle w:val="PageNumber"/>
        <w:vanish/>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5925" w14:textId="68B1C647" w:rsidR="00785395" w:rsidRPr="009A241C" w:rsidRDefault="00AC71C7" w:rsidP="00435D3E">
    <w:pPr>
      <w:pStyle w:val="FooterPortrait"/>
      <w:pBdr>
        <w:top w:val="single" w:sz="4" w:space="1" w:color="auto"/>
      </w:pBdr>
      <w:tabs>
        <w:tab w:val="clear" w:pos="1021"/>
        <w:tab w:val="right" w:pos="15451"/>
      </w:tabs>
      <w:rPr>
        <w:color w:val="335876"/>
      </w:rPr>
    </w:pPr>
    <w:r>
      <w:rPr>
        <w:noProof/>
        <w:color w:val="003366"/>
      </w:rPr>
      <mc:AlternateContent>
        <mc:Choice Requires="wps">
          <w:drawing>
            <wp:anchor distT="0" distB="0" distL="0" distR="0" simplePos="0" relativeHeight="251670528" behindDoc="0" locked="0" layoutInCell="1" allowOverlap="1" wp14:anchorId="071085B6" wp14:editId="65C8E328">
              <wp:simplePos x="447675" y="7277100"/>
              <wp:positionH relativeFrom="page">
                <wp:align>center</wp:align>
              </wp:positionH>
              <wp:positionV relativeFrom="page">
                <wp:align>bottom</wp:align>
              </wp:positionV>
              <wp:extent cx="599440" cy="344805"/>
              <wp:effectExtent l="0" t="0" r="10160" b="0"/>
              <wp:wrapNone/>
              <wp:docPr id="143375486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7D8EC54" w14:textId="77EF205D"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1085B6" id="_x0000_t202" coordsize="21600,21600" o:spt="202" path="m,l,21600r21600,l21600,xe">
              <v:stroke joinstyle="miter"/>
              <v:path gradientshapeok="t" o:connecttype="rect"/>
            </v:shapetype>
            <v:shape id="Text Box 13" o:spid="_x0000_s1037" type="#_x0000_t202" alt="OFFICIAL" style="position:absolute;margin-left:0;margin-top:0;width:47.2pt;height:27.1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textbox style="mso-fit-shape-to-text:t" inset="0,0,0,15pt">
                <w:txbxContent>
                  <w:p w14:paraId="17D8EC54" w14:textId="77EF205D"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rPr>
        <w:color w:val="003366"/>
      </w:rPr>
      <w:t>OFFICIAL</w:t>
    </w:r>
    <w:r w:rsidR="00785395" w:rsidRPr="009A241C">
      <w:rPr>
        <w:color w:val="335876"/>
      </w:rPr>
      <w:fldChar w:fldCharType="begin"/>
    </w:r>
    <w:r w:rsidR="00785395" w:rsidRPr="009A241C">
      <w:rPr>
        <w:color w:val="335876"/>
      </w:rPr>
      <w:instrText xml:space="preserve"> KEYWORDS   \* MERGEFORMAT </w:instrText>
    </w:r>
    <w:r w:rsidR="00785395" w:rsidRPr="009A241C">
      <w:rPr>
        <w:color w:val="335876"/>
      </w:rPr>
      <w:fldChar w:fldCharType="end"/>
    </w:r>
    <w:r w:rsidR="00785395">
      <w:rPr>
        <w:color w:val="335876"/>
      </w:rPr>
      <w:tab/>
    </w:r>
    <w:r w:rsidR="00785395" w:rsidRPr="009A241C">
      <w:rPr>
        <w:color w:val="335876"/>
      </w:rPr>
      <w:t>PAGE</w:t>
    </w:r>
    <w:r w:rsidR="00785395" w:rsidRPr="009A241C">
      <w:rPr>
        <w:color w:val="335876"/>
        <w:spacing w:val="20"/>
      </w:rPr>
      <w:t xml:space="preserve"> </w:t>
    </w:r>
    <w:r w:rsidR="00785395" w:rsidRPr="009A241C">
      <w:rPr>
        <w:color w:val="335876"/>
      </w:rPr>
      <w:fldChar w:fldCharType="begin"/>
    </w:r>
    <w:r w:rsidR="00785395" w:rsidRPr="009A241C">
      <w:rPr>
        <w:color w:val="335876"/>
      </w:rPr>
      <w:instrText xml:space="preserve"> PAGE   \* MERGEFORMAT </w:instrText>
    </w:r>
    <w:r w:rsidR="00785395" w:rsidRPr="009A241C">
      <w:rPr>
        <w:color w:val="335876"/>
      </w:rPr>
      <w:fldChar w:fldCharType="separate"/>
    </w:r>
    <w:r w:rsidR="00785395">
      <w:rPr>
        <w:noProof/>
        <w:color w:val="335876"/>
      </w:rPr>
      <w:t>5</w:t>
    </w:r>
    <w:r w:rsidR="00785395" w:rsidRPr="009A241C">
      <w:rPr>
        <w:color w:val="335876"/>
      </w:rPr>
      <w:fldChar w:fldCharType="end"/>
    </w:r>
    <w:r w:rsidR="00785395" w:rsidRPr="009A241C">
      <w:rPr>
        <w:color w:val="335876"/>
      </w:rPr>
      <w:t xml:space="preserve"> OF </w:t>
    </w:r>
    <w:r w:rsidR="00785395" w:rsidRPr="00D23519">
      <w:rPr>
        <w:color w:val="335876"/>
      </w:rPr>
      <w:fldChar w:fldCharType="begin"/>
    </w:r>
    <w:r w:rsidR="00785395" w:rsidRPr="00D23519">
      <w:rPr>
        <w:color w:val="335876"/>
      </w:rPr>
      <w:instrText xml:space="preserve"> NUMPAGES   \* MERGEFORMAT </w:instrText>
    </w:r>
    <w:r w:rsidR="00785395" w:rsidRPr="00D23519">
      <w:rPr>
        <w:color w:val="335876"/>
      </w:rPr>
      <w:fldChar w:fldCharType="separate"/>
    </w:r>
    <w:r w:rsidR="00785395">
      <w:rPr>
        <w:noProof/>
        <w:color w:val="335876"/>
      </w:rPr>
      <w:t>11</w:t>
    </w:r>
    <w:r w:rsidR="00785395" w:rsidRPr="00D23519">
      <w:rPr>
        <w:color w:val="335876"/>
      </w:rPr>
      <w:fldChar w:fldCharType="end"/>
    </w:r>
  </w:p>
  <w:p w14:paraId="0FD6DAF4" w14:textId="77777777" w:rsidR="00785395" w:rsidRPr="00607411" w:rsidRDefault="00785395" w:rsidP="000E5315">
    <w:pPr>
      <w:pStyle w:val="Footer"/>
      <w:rPr>
        <w:rStyle w:val="PageNumber"/>
        <w:vanish/>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8EAD" w14:textId="559F524F" w:rsidR="00932B36" w:rsidRPr="009A241C" w:rsidRDefault="00AC71C7" w:rsidP="008865B8">
    <w:pPr>
      <w:pStyle w:val="FooterPortrait"/>
      <w:pBdr>
        <w:top w:val="single" w:sz="4" w:space="1" w:color="auto"/>
      </w:pBdr>
      <w:tabs>
        <w:tab w:val="clear" w:pos="1021"/>
        <w:tab w:val="right" w:pos="15309"/>
      </w:tabs>
      <w:rPr>
        <w:color w:val="335876"/>
      </w:rPr>
    </w:pPr>
    <w:r>
      <w:rPr>
        <w:noProof/>
        <w:color w:val="335876"/>
      </w:rPr>
      <mc:AlternateContent>
        <mc:Choice Requires="wps">
          <w:drawing>
            <wp:anchor distT="0" distB="0" distL="0" distR="0" simplePos="0" relativeHeight="251671552" behindDoc="0" locked="0" layoutInCell="1" allowOverlap="1" wp14:anchorId="5C2592E3" wp14:editId="541B04AE">
              <wp:simplePos x="635" y="635"/>
              <wp:positionH relativeFrom="page">
                <wp:align>center</wp:align>
              </wp:positionH>
              <wp:positionV relativeFrom="page">
                <wp:align>bottom</wp:align>
              </wp:positionV>
              <wp:extent cx="599440" cy="344805"/>
              <wp:effectExtent l="0" t="0" r="10160" b="0"/>
              <wp:wrapNone/>
              <wp:docPr id="81038787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2444233" w14:textId="5FAC4A5C"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2592E3" id="_x0000_t202" coordsize="21600,21600" o:spt="202" path="m,l,21600r21600,l21600,xe">
              <v:stroke joinstyle="miter"/>
              <v:path gradientshapeok="t" o:connecttype="rect"/>
            </v:shapetype>
            <v:shape id="Text Box 14" o:spid="_x0000_s1039" type="#_x0000_t202" alt="OFFICIAL" style="position:absolute;margin-left:0;margin-top:0;width:47.2pt;height:27.1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okMQ6DgIAAB0E&#10;AAAOAAAAAAAAAAAAAAAAAC4CAABkcnMvZTJvRG9jLnhtbFBLAQItABQABgAIAAAAIQAd+bPT2gAA&#10;AAMBAAAPAAAAAAAAAAAAAAAAAGgEAABkcnMvZG93bnJldi54bWxQSwUGAAAAAAQABADzAAAAbwUA&#10;AAAA&#10;" filled="f" stroked="f">
              <v:textbox style="mso-fit-shape-to-text:t" inset="0,0,0,15pt">
                <w:txbxContent>
                  <w:p w14:paraId="12444233" w14:textId="5FAC4A5C"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932B36">
      <w:rPr>
        <w:color w:val="335876"/>
      </w:rPr>
      <w:t xml:space="preserve">official </w:t>
    </w:r>
    <w:r w:rsidR="00932B36" w:rsidRPr="009A241C">
      <w:rPr>
        <w:color w:val="335876"/>
      </w:rPr>
      <w:fldChar w:fldCharType="begin"/>
    </w:r>
    <w:r w:rsidR="00932B36" w:rsidRPr="009A241C">
      <w:rPr>
        <w:color w:val="335876"/>
      </w:rPr>
      <w:instrText xml:space="preserve"> KEYWORDS   \* MERGEFORMAT </w:instrText>
    </w:r>
    <w:r w:rsidR="00932B36" w:rsidRPr="009A241C">
      <w:rPr>
        <w:color w:val="335876"/>
      </w:rPr>
      <w:fldChar w:fldCharType="end"/>
    </w:r>
    <w:r w:rsidR="00932B36">
      <w:rPr>
        <w:color w:val="335876"/>
      </w:rPr>
      <w:tab/>
    </w:r>
    <w:r w:rsidR="00932B36" w:rsidRPr="009A241C">
      <w:rPr>
        <w:color w:val="335876"/>
      </w:rPr>
      <w:t>PAGE</w:t>
    </w:r>
    <w:r w:rsidR="00932B36" w:rsidRPr="009A241C">
      <w:rPr>
        <w:color w:val="335876"/>
        <w:spacing w:val="20"/>
      </w:rPr>
      <w:t xml:space="preserve"> </w:t>
    </w:r>
    <w:r w:rsidR="00932B36" w:rsidRPr="009A241C">
      <w:rPr>
        <w:color w:val="335876"/>
      </w:rPr>
      <w:fldChar w:fldCharType="begin"/>
    </w:r>
    <w:r w:rsidR="00932B36" w:rsidRPr="009A241C">
      <w:rPr>
        <w:color w:val="335876"/>
      </w:rPr>
      <w:instrText xml:space="preserve"> PAGE   \* MERGEFORMAT </w:instrText>
    </w:r>
    <w:r w:rsidR="00932B36" w:rsidRPr="009A241C">
      <w:rPr>
        <w:color w:val="335876"/>
      </w:rPr>
      <w:fldChar w:fldCharType="separate"/>
    </w:r>
    <w:r w:rsidR="00932B36">
      <w:rPr>
        <w:noProof/>
        <w:color w:val="335876"/>
      </w:rPr>
      <w:t>9</w:t>
    </w:r>
    <w:r w:rsidR="00932B36" w:rsidRPr="009A241C">
      <w:rPr>
        <w:color w:val="335876"/>
      </w:rPr>
      <w:fldChar w:fldCharType="end"/>
    </w:r>
    <w:r w:rsidR="00932B36" w:rsidRPr="009A241C">
      <w:rPr>
        <w:color w:val="335876"/>
      </w:rPr>
      <w:t xml:space="preserve"> OF </w:t>
    </w:r>
    <w:r w:rsidR="00932B36" w:rsidRPr="00D23519">
      <w:rPr>
        <w:color w:val="335876"/>
      </w:rPr>
      <w:fldChar w:fldCharType="begin"/>
    </w:r>
    <w:r w:rsidR="00932B36" w:rsidRPr="00D23519">
      <w:rPr>
        <w:color w:val="335876"/>
      </w:rPr>
      <w:instrText xml:space="preserve"> NUMPAGES   \* MERGEFORMAT </w:instrText>
    </w:r>
    <w:r w:rsidR="00932B36" w:rsidRPr="00D23519">
      <w:rPr>
        <w:color w:val="335876"/>
      </w:rPr>
      <w:fldChar w:fldCharType="separate"/>
    </w:r>
    <w:r w:rsidR="00932B36">
      <w:rPr>
        <w:noProof/>
        <w:color w:val="335876"/>
      </w:rPr>
      <w:t>15</w:t>
    </w:r>
    <w:r w:rsidR="00932B36" w:rsidRPr="00D23519">
      <w:rPr>
        <w:color w:val="335876"/>
      </w:rPr>
      <w:fldChar w:fldCharType="end"/>
    </w:r>
  </w:p>
  <w:p w14:paraId="15785C64" w14:textId="77777777" w:rsidR="00932B36" w:rsidRPr="00607411" w:rsidRDefault="00932B36" w:rsidP="000E5315">
    <w:pPr>
      <w:pStyle w:val="Footer"/>
      <w:rPr>
        <w:rStyle w:val="PageNumber"/>
        <w:vanish/>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EF2E" w14:textId="77777777" w:rsidR="00A5229F" w:rsidRDefault="00A5229F" w:rsidP="00F033DD">
      <w:r>
        <w:separator/>
      </w:r>
    </w:p>
  </w:footnote>
  <w:footnote w:type="continuationSeparator" w:id="0">
    <w:p w14:paraId="4662DA00" w14:textId="77777777" w:rsidR="00A5229F" w:rsidRDefault="00A5229F" w:rsidP="00F03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F500" w14:textId="5DE0ED5F" w:rsidR="002B3CBF" w:rsidRDefault="00AC71C7">
    <w:pPr>
      <w:pStyle w:val="Header"/>
    </w:pPr>
    <w:r>
      <w:rPr>
        <w:noProof/>
      </w:rPr>
      <mc:AlternateContent>
        <mc:Choice Requires="wps">
          <w:drawing>
            <wp:anchor distT="0" distB="0" distL="0" distR="0" simplePos="0" relativeHeight="251659264" behindDoc="0" locked="0" layoutInCell="1" allowOverlap="1" wp14:anchorId="18FF3E0A" wp14:editId="181FC920">
              <wp:simplePos x="635" y="635"/>
              <wp:positionH relativeFrom="page">
                <wp:align>center</wp:align>
              </wp:positionH>
              <wp:positionV relativeFrom="page">
                <wp:align>top</wp:align>
              </wp:positionV>
              <wp:extent cx="599440" cy="344805"/>
              <wp:effectExtent l="0" t="0" r="10160" b="17145"/>
              <wp:wrapNone/>
              <wp:docPr id="5159453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5C2E019" w14:textId="501C117F"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FF3E0A" id="_x0000_t202" coordsize="21600,21600" o:spt="202" path="m,l,21600r21600,l21600,xe">
              <v:stroke joinstyle="miter"/>
              <v:path gradientshapeok="t" o:connecttype="rect"/>
            </v:shapetype>
            <v:shape id="Text Box 2" o:spid="_x0000_s1026" type="#_x0000_t202" alt="OFFICIAL" style="position:absolute;margin-left:0;margin-top:0;width:47.2pt;height:27.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textbox style="mso-fit-shape-to-text:t" inset="0,15pt,0,0">
                <w:txbxContent>
                  <w:p w14:paraId="75C2E019" w14:textId="501C117F"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785395" w:rsidRPr="00BE2B9A" w14:paraId="0649B2BD" w14:textId="77777777">
      <w:trPr>
        <w:trHeight w:hRule="exact" w:val="567"/>
      </w:trPr>
      <w:tc>
        <w:tcPr>
          <w:tcW w:w="3629" w:type="dxa"/>
        </w:tcPr>
        <w:p w14:paraId="518E7440" w14:textId="697A2149" w:rsidR="00785395" w:rsidRPr="00BE2B9A" w:rsidRDefault="00AC71C7" w:rsidP="000E5315">
          <w:pPr>
            <w:pStyle w:val="Header"/>
            <w:spacing w:before="100" w:after="100"/>
            <w:rPr>
              <w:sz w:val="32"/>
            </w:rPr>
          </w:pPr>
          <w:r>
            <w:rPr>
              <w:noProof/>
            </w:rPr>
            <mc:AlternateContent>
              <mc:Choice Requires="wps">
                <w:drawing>
                  <wp:anchor distT="0" distB="0" distL="0" distR="0" simplePos="0" relativeHeight="251660288" behindDoc="0" locked="0" layoutInCell="1" allowOverlap="1" wp14:anchorId="0D5BE6FB" wp14:editId="36CBFC09">
                    <wp:simplePos x="635" y="635"/>
                    <wp:positionH relativeFrom="page">
                      <wp:align>center</wp:align>
                    </wp:positionH>
                    <wp:positionV relativeFrom="page">
                      <wp:align>top</wp:align>
                    </wp:positionV>
                    <wp:extent cx="599440" cy="344805"/>
                    <wp:effectExtent l="0" t="0" r="10160" b="17145"/>
                    <wp:wrapNone/>
                    <wp:docPr id="130446447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D5835F7" w14:textId="1C1B1A8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5BE6FB" id="_x0000_t202" coordsize="21600,21600" o:spt="202" path="m,l,21600r21600,l21600,xe">
                    <v:stroke joinstyle="miter"/>
                    <v:path gradientshapeok="t" o:connecttype="rect"/>
                  </v:shapetype>
                  <v:shape id="Text Box 3" o:spid="_x0000_s1027" type="#_x0000_t202" alt="OFFICIAL" style="position:absolute;margin-left:0;margin-top:0;width:47.2pt;height:27.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textbox style="mso-fit-shape-to-text:t" inset="0,15pt,0,0">
                      <w:txbxContent>
                        <w:p w14:paraId="5D5835F7" w14:textId="1C1B1A8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fldChar w:fldCharType="begin"/>
          </w:r>
          <w:r w:rsidR="00785395">
            <w:instrText xml:space="preserve"> DOCPROPERTY  Classification  \* MERGEFORMAT </w:instrText>
          </w:r>
          <w:r w:rsidR="00785395">
            <w:fldChar w:fldCharType="separate"/>
          </w:r>
          <w:r w:rsidR="00785395">
            <w:rPr>
              <w:b/>
              <w:bCs/>
              <w:lang w:val="en-US"/>
            </w:rPr>
            <w:t>Error! Unknown document property name.</w:t>
          </w:r>
          <w:r w:rsidR="00785395">
            <w:fldChar w:fldCharType="end"/>
          </w:r>
        </w:p>
      </w:tc>
      <w:tc>
        <w:tcPr>
          <w:tcW w:w="6010" w:type="dxa"/>
        </w:tcPr>
        <w:p w14:paraId="610E8D25" w14:textId="77777777" w:rsidR="00785395" w:rsidRPr="00BE2B9A" w:rsidRDefault="00785395" w:rsidP="000E5315">
          <w:pPr>
            <w:pStyle w:val="Header"/>
            <w:spacing w:before="160" w:after="100"/>
            <w:jc w:val="right"/>
            <w:rPr>
              <w:sz w:val="15"/>
            </w:rPr>
          </w:pPr>
          <w:fldSimple w:instr=" TITLE  \* Upper  \* MERGEFORMAT ">
            <w:r>
              <w:rPr>
                <w:caps w:val="0"/>
              </w:rPr>
              <w:t>ATO ACRONYM.0001 YEAR PACKAGE V0.0 CONTENTS TEMPLATE</w:t>
            </w:r>
          </w:fldSimple>
        </w:p>
      </w:tc>
    </w:tr>
  </w:tbl>
  <w:p w14:paraId="545ABE85" w14:textId="77777777" w:rsidR="00785395" w:rsidRPr="004E35EF" w:rsidRDefault="00785395"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82A1" w14:textId="31AD3CEC" w:rsidR="002B3CBF" w:rsidRDefault="00AC71C7">
    <w:pPr>
      <w:pStyle w:val="Header"/>
    </w:pPr>
    <w:r>
      <w:rPr>
        <w:noProof/>
      </w:rPr>
      <mc:AlternateContent>
        <mc:Choice Requires="wps">
          <w:drawing>
            <wp:anchor distT="0" distB="0" distL="0" distR="0" simplePos="0" relativeHeight="251658240" behindDoc="0" locked="0" layoutInCell="1" allowOverlap="1" wp14:anchorId="5E06EB4C" wp14:editId="2D33A524">
              <wp:simplePos x="828675" y="447675"/>
              <wp:positionH relativeFrom="page">
                <wp:align>center</wp:align>
              </wp:positionH>
              <wp:positionV relativeFrom="page">
                <wp:align>top</wp:align>
              </wp:positionV>
              <wp:extent cx="599440" cy="344805"/>
              <wp:effectExtent l="0" t="0" r="10160" b="17145"/>
              <wp:wrapNone/>
              <wp:docPr id="203414688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0AEA3C6" w14:textId="56CDCB2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06EB4C" id="_x0000_t202" coordsize="21600,21600" o:spt="202" path="m,l,21600r21600,l21600,xe">
              <v:stroke joinstyle="miter"/>
              <v:path gradientshapeok="t" o:connecttype="rect"/>
            </v:shapetype>
            <v:shape id="Text Box 1" o:spid="_x0000_s1030" type="#_x0000_t202" alt="OFFICIAL" style="position:absolute;margin-left:0;margin-top:0;width:47.2pt;height:27.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textbox style="mso-fit-shape-to-text:t" inset="0,15pt,0,0">
                <w:txbxContent>
                  <w:p w14:paraId="50AEA3C6" w14:textId="56CDCB2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4B7D" w14:textId="24098DB8" w:rsidR="00785395" w:rsidRDefault="00AC71C7">
    <w:pPr>
      <w:pStyle w:val="Header"/>
    </w:pPr>
    <w:r>
      <w:rPr>
        <w:noProof/>
      </w:rPr>
      <mc:AlternateContent>
        <mc:Choice Requires="wps">
          <w:drawing>
            <wp:anchor distT="0" distB="0" distL="0" distR="0" simplePos="0" relativeHeight="251662336" behindDoc="0" locked="0" layoutInCell="1" allowOverlap="1" wp14:anchorId="1D8E908E" wp14:editId="4DF5AE54">
              <wp:simplePos x="635" y="635"/>
              <wp:positionH relativeFrom="page">
                <wp:align>center</wp:align>
              </wp:positionH>
              <wp:positionV relativeFrom="page">
                <wp:align>top</wp:align>
              </wp:positionV>
              <wp:extent cx="599440" cy="344805"/>
              <wp:effectExtent l="0" t="0" r="10160" b="17145"/>
              <wp:wrapNone/>
              <wp:docPr id="128392676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C93D6D6" w14:textId="4EA5C8FA"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8E908E" id="_x0000_t202" coordsize="21600,21600" o:spt="202" path="m,l,21600r21600,l21600,xe">
              <v:stroke joinstyle="miter"/>
              <v:path gradientshapeok="t" o:connecttype="rect"/>
            </v:shapetype>
            <v:shape id="Text Box 5" o:spid="_x0000_s1032" type="#_x0000_t202" alt="OFFICIAL" style="position:absolute;margin-left:0;margin-top:0;width:47.2pt;height:27.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textbox style="mso-fit-shape-to-text:t" inset="0,15pt,0,0">
                <w:txbxContent>
                  <w:p w14:paraId="7C93D6D6" w14:textId="4EA5C8FA"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D394" w14:textId="1F2F46F8" w:rsidR="00785395" w:rsidRPr="00487545" w:rsidRDefault="00AC71C7" w:rsidP="00D23519">
    <w:pPr>
      <w:pStyle w:val="Header"/>
      <w:pBdr>
        <w:bottom w:val="single" w:sz="4" w:space="1" w:color="auto"/>
      </w:pBdr>
      <w:tabs>
        <w:tab w:val="right" w:pos="9180"/>
      </w:tabs>
      <w:rPr>
        <w:color w:val="335876"/>
        <w:sz w:val="16"/>
        <w:szCs w:val="16"/>
      </w:rPr>
    </w:pPr>
    <w:r>
      <w:rPr>
        <w:noProof/>
        <w:color w:val="335876"/>
        <w:sz w:val="16"/>
        <w:szCs w:val="16"/>
      </w:rPr>
      <mc:AlternateContent>
        <mc:Choice Requires="wps">
          <w:drawing>
            <wp:anchor distT="0" distB="0" distL="0" distR="0" simplePos="0" relativeHeight="251663360" behindDoc="0" locked="0" layoutInCell="1" allowOverlap="1" wp14:anchorId="55DFE501" wp14:editId="2E91F8A4">
              <wp:simplePos x="828675" y="180975"/>
              <wp:positionH relativeFrom="page">
                <wp:align>center</wp:align>
              </wp:positionH>
              <wp:positionV relativeFrom="page">
                <wp:align>top</wp:align>
              </wp:positionV>
              <wp:extent cx="599440" cy="344805"/>
              <wp:effectExtent l="0" t="0" r="10160" b="17145"/>
              <wp:wrapNone/>
              <wp:docPr id="21583974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3BCC017" w14:textId="0B221B7C"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DFE501" id="_x0000_t202" coordsize="21600,21600" o:spt="202" path="m,l,21600r21600,l21600,xe">
              <v:stroke joinstyle="miter"/>
              <v:path gradientshapeok="t" o:connecttype="rect"/>
            </v:shapetype>
            <v:shape id="Text Box 6" o:spid="_x0000_s1033" type="#_x0000_t202" alt="OFFICIAL" style="position:absolute;margin-left:0;margin-top:0;width:47.2pt;height:27.1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DZDgIAABw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2kYzfvQKxefAxfrdUpCGVkWtmZneYSOdEUuX7pX5uxAeMBNPcKo&#10;Jla84b3PjX96uz4GZD8tJVLbEzkwjhJMax2eS9T4r/eUdX3Uq5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4esDZDgIAABwE&#10;AAAOAAAAAAAAAAAAAAAAAC4CAABkcnMvZTJvRG9jLnhtbFBLAQItABQABgAIAAAAIQD+Cm9s2gAA&#10;AAMBAAAPAAAAAAAAAAAAAAAAAGgEAABkcnMvZG93bnJldi54bWxQSwUGAAAAAAQABADzAAAAbwUA&#10;AAAA&#10;" filled="f" stroked="f">
              <v:textbox style="mso-fit-shape-to-text:t" inset="0,15pt,0,0">
                <w:txbxContent>
                  <w:p w14:paraId="53BCC017" w14:textId="0B221B7C"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rsidRPr="006B50EB">
      <w:rPr>
        <w:color w:val="335876"/>
        <w:sz w:val="16"/>
        <w:szCs w:val="16"/>
      </w:rPr>
      <w:t>Australian Taxation Office</w:t>
    </w:r>
    <w:r w:rsidR="00785395">
      <w:rPr>
        <w:color w:val="335876"/>
        <w:sz w:val="16"/>
        <w:szCs w:val="16"/>
      </w:rPr>
      <w:tab/>
    </w:r>
    <w:sdt>
      <w:sdtPr>
        <w:rPr>
          <w:color w:val="335876"/>
          <w:sz w:val="16"/>
          <w:szCs w:val="16"/>
        </w:rPr>
        <w:alias w:val="Title"/>
        <w:tag w:val=""/>
        <w:id w:val="-742951746"/>
        <w:placeholder>
          <w:docPart w:val="B6E8DD7E3F094D0E8774FFB2C6F61121"/>
        </w:placeholder>
        <w:dataBinding w:prefixMappings="xmlns:ns0='http://purl.org/dc/elements/1.1/' xmlns:ns1='http://schemas.openxmlformats.org/package/2006/metadata/core-properties' " w:xpath="/ns1:coreProperties[1]/ns0:title[1]" w:storeItemID="{6C3C8BC8-F283-45AE-878A-BAB7291924A1}"/>
        <w:text/>
      </w:sdtPr>
      <w:sdtEndPr/>
      <w:sdtContent>
        <w:r>
          <w:rPr>
            <w:color w:val="335876"/>
            <w:sz w:val="16"/>
            <w:szCs w:val="16"/>
          </w:rPr>
          <w:t>ATO CRS.000</w:t>
        </w:r>
        <w:r w:rsidR="00695A2A">
          <w:rPr>
            <w:color w:val="335876"/>
            <w:sz w:val="16"/>
            <w:szCs w:val="16"/>
          </w:rPr>
          <w:t>3</w:t>
        </w:r>
        <w:r>
          <w:rPr>
            <w:color w:val="335876"/>
            <w:sz w:val="16"/>
            <w:szCs w:val="16"/>
          </w:rPr>
          <w:t xml:space="preserve"> 202</w:t>
        </w:r>
        <w:r w:rsidR="00695A2A">
          <w:rPr>
            <w:color w:val="335876"/>
            <w:sz w:val="16"/>
            <w:szCs w:val="16"/>
          </w:rPr>
          <w:t>7</w:t>
        </w:r>
        <w:r>
          <w:rPr>
            <w:color w:val="335876"/>
            <w:sz w:val="16"/>
            <w:szCs w:val="16"/>
          </w:rPr>
          <w:t xml:space="preserve"> Package v</w:t>
        </w:r>
        <w:r w:rsidR="00695A2A">
          <w:rPr>
            <w:color w:val="335876"/>
            <w:sz w:val="16"/>
            <w:szCs w:val="16"/>
          </w:rPr>
          <w:t>0</w:t>
        </w:r>
        <w:r>
          <w:rPr>
            <w:color w:val="335876"/>
            <w:sz w:val="16"/>
            <w:szCs w:val="16"/>
          </w:rPr>
          <w:t>.</w:t>
        </w:r>
        <w:r w:rsidR="000B3E4C">
          <w:rPr>
            <w:color w:val="335876"/>
            <w:sz w:val="16"/>
            <w:szCs w:val="16"/>
          </w:rPr>
          <w:t>2</w:t>
        </w:r>
        <w:r>
          <w:rPr>
            <w:color w:val="335876"/>
            <w:sz w:val="16"/>
            <w:szCs w:val="16"/>
          </w:rPr>
          <w:t xml:space="preserve"> Contents</w:t>
        </w:r>
      </w:sdtContent>
    </w:sdt>
  </w:p>
  <w:p w14:paraId="57CA85B2" w14:textId="77777777" w:rsidR="00785395" w:rsidRPr="00607411" w:rsidRDefault="00785395" w:rsidP="000E5315">
    <w:pPr>
      <w:pStyle w:val="Header"/>
      <w:rPr>
        <w:vanish/>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CDA0" w14:textId="2B5A055E" w:rsidR="00785395" w:rsidRDefault="00AC71C7">
    <w:pPr>
      <w:pStyle w:val="Header"/>
    </w:pPr>
    <w:r>
      <w:rPr>
        <w:noProof/>
      </w:rPr>
      <mc:AlternateContent>
        <mc:Choice Requires="wps">
          <w:drawing>
            <wp:anchor distT="0" distB="0" distL="0" distR="0" simplePos="0" relativeHeight="251661312" behindDoc="0" locked="0" layoutInCell="1" allowOverlap="1" wp14:anchorId="378CA7AA" wp14:editId="38615870">
              <wp:simplePos x="635" y="635"/>
              <wp:positionH relativeFrom="page">
                <wp:align>center</wp:align>
              </wp:positionH>
              <wp:positionV relativeFrom="page">
                <wp:align>top</wp:align>
              </wp:positionV>
              <wp:extent cx="599440" cy="344805"/>
              <wp:effectExtent l="0" t="0" r="10160" b="17145"/>
              <wp:wrapNone/>
              <wp:docPr id="189220201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477C401" w14:textId="31A74D8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8CA7AA" id="_x0000_t202" coordsize="21600,21600" o:spt="202" path="m,l,21600r21600,l21600,xe">
              <v:stroke joinstyle="miter"/>
              <v:path gradientshapeok="t" o:connecttype="rect"/>
            </v:shapetype>
            <v:shape id="Text Box 4" o:spid="_x0000_s1035" type="#_x0000_t202" alt="OFFICIAL" style="position:absolute;margin-left:0;margin-top:0;width:47.2pt;height:27.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i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F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D8Ei2INAgAAHAQA&#10;AA4AAAAAAAAAAAAAAAAALgIAAGRycy9lMm9Eb2MueG1sUEsBAi0AFAAGAAgAAAAhAP4Kb2zaAAAA&#10;AwEAAA8AAAAAAAAAAAAAAAAAZwQAAGRycy9kb3ducmV2LnhtbFBLBQYAAAAABAAEAPMAAABuBQAA&#10;AAA=&#10;" filled="f" stroked="f">
              <v:textbox style="mso-fit-shape-to-text:t" inset="0,15pt,0,0">
                <w:txbxContent>
                  <w:p w14:paraId="7477C401" w14:textId="31A74D8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97CD" w14:textId="5FDF8AD7" w:rsidR="00785395" w:rsidRDefault="00AC71C7" w:rsidP="004E6E7E">
    <w:pPr>
      <w:pStyle w:val="Header"/>
      <w:pBdr>
        <w:bottom w:val="single" w:sz="4" w:space="1" w:color="auto"/>
      </w:pBdr>
      <w:tabs>
        <w:tab w:val="right" w:pos="15451"/>
      </w:tabs>
      <w:rPr>
        <w:color w:val="335876"/>
        <w:sz w:val="16"/>
        <w:szCs w:val="16"/>
      </w:rPr>
    </w:pPr>
    <w:r>
      <w:rPr>
        <w:noProof/>
        <w:color w:val="335876"/>
        <w:sz w:val="16"/>
        <w:szCs w:val="16"/>
      </w:rPr>
      <mc:AlternateContent>
        <mc:Choice Requires="wps">
          <w:drawing>
            <wp:anchor distT="0" distB="0" distL="0" distR="0" simplePos="0" relativeHeight="251664384" behindDoc="0" locked="0" layoutInCell="1" allowOverlap="1" wp14:anchorId="1DDE3359" wp14:editId="6F3A33F7">
              <wp:simplePos x="447675" y="95250"/>
              <wp:positionH relativeFrom="page">
                <wp:align>center</wp:align>
              </wp:positionH>
              <wp:positionV relativeFrom="page">
                <wp:align>top</wp:align>
              </wp:positionV>
              <wp:extent cx="599440" cy="344805"/>
              <wp:effectExtent l="0" t="0" r="10160" b="17145"/>
              <wp:wrapNone/>
              <wp:docPr id="100169451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22CCDC8" w14:textId="5BDF3A2F"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DE3359" id="_x0000_t202" coordsize="21600,21600" o:spt="202" path="m,l,21600r21600,l21600,xe">
              <v:stroke joinstyle="miter"/>
              <v:path gradientshapeok="t" o:connecttype="rect"/>
            </v:shapetype>
            <v:shape id="Text Box 7" o:spid="_x0000_s1036" type="#_x0000_t202" alt="OFFICIAL" style="position:absolute;margin-left:0;margin-top:0;width:47.2pt;height:27.1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gZZCyAwCAAAdBAAA&#10;DgAAAAAAAAAAAAAAAAAuAgAAZHJzL2Uyb0RvYy54bWxQSwECLQAUAAYACAAAACEA/gpvbNoAAAAD&#10;AQAADwAAAAAAAAAAAAAAAABmBAAAZHJzL2Rvd25yZXYueG1sUEsFBgAAAAAEAAQA8wAAAG0FAAAA&#10;AA==&#10;" filled="f" stroked="f">
              <v:textbox style="mso-fit-shape-to-text:t" inset="0,15pt,0,0">
                <w:txbxContent>
                  <w:p w14:paraId="122CCDC8" w14:textId="5BDF3A2F"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p w14:paraId="23763C29" w14:textId="00D12698" w:rsidR="00785395" w:rsidRPr="00C12614" w:rsidRDefault="00785395" w:rsidP="00C12614">
    <w:pPr>
      <w:pStyle w:val="Header"/>
      <w:pBdr>
        <w:bottom w:val="single" w:sz="4" w:space="1" w:color="auto"/>
      </w:pBdr>
      <w:tabs>
        <w:tab w:val="right" w:pos="9180"/>
      </w:tabs>
      <w:rPr>
        <w:color w:val="335876"/>
        <w:sz w:val="16"/>
        <w:szCs w:val="16"/>
      </w:rPr>
    </w:pPr>
    <w:r w:rsidRPr="006B50EB">
      <w:rPr>
        <w:color w:val="335876"/>
        <w:sz w:val="16"/>
        <w:szCs w:val="16"/>
      </w:rPr>
      <w:t>Australian Taxation Office</w:t>
    </w:r>
    <w:r>
      <w:rPr>
        <w:color w:val="335876"/>
        <w:sz w:val="16"/>
        <w:szCs w:val="16"/>
      </w:rPr>
      <w:tab/>
    </w:r>
    <w:r>
      <w:rPr>
        <w:color w:val="335876"/>
        <w:sz w:val="16"/>
        <w:szCs w:val="16"/>
      </w:rPr>
      <w:tab/>
    </w:r>
    <w:r>
      <w:rPr>
        <w:color w:val="335876"/>
        <w:sz w:val="16"/>
        <w:szCs w:val="16"/>
      </w:rPr>
      <w:tab/>
      <w:t xml:space="preserve">                                      </w:t>
    </w:r>
    <w:sdt>
      <w:sdtPr>
        <w:rPr>
          <w:color w:val="335876"/>
          <w:sz w:val="16"/>
          <w:szCs w:val="16"/>
        </w:rPr>
        <w:alias w:val="Title"/>
        <w:tag w:val=""/>
        <w:id w:val="1731039168"/>
        <w:placeholder>
          <w:docPart w:val="7478B255203E4837A92B9516E24E6E11"/>
        </w:placeholder>
        <w:dataBinding w:prefixMappings="xmlns:ns0='http://purl.org/dc/elements/1.1/' xmlns:ns1='http://schemas.openxmlformats.org/package/2006/metadata/core-properties' " w:xpath="/ns1:coreProperties[1]/ns0:title[1]" w:storeItemID="{6C3C8BC8-F283-45AE-878A-BAB7291924A1}"/>
        <w:text/>
      </w:sdtPr>
      <w:sdtEndPr/>
      <w:sdtContent>
        <w:r w:rsidR="000B3E4C">
          <w:rPr>
            <w:color w:val="335876"/>
            <w:sz w:val="16"/>
            <w:szCs w:val="16"/>
          </w:rPr>
          <w:t>ATO CRS.0003 2027 Package v0.2 Contents</w:t>
        </w:r>
      </w:sdtContent>
    </w:sdt>
  </w:p>
  <w:p w14:paraId="09EEBC93" w14:textId="77777777" w:rsidR="00785395" w:rsidRPr="00607411" w:rsidRDefault="00785395" w:rsidP="000E5315">
    <w:pPr>
      <w:pStyle w:val="Header"/>
      <w:rPr>
        <w:vanish/>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E6D1" w14:textId="41800C12" w:rsidR="00932B36" w:rsidRDefault="00AC71C7" w:rsidP="008D1A4A">
    <w:pPr>
      <w:pStyle w:val="Header"/>
      <w:pBdr>
        <w:bottom w:val="single" w:sz="4" w:space="0" w:color="auto"/>
      </w:pBdr>
      <w:tabs>
        <w:tab w:val="right" w:pos="15451"/>
      </w:tabs>
      <w:rPr>
        <w:color w:val="335876"/>
        <w:sz w:val="16"/>
        <w:szCs w:val="16"/>
      </w:rPr>
    </w:pPr>
    <w:r>
      <w:rPr>
        <w:noProof/>
        <w:color w:val="335876"/>
        <w:sz w:val="16"/>
        <w:szCs w:val="16"/>
      </w:rPr>
      <mc:AlternateContent>
        <mc:Choice Requires="wps">
          <w:drawing>
            <wp:anchor distT="0" distB="0" distL="0" distR="0" simplePos="0" relativeHeight="251665408" behindDoc="0" locked="0" layoutInCell="1" allowOverlap="1" wp14:anchorId="685BF7BC" wp14:editId="2340CB40">
              <wp:simplePos x="635" y="635"/>
              <wp:positionH relativeFrom="page">
                <wp:align>center</wp:align>
              </wp:positionH>
              <wp:positionV relativeFrom="page">
                <wp:align>top</wp:align>
              </wp:positionV>
              <wp:extent cx="599440" cy="344805"/>
              <wp:effectExtent l="0" t="0" r="10160" b="17145"/>
              <wp:wrapNone/>
              <wp:docPr id="87154244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593C70F" w14:textId="71488388"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5BF7BC" id="_x0000_t202" coordsize="21600,21600" o:spt="202" path="m,l,21600r21600,l21600,xe">
              <v:stroke joinstyle="miter"/>
              <v:path gradientshapeok="t" o:connecttype="rect"/>
            </v:shapetype>
            <v:shape id="Text Box 8" o:spid="_x0000_s1038" type="#_x0000_t202" alt="OFFICIAL" style="position:absolute;margin-left:0;margin-top:0;width:47.2pt;height:27.1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b6CezDgIAAB0E&#10;AAAOAAAAAAAAAAAAAAAAAC4CAABkcnMvZTJvRG9jLnhtbFBLAQItABQABgAIAAAAIQD+Cm9s2gAA&#10;AAMBAAAPAAAAAAAAAAAAAAAAAGgEAABkcnMvZG93bnJldi54bWxQSwUGAAAAAAQABADzAAAAbwUA&#10;AAAA&#10;" filled="f" stroked="f">
              <v:textbox style="mso-fit-shape-to-text:t" inset="0,15pt,0,0">
                <w:txbxContent>
                  <w:p w14:paraId="6593C70F" w14:textId="71488388"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p w14:paraId="7788914D" w14:textId="20FBB6E5" w:rsidR="00932B36" w:rsidRPr="009A241C" w:rsidRDefault="006B50EB" w:rsidP="00233932">
    <w:pPr>
      <w:pStyle w:val="Header"/>
      <w:pBdr>
        <w:bottom w:val="single" w:sz="4" w:space="0" w:color="auto"/>
      </w:pBdr>
      <w:tabs>
        <w:tab w:val="right" w:pos="15309"/>
      </w:tabs>
      <w:rPr>
        <w:color w:val="335876"/>
        <w:sz w:val="15"/>
      </w:rPr>
    </w:pPr>
    <w:r w:rsidRPr="006B50EB">
      <w:rPr>
        <w:color w:val="335876"/>
        <w:sz w:val="16"/>
        <w:szCs w:val="16"/>
      </w:rPr>
      <w:t>Australian Taxation Office</w:t>
    </w:r>
    <w:r w:rsidR="00932B36">
      <w:rPr>
        <w:color w:val="335876"/>
        <w:sz w:val="16"/>
        <w:szCs w:val="16"/>
      </w:rPr>
      <w:tab/>
    </w:r>
    <w:sdt>
      <w:sdtPr>
        <w:rPr>
          <w:color w:val="335876"/>
          <w:sz w:val="16"/>
          <w:szCs w:val="16"/>
        </w:rPr>
        <w:alias w:val="Title"/>
        <w:tag w:val=""/>
        <w:id w:val="1253008153"/>
        <w:placeholder>
          <w:docPart w:val="6E774A799D044E7C8DEF1FD61051590E"/>
        </w:placeholder>
        <w:dataBinding w:prefixMappings="xmlns:ns0='http://purl.org/dc/elements/1.1/' xmlns:ns1='http://schemas.openxmlformats.org/package/2006/metadata/core-properties' " w:xpath="/ns1:coreProperties[1]/ns0:title[1]" w:storeItemID="{6C3C8BC8-F283-45AE-878A-BAB7291924A1}"/>
        <w:text/>
      </w:sdtPr>
      <w:sdtEndPr/>
      <w:sdtContent>
        <w:r w:rsidR="000B3E4C">
          <w:rPr>
            <w:color w:val="335876"/>
            <w:sz w:val="16"/>
            <w:szCs w:val="16"/>
          </w:rPr>
          <w:t>ATO CRS.0003 2027 Package v0.2 Contents</w:t>
        </w:r>
      </w:sdtContent>
    </w:sdt>
  </w:p>
  <w:p w14:paraId="4D3B2BB6" w14:textId="77777777" w:rsidR="00932B36" w:rsidRPr="00607411" w:rsidRDefault="00932B36" w:rsidP="000E5315">
    <w:pPr>
      <w:pStyle w:val="Header"/>
      <w:rPr>
        <w:vanish/>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F92"/>
    <w:multiLevelType w:val="hybridMultilevel"/>
    <w:tmpl w:val="7E723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3B7CDF"/>
    <w:multiLevelType w:val="hybridMultilevel"/>
    <w:tmpl w:val="C6402E64"/>
    <w:lvl w:ilvl="0" w:tplc="98ECF9CC">
      <w:numFmt w:val="bullet"/>
      <w:lvlText w:val="-"/>
      <w:lvlJc w:val="left"/>
      <w:pPr>
        <w:ind w:left="392" w:hanging="360"/>
      </w:pPr>
      <w:rPr>
        <w:rFonts w:ascii="Arial" w:eastAsia="Times New Roman" w:hAnsi="Arial" w:cs="Arial" w:hint="default"/>
      </w:rPr>
    </w:lvl>
    <w:lvl w:ilvl="1" w:tplc="0C090003" w:tentative="1">
      <w:start w:val="1"/>
      <w:numFmt w:val="bullet"/>
      <w:lvlText w:val="o"/>
      <w:lvlJc w:val="left"/>
      <w:pPr>
        <w:ind w:left="1112" w:hanging="360"/>
      </w:pPr>
      <w:rPr>
        <w:rFonts w:ascii="Courier New" w:hAnsi="Courier New" w:cs="Courier New" w:hint="default"/>
      </w:rPr>
    </w:lvl>
    <w:lvl w:ilvl="2" w:tplc="0C090005" w:tentative="1">
      <w:start w:val="1"/>
      <w:numFmt w:val="bullet"/>
      <w:lvlText w:val=""/>
      <w:lvlJc w:val="left"/>
      <w:pPr>
        <w:ind w:left="1832" w:hanging="360"/>
      </w:pPr>
      <w:rPr>
        <w:rFonts w:ascii="Wingdings" w:hAnsi="Wingdings" w:hint="default"/>
      </w:rPr>
    </w:lvl>
    <w:lvl w:ilvl="3" w:tplc="0C090001" w:tentative="1">
      <w:start w:val="1"/>
      <w:numFmt w:val="bullet"/>
      <w:lvlText w:val=""/>
      <w:lvlJc w:val="left"/>
      <w:pPr>
        <w:ind w:left="2552" w:hanging="360"/>
      </w:pPr>
      <w:rPr>
        <w:rFonts w:ascii="Symbol" w:hAnsi="Symbol" w:hint="default"/>
      </w:rPr>
    </w:lvl>
    <w:lvl w:ilvl="4" w:tplc="0C090003" w:tentative="1">
      <w:start w:val="1"/>
      <w:numFmt w:val="bullet"/>
      <w:lvlText w:val="o"/>
      <w:lvlJc w:val="left"/>
      <w:pPr>
        <w:ind w:left="3272" w:hanging="360"/>
      </w:pPr>
      <w:rPr>
        <w:rFonts w:ascii="Courier New" w:hAnsi="Courier New" w:cs="Courier New" w:hint="default"/>
      </w:rPr>
    </w:lvl>
    <w:lvl w:ilvl="5" w:tplc="0C090005" w:tentative="1">
      <w:start w:val="1"/>
      <w:numFmt w:val="bullet"/>
      <w:lvlText w:val=""/>
      <w:lvlJc w:val="left"/>
      <w:pPr>
        <w:ind w:left="3992" w:hanging="360"/>
      </w:pPr>
      <w:rPr>
        <w:rFonts w:ascii="Wingdings" w:hAnsi="Wingdings" w:hint="default"/>
      </w:rPr>
    </w:lvl>
    <w:lvl w:ilvl="6" w:tplc="0C090001" w:tentative="1">
      <w:start w:val="1"/>
      <w:numFmt w:val="bullet"/>
      <w:lvlText w:val=""/>
      <w:lvlJc w:val="left"/>
      <w:pPr>
        <w:ind w:left="4712" w:hanging="360"/>
      </w:pPr>
      <w:rPr>
        <w:rFonts w:ascii="Symbol" w:hAnsi="Symbol" w:hint="default"/>
      </w:rPr>
    </w:lvl>
    <w:lvl w:ilvl="7" w:tplc="0C090003" w:tentative="1">
      <w:start w:val="1"/>
      <w:numFmt w:val="bullet"/>
      <w:lvlText w:val="o"/>
      <w:lvlJc w:val="left"/>
      <w:pPr>
        <w:ind w:left="5432" w:hanging="360"/>
      </w:pPr>
      <w:rPr>
        <w:rFonts w:ascii="Courier New" w:hAnsi="Courier New" w:cs="Courier New" w:hint="default"/>
      </w:rPr>
    </w:lvl>
    <w:lvl w:ilvl="8" w:tplc="0C090005" w:tentative="1">
      <w:start w:val="1"/>
      <w:numFmt w:val="bullet"/>
      <w:lvlText w:val=""/>
      <w:lvlJc w:val="left"/>
      <w:pPr>
        <w:ind w:left="6152" w:hanging="360"/>
      </w:pPr>
      <w:rPr>
        <w:rFonts w:ascii="Wingdings" w:hAnsi="Wingdings" w:hint="default"/>
      </w:rPr>
    </w:lvl>
  </w:abstractNum>
  <w:abstractNum w:abstractNumId="2" w15:restartNumberingAfterBreak="0">
    <w:nsid w:val="0507135E"/>
    <w:multiLevelType w:val="hybridMultilevel"/>
    <w:tmpl w:val="5666F176"/>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95E7E62"/>
    <w:multiLevelType w:val="hybridMultilevel"/>
    <w:tmpl w:val="7904EB1E"/>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5" w15:restartNumberingAfterBreak="0">
    <w:nsid w:val="3A691599"/>
    <w:multiLevelType w:val="hybridMultilevel"/>
    <w:tmpl w:val="98C08CEA"/>
    <w:lvl w:ilvl="0" w:tplc="750CA974">
      <w:start w:val="1"/>
      <w:numFmt w:val="decimal"/>
      <w:lvlText w:val="%1.1, 1.2, 1.3, ..."/>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0622F40"/>
    <w:multiLevelType w:val="hybridMultilevel"/>
    <w:tmpl w:val="D6287420"/>
    <w:lvl w:ilvl="0" w:tplc="A7C6F8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3EF5C81"/>
    <w:multiLevelType w:val="hybridMultilevel"/>
    <w:tmpl w:val="9A4022F4"/>
    <w:lvl w:ilvl="0" w:tplc="5BA415CC">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4DFD1C94"/>
    <w:multiLevelType w:val="hybridMultilevel"/>
    <w:tmpl w:val="4216CF46"/>
    <w:lvl w:ilvl="0" w:tplc="6BF049D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8933A25"/>
    <w:multiLevelType w:val="hybridMultilevel"/>
    <w:tmpl w:val="CE5049E8"/>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10" w15:restartNumberingAfterBreak="0">
    <w:nsid w:val="5E1B796F"/>
    <w:multiLevelType w:val="hybridMultilevel"/>
    <w:tmpl w:val="BBE01B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7A9144B"/>
    <w:multiLevelType w:val="hybridMultilevel"/>
    <w:tmpl w:val="0F1AD950"/>
    <w:lvl w:ilvl="0" w:tplc="124AE640">
      <w:start w:val="1"/>
      <w:numFmt w:val="decimal"/>
      <w:lvlText w:val="%1.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6B015797"/>
    <w:multiLevelType w:val="hybridMultilevel"/>
    <w:tmpl w:val="B1720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9B38F4"/>
    <w:multiLevelType w:val="hybridMultilevel"/>
    <w:tmpl w:val="2CCCF9E8"/>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15"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1146"/>
        </w:tabs>
        <w:ind w:left="1146"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73FB2ECF"/>
    <w:multiLevelType w:val="hybridMultilevel"/>
    <w:tmpl w:val="E7009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93E0742"/>
    <w:multiLevelType w:val="hybridMultilevel"/>
    <w:tmpl w:val="995E3C18"/>
    <w:lvl w:ilvl="0" w:tplc="0C090001">
      <w:start w:val="1"/>
      <w:numFmt w:val="bullet"/>
      <w:lvlText w:val=""/>
      <w:lvlJc w:val="left"/>
      <w:pPr>
        <w:ind w:left="720" w:hanging="360"/>
      </w:pPr>
      <w:rPr>
        <w:rFonts w:ascii="Symbol" w:hAnsi="Symbol" w:hint="default"/>
      </w:rPr>
    </w:lvl>
    <w:lvl w:ilvl="1" w:tplc="5BA415CC">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00126637">
    <w:abstractNumId w:val="4"/>
  </w:num>
  <w:num w:numId="2" w16cid:durableId="585581314">
    <w:abstractNumId w:val="7"/>
  </w:num>
  <w:num w:numId="3" w16cid:durableId="2051492750">
    <w:abstractNumId w:val="15"/>
  </w:num>
  <w:num w:numId="4" w16cid:durableId="613682032">
    <w:abstractNumId w:val="11"/>
  </w:num>
  <w:num w:numId="5" w16cid:durableId="1603756493">
    <w:abstractNumId w:val="9"/>
  </w:num>
  <w:num w:numId="6" w16cid:durableId="386951774">
    <w:abstractNumId w:val="16"/>
  </w:num>
  <w:num w:numId="7" w16cid:durableId="111899791">
    <w:abstractNumId w:val="14"/>
  </w:num>
  <w:num w:numId="8" w16cid:durableId="1038510058">
    <w:abstractNumId w:val="6"/>
  </w:num>
  <w:num w:numId="9" w16cid:durableId="1129931920">
    <w:abstractNumId w:val="8"/>
  </w:num>
  <w:num w:numId="10" w16cid:durableId="828910092">
    <w:abstractNumId w:val="5"/>
  </w:num>
  <w:num w:numId="11" w16cid:durableId="1285652086">
    <w:abstractNumId w:val="12"/>
  </w:num>
  <w:num w:numId="12" w16cid:durableId="964193957">
    <w:abstractNumId w:val="15"/>
    <w:lvlOverride w:ilvl="0">
      <w:startOverride w:val="1"/>
    </w:lvlOverride>
    <w:lvlOverride w:ilvl="1">
      <w:startOverride w:val="2"/>
    </w:lvlOverride>
  </w:num>
  <w:num w:numId="13" w16cid:durableId="1596934428">
    <w:abstractNumId w:val="15"/>
    <w:lvlOverride w:ilvl="0">
      <w:startOverride w:val="2"/>
    </w:lvlOverride>
    <w:lvlOverride w:ilvl="1">
      <w:startOverride w:val="2"/>
    </w:lvlOverride>
  </w:num>
  <w:num w:numId="14" w16cid:durableId="1415013124">
    <w:abstractNumId w:val="15"/>
    <w:lvlOverride w:ilvl="0">
      <w:startOverride w:val="2"/>
    </w:lvlOverride>
    <w:lvlOverride w:ilvl="1">
      <w:startOverride w:val="2"/>
    </w:lvlOverride>
  </w:num>
  <w:num w:numId="15" w16cid:durableId="1534608000">
    <w:abstractNumId w:val="15"/>
    <w:lvlOverride w:ilvl="0">
      <w:startOverride w:val="3"/>
    </w:lvlOverride>
    <w:lvlOverride w:ilvl="1">
      <w:startOverride w:val="2"/>
    </w:lvlOverride>
  </w:num>
  <w:num w:numId="16" w16cid:durableId="66079793">
    <w:abstractNumId w:val="15"/>
    <w:lvlOverride w:ilvl="0">
      <w:startOverride w:val="3"/>
    </w:lvlOverride>
    <w:lvlOverride w:ilvl="1">
      <w:startOverride w:val="2"/>
    </w:lvlOverride>
  </w:num>
  <w:num w:numId="17" w16cid:durableId="1289777821">
    <w:abstractNumId w:val="17"/>
  </w:num>
  <w:num w:numId="18" w16cid:durableId="1440375861">
    <w:abstractNumId w:val="18"/>
  </w:num>
  <w:num w:numId="19" w16cid:durableId="247471251">
    <w:abstractNumId w:val="1"/>
  </w:num>
  <w:num w:numId="20" w16cid:durableId="19868121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7170346">
    <w:abstractNumId w:val="2"/>
  </w:num>
  <w:num w:numId="22" w16cid:durableId="223495116">
    <w:abstractNumId w:val="13"/>
  </w:num>
  <w:num w:numId="23" w16cid:durableId="1597784527">
    <w:abstractNumId w:val="10"/>
  </w:num>
  <w:num w:numId="24" w16cid:durableId="1377001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B36"/>
    <w:rsid w:val="00004401"/>
    <w:rsid w:val="000332C8"/>
    <w:rsid w:val="00033C20"/>
    <w:rsid w:val="00042232"/>
    <w:rsid w:val="00043139"/>
    <w:rsid w:val="00043891"/>
    <w:rsid w:val="0004422F"/>
    <w:rsid w:val="00045D2B"/>
    <w:rsid w:val="00047DF2"/>
    <w:rsid w:val="00050DCD"/>
    <w:rsid w:val="00054062"/>
    <w:rsid w:val="00056A8F"/>
    <w:rsid w:val="00070298"/>
    <w:rsid w:val="0007344C"/>
    <w:rsid w:val="0007452C"/>
    <w:rsid w:val="0008107B"/>
    <w:rsid w:val="00093691"/>
    <w:rsid w:val="00097438"/>
    <w:rsid w:val="000A650B"/>
    <w:rsid w:val="000B3E4C"/>
    <w:rsid w:val="000D30AE"/>
    <w:rsid w:val="000D5AB0"/>
    <w:rsid w:val="000E1F98"/>
    <w:rsid w:val="000E3124"/>
    <w:rsid w:val="00121B12"/>
    <w:rsid w:val="00122AEE"/>
    <w:rsid w:val="001257B5"/>
    <w:rsid w:val="0012585B"/>
    <w:rsid w:val="0012649F"/>
    <w:rsid w:val="00126BB4"/>
    <w:rsid w:val="0013207F"/>
    <w:rsid w:val="00155938"/>
    <w:rsid w:val="00156D13"/>
    <w:rsid w:val="00160481"/>
    <w:rsid w:val="001632E4"/>
    <w:rsid w:val="00177872"/>
    <w:rsid w:val="0018315B"/>
    <w:rsid w:val="001905AC"/>
    <w:rsid w:val="0019097E"/>
    <w:rsid w:val="001A65B1"/>
    <w:rsid w:val="001B7AF8"/>
    <w:rsid w:val="001D0CD7"/>
    <w:rsid w:val="001D1765"/>
    <w:rsid w:val="001D76C2"/>
    <w:rsid w:val="001E0D67"/>
    <w:rsid w:val="001E31C5"/>
    <w:rsid w:val="001F1527"/>
    <w:rsid w:val="001F314E"/>
    <w:rsid w:val="001F5CF0"/>
    <w:rsid w:val="00210D4D"/>
    <w:rsid w:val="0021395F"/>
    <w:rsid w:val="00215866"/>
    <w:rsid w:val="0021722B"/>
    <w:rsid w:val="00223083"/>
    <w:rsid w:val="00227C28"/>
    <w:rsid w:val="00233E7A"/>
    <w:rsid w:val="00235BF5"/>
    <w:rsid w:val="00242AF4"/>
    <w:rsid w:val="00247645"/>
    <w:rsid w:val="0025439A"/>
    <w:rsid w:val="00255EB2"/>
    <w:rsid w:val="00267821"/>
    <w:rsid w:val="002943F0"/>
    <w:rsid w:val="002967BD"/>
    <w:rsid w:val="002B12FA"/>
    <w:rsid w:val="002B3CBF"/>
    <w:rsid w:val="002C3C7A"/>
    <w:rsid w:val="002C5991"/>
    <w:rsid w:val="002D3F11"/>
    <w:rsid w:val="002E525B"/>
    <w:rsid w:val="002F392E"/>
    <w:rsid w:val="003250A1"/>
    <w:rsid w:val="0032656E"/>
    <w:rsid w:val="0034285B"/>
    <w:rsid w:val="00353506"/>
    <w:rsid w:val="003618C3"/>
    <w:rsid w:val="00365160"/>
    <w:rsid w:val="00366CE3"/>
    <w:rsid w:val="003901D2"/>
    <w:rsid w:val="003B3A2D"/>
    <w:rsid w:val="003B4911"/>
    <w:rsid w:val="003C2067"/>
    <w:rsid w:val="003C36D2"/>
    <w:rsid w:val="003D0755"/>
    <w:rsid w:val="003E41D1"/>
    <w:rsid w:val="003F71C3"/>
    <w:rsid w:val="0040082B"/>
    <w:rsid w:val="004031D8"/>
    <w:rsid w:val="00406616"/>
    <w:rsid w:val="0041508D"/>
    <w:rsid w:val="00422B00"/>
    <w:rsid w:val="004364C2"/>
    <w:rsid w:val="00441153"/>
    <w:rsid w:val="00447B7B"/>
    <w:rsid w:val="0045733E"/>
    <w:rsid w:val="00457C35"/>
    <w:rsid w:val="00463C39"/>
    <w:rsid w:val="00471874"/>
    <w:rsid w:val="0047207C"/>
    <w:rsid w:val="00483E4B"/>
    <w:rsid w:val="00484865"/>
    <w:rsid w:val="00491810"/>
    <w:rsid w:val="00493ABF"/>
    <w:rsid w:val="00494AD4"/>
    <w:rsid w:val="00494D02"/>
    <w:rsid w:val="004A31D9"/>
    <w:rsid w:val="004A55D6"/>
    <w:rsid w:val="004B294F"/>
    <w:rsid w:val="004B3768"/>
    <w:rsid w:val="004C075F"/>
    <w:rsid w:val="004D0A03"/>
    <w:rsid w:val="004E2CDF"/>
    <w:rsid w:val="004E68E1"/>
    <w:rsid w:val="004F2ED7"/>
    <w:rsid w:val="00506839"/>
    <w:rsid w:val="0051309C"/>
    <w:rsid w:val="005202BE"/>
    <w:rsid w:val="00522B3E"/>
    <w:rsid w:val="00523BDD"/>
    <w:rsid w:val="00543472"/>
    <w:rsid w:val="00556D92"/>
    <w:rsid w:val="005644A0"/>
    <w:rsid w:val="00577986"/>
    <w:rsid w:val="00577CEF"/>
    <w:rsid w:val="00586969"/>
    <w:rsid w:val="00587648"/>
    <w:rsid w:val="005A056A"/>
    <w:rsid w:val="005A1305"/>
    <w:rsid w:val="005B540C"/>
    <w:rsid w:val="005B5DAF"/>
    <w:rsid w:val="005D0677"/>
    <w:rsid w:val="005F65A7"/>
    <w:rsid w:val="00605427"/>
    <w:rsid w:val="00613756"/>
    <w:rsid w:val="0061500D"/>
    <w:rsid w:val="006151A3"/>
    <w:rsid w:val="00622E5C"/>
    <w:rsid w:val="006234BE"/>
    <w:rsid w:val="006358EB"/>
    <w:rsid w:val="006377D2"/>
    <w:rsid w:val="00640AD4"/>
    <w:rsid w:val="00641241"/>
    <w:rsid w:val="00643BD4"/>
    <w:rsid w:val="00645E61"/>
    <w:rsid w:val="00654563"/>
    <w:rsid w:val="006557CA"/>
    <w:rsid w:val="00657B33"/>
    <w:rsid w:val="006615E6"/>
    <w:rsid w:val="00675E2F"/>
    <w:rsid w:val="006766B8"/>
    <w:rsid w:val="00695A2A"/>
    <w:rsid w:val="006A294B"/>
    <w:rsid w:val="006A5732"/>
    <w:rsid w:val="006A67F8"/>
    <w:rsid w:val="006B3F34"/>
    <w:rsid w:val="006B3FDA"/>
    <w:rsid w:val="006B50EB"/>
    <w:rsid w:val="006B680D"/>
    <w:rsid w:val="006C17F4"/>
    <w:rsid w:val="006D4C77"/>
    <w:rsid w:val="006E5A1A"/>
    <w:rsid w:val="006F25B1"/>
    <w:rsid w:val="007115A0"/>
    <w:rsid w:val="0072372B"/>
    <w:rsid w:val="0072507B"/>
    <w:rsid w:val="007271E3"/>
    <w:rsid w:val="00727D19"/>
    <w:rsid w:val="00752ACA"/>
    <w:rsid w:val="007556C7"/>
    <w:rsid w:val="00757908"/>
    <w:rsid w:val="00760F5C"/>
    <w:rsid w:val="007635B5"/>
    <w:rsid w:val="007644B3"/>
    <w:rsid w:val="00785395"/>
    <w:rsid w:val="007A65E4"/>
    <w:rsid w:val="007D19ED"/>
    <w:rsid w:val="007D41BD"/>
    <w:rsid w:val="007E67DA"/>
    <w:rsid w:val="007E6C52"/>
    <w:rsid w:val="008003DD"/>
    <w:rsid w:val="0080297B"/>
    <w:rsid w:val="00810352"/>
    <w:rsid w:val="00821373"/>
    <w:rsid w:val="00824893"/>
    <w:rsid w:val="00835810"/>
    <w:rsid w:val="00851870"/>
    <w:rsid w:val="00860BCA"/>
    <w:rsid w:val="00872AE1"/>
    <w:rsid w:val="00874D19"/>
    <w:rsid w:val="008817D5"/>
    <w:rsid w:val="00881E66"/>
    <w:rsid w:val="00885864"/>
    <w:rsid w:val="008A2D01"/>
    <w:rsid w:val="008B3032"/>
    <w:rsid w:val="008C47ED"/>
    <w:rsid w:val="008C606E"/>
    <w:rsid w:val="008C7AF6"/>
    <w:rsid w:val="008D0E5A"/>
    <w:rsid w:val="008E1660"/>
    <w:rsid w:val="008E5388"/>
    <w:rsid w:val="00906AB0"/>
    <w:rsid w:val="00932B36"/>
    <w:rsid w:val="00943B95"/>
    <w:rsid w:val="00944C84"/>
    <w:rsid w:val="00947A96"/>
    <w:rsid w:val="009646D8"/>
    <w:rsid w:val="00967638"/>
    <w:rsid w:val="009772EB"/>
    <w:rsid w:val="009834E5"/>
    <w:rsid w:val="00983F96"/>
    <w:rsid w:val="00993AEB"/>
    <w:rsid w:val="009957E0"/>
    <w:rsid w:val="009A043C"/>
    <w:rsid w:val="009A3574"/>
    <w:rsid w:val="009A44DA"/>
    <w:rsid w:val="009A5832"/>
    <w:rsid w:val="009B50B8"/>
    <w:rsid w:val="009C354C"/>
    <w:rsid w:val="009C42FB"/>
    <w:rsid w:val="009D1516"/>
    <w:rsid w:val="009D692E"/>
    <w:rsid w:val="009D76EB"/>
    <w:rsid w:val="009F2490"/>
    <w:rsid w:val="00A121B0"/>
    <w:rsid w:val="00A16171"/>
    <w:rsid w:val="00A43994"/>
    <w:rsid w:val="00A46C4F"/>
    <w:rsid w:val="00A5229F"/>
    <w:rsid w:val="00A60A1A"/>
    <w:rsid w:val="00A62757"/>
    <w:rsid w:val="00A74E01"/>
    <w:rsid w:val="00A77E8D"/>
    <w:rsid w:val="00A84006"/>
    <w:rsid w:val="00A8550B"/>
    <w:rsid w:val="00AA58CA"/>
    <w:rsid w:val="00AB03C0"/>
    <w:rsid w:val="00AB0D55"/>
    <w:rsid w:val="00AC3180"/>
    <w:rsid w:val="00AC71C7"/>
    <w:rsid w:val="00AD1503"/>
    <w:rsid w:val="00AD721D"/>
    <w:rsid w:val="00B21A8D"/>
    <w:rsid w:val="00B24CB2"/>
    <w:rsid w:val="00B312E6"/>
    <w:rsid w:val="00B42EC1"/>
    <w:rsid w:val="00B64E49"/>
    <w:rsid w:val="00B67D22"/>
    <w:rsid w:val="00B7026C"/>
    <w:rsid w:val="00B84E77"/>
    <w:rsid w:val="00B92F73"/>
    <w:rsid w:val="00B93F3A"/>
    <w:rsid w:val="00BA6982"/>
    <w:rsid w:val="00BA7085"/>
    <w:rsid w:val="00BB34FD"/>
    <w:rsid w:val="00BB42ED"/>
    <w:rsid w:val="00BB5357"/>
    <w:rsid w:val="00BC0D7A"/>
    <w:rsid w:val="00BC21F8"/>
    <w:rsid w:val="00BE10FF"/>
    <w:rsid w:val="00BF0EF9"/>
    <w:rsid w:val="00BF1255"/>
    <w:rsid w:val="00BF5064"/>
    <w:rsid w:val="00BF5294"/>
    <w:rsid w:val="00BF7888"/>
    <w:rsid w:val="00C10809"/>
    <w:rsid w:val="00C14511"/>
    <w:rsid w:val="00C25010"/>
    <w:rsid w:val="00C365A1"/>
    <w:rsid w:val="00C41013"/>
    <w:rsid w:val="00C448DC"/>
    <w:rsid w:val="00C5237C"/>
    <w:rsid w:val="00C52AEE"/>
    <w:rsid w:val="00C57063"/>
    <w:rsid w:val="00C57B6C"/>
    <w:rsid w:val="00C71857"/>
    <w:rsid w:val="00C73D87"/>
    <w:rsid w:val="00C80EAD"/>
    <w:rsid w:val="00C80F22"/>
    <w:rsid w:val="00C94482"/>
    <w:rsid w:val="00CB63E0"/>
    <w:rsid w:val="00CD0A86"/>
    <w:rsid w:val="00CE4BA5"/>
    <w:rsid w:val="00CE746A"/>
    <w:rsid w:val="00D0673A"/>
    <w:rsid w:val="00D072F2"/>
    <w:rsid w:val="00D105EE"/>
    <w:rsid w:val="00D109F9"/>
    <w:rsid w:val="00D1452E"/>
    <w:rsid w:val="00D1715D"/>
    <w:rsid w:val="00D17637"/>
    <w:rsid w:val="00D17FE5"/>
    <w:rsid w:val="00D201B1"/>
    <w:rsid w:val="00D37A48"/>
    <w:rsid w:val="00D41AFC"/>
    <w:rsid w:val="00D51225"/>
    <w:rsid w:val="00D64A16"/>
    <w:rsid w:val="00D652F1"/>
    <w:rsid w:val="00D77B0D"/>
    <w:rsid w:val="00D86BC4"/>
    <w:rsid w:val="00D978AF"/>
    <w:rsid w:val="00DA3F6D"/>
    <w:rsid w:val="00DA3FDF"/>
    <w:rsid w:val="00DA71B4"/>
    <w:rsid w:val="00DB32AA"/>
    <w:rsid w:val="00DB3627"/>
    <w:rsid w:val="00DB4365"/>
    <w:rsid w:val="00DB5A52"/>
    <w:rsid w:val="00DD1F9D"/>
    <w:rsid w:val="00DE0DC8"/>
    <w:rsid w:val="00DE1133"/>
    <w:rsid w:val="00DE2721"/>
    <w:rsid w:val="00DE6A21"/>
    <w:rsid w:val="00DF2693"/>
    <w:rsid w:val="00DF3DDA"/>
    <w:rsid w:val="00DF770A"/>
    <w:rsid w:val="00E00789"/>
    <w:rsid w:val="00E01356"/>
    <w:rsid w:val="00E07EA2"/>
    <w:rsid w:val="00E252E4"/>
    <w:rsid w:val="00E31DF9"/>
    <w:rsid w:val="00E352BE"/>
    <w:rsid w:val="00E40933"/>
    <w:rsid w:val="00E40C64"/>
    <w:rsid w:val="00E60753"/>
    <w:rsid w:val="00E6592E"/>
    <w:rsid w:val="00E801C0"/>
    <w:rsid w:val="00E8591B"/>
    <w:rsid w:val="00E86711"/>
    <w:rsid w:val="00E928B5"/>
    <w:rsid w:val="00E93F34"/>
    <w:rsid w:val="00E95404"/>
    <w:rsid w:val="00EA1860"/>
    <w:rsid w:val="00EA31FF"/>
    <w:rsid w:val="00EB2122"/>
    <w:rsid w:val="00EB2AF8"/>
    <w:rsid w:val="00EB2FD1"/>
    <w:rsid w:val="00EC19FB"/>
    <w:rsid w:val="00ED23A0"/>
    <w:rsid w:val="00EF40D9"/>
    <w:rsid w:val="00F033DD"/>
    <w:rsid w:val="00F04F59"/>
    <w:rsid w:val="00F06796"/>
    <w:rsid w:val="00F33EC3"/>
    <w:rsid w:val="00F36021"/>
    <w:rsid w:val="00F36098"/>
    <w:rsid w:val="00F41A35"/>
    <w:rsid w:val="00F42203"/>
    <w:rsid w:val="00F460C4"/>
    <w:rsid w:val="00F5063B"/>
    <w:rsid w:val="00F542B1"/>
    <w:rsid w:val="00F54F57"/>
    <w:rsid w:val="00F564E2"/>
    <w:rsid w:val="00F616E0"/>
    <w:rsid w:val="00F65F6A"/>
    <w:rsid w:val="00F70566"/>
    <w:rsid w:val="00F825F8"/>
    <w:rsid w:val="00F91558"/>
    <w:rsid w:val="00F92082"/>
    <w:rsid w:val="00F92F6B"/>
    <w:rsid w:val="00F95BDC"/>
    <w:rsid w:val="00FA2175"/>
    <w:rsid w:val="00FA64B5"/>
    <w:rsid w:val="00FB1D48"/>
    <w:rsid w:val="00FB5134"/>
    <w:rsid w:val="00FC7C60"/>
    <w:rsid w:val="00FD20A1"/>
    <w:rsid w:val="00FD2E9F"/>
    <w:rsid w:val="00FD5121"/>
    <w:rsid w:val="00FE58F3"/>
    <w:rsid w:val="00FE67DE"/>
    <w:rsid w:val="00FF00AD"/>
    <w:rsid w:val="00FF0850"/>
    <w:rsid w:val="00FF0E73"/>
    <w:rsid w:val="00FF2F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64777"/>
  <w15:chartTrackingRefBased/>
  <w15:docId w15:val="{359DCEE4-26D0-412E-A05F-DB080B3C4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395"/>
    <w:pPr>
      <w:spacing w:after="0" w:line="240" w:lineRule="auto"/>
    </w:pPr>
    <w:rPr>
      <w:rFonts w:ascii="Arial" w:eastAsia="Times New Roman" w:hAnsi="Arial" w:cs="Times New Roman"/>
      <w:szCs w:val="24"/>
      <w:lang w:eastAsia="en-AU"/>
    </w:rPr>
  </w:style>
  <w:style w:type="paragraph" w:styleId="Heading1">
    <w:name w:val="heading 1"/>
    <w:basedOn w:val="Normal"/>
    <w:next w:val="Normal"/>
    <w:link w:val="Heading1Char"/>
    <w:uiPriority w:val="9"/>
    <w:qFormat/>
    <w:rsid w:val="00AA58CA"/>
    <w:pPr>
      <w:keepNext/>
      <w:keepLines/>
      <w:spacing w:before="240"/>
      <w:outlineLvl w:val="0"/>
    </w:pPr>
    <w:rPr>
      <w:rFonts w:eastAsiaTheme="majorEastAsia" w:cstheme="majorBidi"/>
      <w:caps/>
      <w:color w:val="2F5496" w:themeColor="accent1" w:themeShade="BF"/>
      <w:sz w:val="36"/>
      <w:szCs w:val="32"/>
    </w:rPr>
  </w:style>
  <w:style w:type="paragraph" w:styleId="Heading2">
    <w:name w:val="heading 2"/>
    <w:basedOn w:val="Normal"/>
    <w:next w:val="Normal"/>
    <w:link w:val="Heading2Char"/>
    <w:uiPriority w:val="9"/>
    <w:unhideWhenUsed/>
    <w:qFormat/>
    <w:rsid w:val="004364C2"/>
    <w:pPr>
      <w:keepNext/>
      <w:keepLines/>
      <w:spacing w:before="120" w:after="120"/>
      <w:outlineLvl w:val="1"/>
    </w:pPr>
    <w:rPr>
      <w:rFonts w:ascii="Arial Bold" w:eastAsiaTheme="majorEastAsia" w:hAnsi="Arial Bold" w:cstheme="majorBidi"/>
      <w:b/>
      <w:caps/>
      <w:color w:val="2F5496" w:themeColor="accent1" w:themeShade="BF"/>
      <w:sz w:val="24"/>
      <w:szCs w:val="26"/>
    </w:rPr>
  </w:style>
  <w:style w:type="paragraph" w:styleId="Heading3">
    <w:name w:val="heading 3"/>
    <w:basedOn w:val="Normal"/>
    <w:next w:val="Normal"/>
    <w:link w:val="Heading3Char"/>
    <w:uiPriority w:val="9"/>
    <w:unhideWhenUsed/>
    <w:qFormat/>
    <w:rsid w:val="00AA58CA"/>
    <w:pPr>
      <w:keepNext/>
      <w:keepLines/>
      <w:spacing w:before="40"/>
      <w:outlineLvl w:val="2"/>
    </w:pPr>
    <w:rPr>
      <w:rFonts w:eastAsiaTheme="majorEastAsia" w:cstheme="majorBidi"/>
      <w:b/>
      <w:color w:val="1F3763" w:themeColor="accent1" w:themeShade="7F"/>
      <w:sz w:val="24"/>
    </w:rPr>
  </w:style>
  <w:style w:type="paragraph" w:styleId="Heading5">
    <w:name w:val="heading 5"/>
    <w:aliases w:val="Block Label,h5,5,l5,Head5,Level 5,Atty Info 3,Level 51,not set up (5)"/>
    <w:basedOn w:val="Normal"/>
    <w:next w:val="Normal"/>
    <w:link w:val="Heading5Char"/>
    <w:qFormat/>
    <w:rsid w:val="00932B36"/>
    <w:pPr>
      <w:numPr>
        <w:ilvl w:val="4"/>
        <w:numId w:val="3"/>
      </w:numPr>
      <w:spacing w:before="240" w:after="60"/>
      <w:outlineLvl w:val="4"/>
    </w:pPr>
    <w:rPr>
      <w:b/>
      <w:bCs/>
      <w:i/>
      <w:iCs/>
      <w:sz w:val="20"/>
      <w:szCs w:val="26"/>
    </w:rPr>
  </w:style>
  <w:style w:type="paragraph" w:styleId="Heading6">
    <w:name w:val="heading 6"/>
    <w:basedOn w:val="Normal"/>
    <w:next w:val="Normal"/>
    <w:link w:val="Heading6Char"/>
    <w:qFormat/>
    <w:rsid w:val="00932B36"/>
    <w:pPr>
      <w:numPr>
        <w:ilvl w:val="5"/>
        <w:numId w:val="3"/>
      </w:numPr>
      <w:spacing w:before="240" w:after="60"/>
      <w:outlineLvl w:val="5"/>
    </w:pPr>
    <w:rPr>
      <w:rFonts w:ascii="Times New Roman" w:hAnsi="Times New Roman"/>
      <w:b/>
      <w:bCs/>
    </w:rPr>
  </w:style>
  <w:style w:type="paragraph" w:styleId="Heading7">
    <w:name w:val="heading 7"/>
    <w:basedOn w:val="Normal"/>
    <w:next w:val="Normal"/>
    <w:link w:val="Heading7Char"/>
    <w:qFormat/>
    <w:rsid w:val="00932B36"/>
    <w:pPr>
      <w:numPr>
        <w:ilvl w:val="6"/>
        <w:numId w:val="3"/>
      </w:numPr>
      <w:spacing w:before="240" w:after="60"/>
      <w:outlineLvl w:val="6"/>
    </w:pPr>
    <w:rPr>
      <w:rFonts w:ascii="Times New Roman" w:hAnsi="Times New Roman"/>
      <w:sz w:val="24"/>
    </w:rPr>
  </w:style>
  <w:style w:type="paragraph" w:styleId="Heading8">
    <w:name w:val="heading 8"/>
    <w:basedOn w:val="Normal"/>
    <w:next w:val="Normal"/>
    <w:link w:val="Heading8Char"/>
    <w:qFormat/>
    <w:rsid w:val="00932B36"/>
    <w:pPr>
      <w:numPr>
        <w:ilvl w:val="7"/>
        <w:numId w:val="3"/>
      </w:num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932B36"/>
    <w:pPr>
      <w:numPr>
        <w:ilvl w:val="8"/>
        <w:numId w:val="3"/>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lassification">
    <w:name w:val="Classification"/>
    <w:semiHidden/>
    <w:rsid w:val="00932B36"/>
    <w:rPr>
      <w:caps/>
      <w:sz w:val="32"/>
      <w:szCs w:val="32"/>
      <w:lang w:val="en-AU"/>
    </w:rPr>
  </w:style>
  <w:style w:type="paragraph" w:customStyle="1" w:styleId="FileRefRow">
    <w:name w:val="FileRefRow"/>
    <w:basedOn w:val="Normal"/>
    <w:semiHidden/>
    <w:rsid w:val="00932B36"/>
    <w:pPr>
      <w:tabs>
        <w:tab w:val="right" w:pos="8250"/>
        <w:tab w:val="right" w:pos="9299"/>
      </w:tabs>
    </w:pPr>
    <w:rPr>
      <w:caps/>
      <w:sz w:val="18"/>
      <w:szCs w:val="18"/>
    </w:rPr>
  </w:style>
  <w:style w:type="paragraph" w:styleId="Footer">
    <w:name w:val="footer"/>
    <w:basedOn w:val="Normal"/>
    <w:link w:val="FooterChar"/>
    <w:rsid w:val="00932B36"/>
    <w:pPr>
      <w:spacing w:after="100"/>
    </w:pPr>
    <w:rPr>
      <w:rFonts w:cs="Arial"/>
      <w:caps/>
      <w:sz w:val="15"/>
      <w:szCs w:val="15"/>
    </w:rPr>
  </w:style>
  <w:style w:type="character" w:customStyle="1" w:styleId="FooterChar">
    <w:name w:val="Footer Char"/>
    <w:basedOn w:val="DefaultParagraphFont"/>
    <w:link w:val="Footer"/>
    <w:rsid w:val="00932B36"/>
    <w:rPr>
      <w:rFonts w:ascii="Arial" w:eastAsia="Times New Roman" w:hAnsi="Arial" w:cs="Arial"/>
      <w:caps/>
      <w:sz w:val="15"/>
      <w:szCs w:val="15"/>
      <w:lang w:eastAsia="en-AU"/>
    </w:rPr>
  </w:style>
  <w:style w:type="paragraph" w:customStyle="1" w:styleId="FooterPortrait">
    <w:name w:val="FooterPortrait"/>
    <w:basedOn w:val="Footer"/>
    <w:semiHidden/>
    <w:rsid w:val="00932B36"/>
    <w:pPr>
      <w:tabs>
        <w:tab w:val="center" w:pos="1021"/>
      </w:tabs>
    </w:pPr>
  </w:style>
  <w:style w:type="paragraph" w:styleId="Header">
    <w:name w:val="header"/>
    <w:basedOn w:val="Normal"/>
    <w:link w:val="HeaderChar"/>
    <w:semiHidden/>
    <w:rsid w:val="00932B36"/>
    <w:rPr>
      <w:rFonts w:cs="Arial"/>
      <w:caps/>
      <w:sz w:val="20"/>
      <w:szCs w:val="20"/>
    </w:rPr>
  </w:style>
  <w:style w:type="character" w:customStyle="1" w:styleId="HeaderChar">
    <w:name w:val="Header Char"/>
    <w:basedOn w:val="DefaultParagraphFont"/>
    <w:link w:val="Header"/>
    <w:semiHidden/>
    <w:rsid w:val="00932B36"/>
    <w:rPr>
      <w:rFonts w:ascii="Arial" w:eastAsia="Times New Roman" w:hAnsi="Arial" w:cs="Arial"/>
      <w:caps/>
      <w:sz w:val="20"/>
      <w:szCs w:val="20"/>
      <w:lang w:eastAsia="en-AU"/>
    </w:rPr>
  </w:style>
  <w:style w:type="paragraph" w:customStyle="1" w:styleId="Maintext">
    <w:name w:val="Main text"/>
    <w:basedOn w:val="Normal"/>
    <w:link w:val="MaintextCharChar"/>
    <w:rsid w:val="00932B36"/>
  </w:style>
  <w:style w:type="character" w:customStyle="1" w:styleId="MaintextCharChar">
    <w:name w:val="Main text Char Char"/>
    <w:link w:val="Maintext"/>
    <w:rsid w:val="00932B36"/>
    <w:rPr>
      <w:rFonts w:ascii="Arial" w:eastAsia="Times New Roman" w:hAnsi="Arial" w:cs="Times New Roman"/>
      <w:szCs w:val="24"/>
      <w:lang w:eastAsia="en-AU"/>
    </w:rPr>
  </w:style>
  <w:style w:type="paragraph" w:customStyle="1" w:styleId="ReportTitle">
    <w:name w:val="ReportTitle"/>
    <w:basedOn w:val="Normal"/>
    <w:next w:val="ReportDescription"/>
    <w:rsid w:val="00932B36"/>
    <w:pPr>
      <w:spacing w:after="400" w:line="216" w:lineRule="auto"/>
    </w:pPr>
    <w:rPr>
      <w:rFonts w:cs="Tahoma"/>
      <w:sz w:val="120"/>
      <w:szCs w:val="120"/>
    </w:rPr>
  </w:style>
  <w:style w:type="paragraph" w:customStyle="1" w:styleId="ReportDescription">
    <w:name w:val="ReportDescription"/>
    <w:basedOn w:val="Normal"/>
    <w:rsid w:val="00932B36"/>
    <w:rPr>
      <w:sz w:val="32"/>
    </w:rPr>
  </w:style>
  <w:style w:type="paragraph" w:customStyle="1" w:styleId="HEADAA">
    <w:name w:val="HEAD AA"/>
    <w:basedOn w:val="Normal"/>
    <w:semiHidden/>
    <w:rsid w:val="00932B36"/>
    <w:pPr>
      <w:spacing w:after="220"/>
      <w:ind w:right="57"/>
      <w:outlineLvl w:val="0"/>
    </w:pPr>
    <w:rPr>
      <w:rFonts w:cs="Arial"/>
      <w:caps/>
      <w:kern w:val="36"/>
      <w:sz w:val="36"/>
      <w:szCs w:val="36"/>
    </w:rPr>
  </w:style>
  <w:style w:type="paragraph" w:styleId="TOC1">
    <w:name w:val="toc 1"/>
    <w:basedOn w:val="Normal"/>
    <w:next w:val="Normal"/>
    <w:autoRedefine/>
    <w:uiPriority w:val="39"/>
    <w:rsid w:val="00932B36"/>
    <w:pPr>
      <w:tabs>
        <w:tab w:val="right" w:leader="dot" w:pos="9299"/>
      </w:tabs>
    </w:pPr>
    <w:rPr>
      <w:rFonts w:cs="Arial"/>
    </w:rPr>
  </w:style>
  <w:style w:type="paragraph" w:styleId="TOC3">
    <w:name w:val="toc 3"/>
    <w:basedOn w:val="Normal"/>
    <w:next w:val="Normal"/>
    <w:link w:val="TOC3Char"/>
    <w:autoRedefine/>
    <w:uiPriority w:val="39"/>
    <w:rsid w:val="00932B36"/>
    <w:pPr>
      <w:tabs>
        <w:tab w:val="right" w:leader="dot" w:pos="9299"/>
      </w:tabs>
      <w:ind w:left="440" w:right="15"/>
    </w:pPr>
    <w:rPr>
      <w:rFonts w:cs="Arial"/>
      <w:noProof/>
    </w:rPr>
  </w:style>
  <w:style w:type="paragraph" w:styleId="TOC2">
    <w:name w:val="toc 2"/>
    <w:basedOn w:val="Normal"/>
    <w:next w:val="Normal"/>
    <w:link w:val="TOC2Char"/>
    <w:autoRedefine/>
    <w:uiPriority w:val="39"/>
    <w:rsid w:val="00932B36"/>
    <w:pPr>
      <w:tabs>
        <w:tab w:val="left" w:pos="960"/>
        <w:tab w:val="right" w:leader="dot" w:pos="9299"/>
      </w:tabs>
      <w:ind w:left="284"/>
    </w:pPr>
    <w:rPr>
      <w:rFonts w:cs="Arial"/>
    </w:rPr>
  </w:style>
  <w:style w:type="character" w:styleId="Hyperlink">
    <w:name w:val="Hyperlink"/>
    <w:uiPriority w:val="99"/>
    <w:rsid w:val="00932B36"/>
    <w:rPr>
      <w:b/>
      <w:noProof/>
      <w:color w:val="0000FF"/>
      <w:u w:val="single"/>
    </w:rPr>
  </w:style>
  <w:style w:type="paragraph" w:customStyle="1" w:styleId="VersionHead">
    <w:name w:val="VersionHead"/>
    <w:basedOn w:val="Maintext"/>
    <w:semiHidden/>
    <w:rsid w:val="00932B36"/>
    <w:pPr>
      <w:spacing w:before="240" w:after="80"/>
      <w:ind w:left="32" w:right="-62"/>
    </w:pPr>
    <w:rPr>
      <w:rFonts w:cs="Arial"/>
      <w:kern w:val="22"/>
      <w:szCs w:val="22"/>
    </w:rPr>
  </w:style>
  <w:style w:type="paragraph" w:customStyle="1" w:styleId="Version2">
    <w:name w:val="Version2"/>
    <w:basedOn w:val="Normal"/>
    <w:rsid w:val="00932B36"/>
    <w:pPr>
      <w:spacing w:before="60" w:after="60"/>
      <w:ind w:left="32"/>
    </w:pPr>
    <w:rPr>
      <w:rFonts w:cs="Arial"/>
    </w:rPr>
  </w:style>
  <w:style w:type="paragraph" w:customStyle="1" w:styleId="VersionHeadA">
    <w:name w:val="VersionHeadA"/>
    <w:basedOn w:val="Maintext"/>
    <w:semiHidden/>
    <w:rsid w:val="00932B36"/>
    <w:pPr>
      <w:ind w:right="-62"/>
    </w:pPr>
    <w:rPr>
      <w:rFonts w:cs="Arial"/>
      <w:kern w:val="22"/>
      <w:sz w:val="36"/>
      <w:szCs w:val="36"/>
    </w:rPr>
  </w:style>
  <w:style w:type="character" w:customStyle="1" w:styleId="TOC2Char">
    <w:name w:val="TOC 2 Char"/>
    <w:link w:val="TOC2"/>
    <w:uiPriority w:val="39"/>
    <w:rsid w:val="00932B36"/>
    <w:rPr>
      <w:rFonts w:ascii="Arial" w:eastAsia="Times New Roman" w:hAnsi="Arial" w:cs="Arial"/>
      <w:lang w:eastAsia="en-AU"/>
    </w:rPr>
  </w:style>
  <w:style w:type="character" w:customStyle="1" w:styleId="TOC3Char">
    <w:name w:val="TOC 3 Char"/>
    <w:link w:val="TOC3"/>
    <w:uiPriority w:val="39"/>
    <w:rsid w:val="00932B36"/>
    <w:rPr>
      <w:rFonts w:ascii="Arial" w:eastAsia="Times New Roman" w:hAnsi="Arial" w:cs="Arial"/>
      <w:noProof/>
      <w:lang w:eastAsia="en-AU"/>
    </w:rPr>
  </w:style>
  <w:style w:type="paragraph" w:customStyle="1" w:styleId="ClassificationFooter">
    <w:name w:val="ClassificationFooter"/>
    <w:basedOn w:val="Normal"/>
    <w:semiHidden/>
    <w:rsid w:val="00932B36"/>
    <w:pPr>
      <w:spacing w:after="80" w:line="320" w:lineRule="exact"/>
    </w:pPr>
    <w:rPr>
      <w:caps/>
      <w:sz w:val="32"/>
      <w:szCs w:val="32"/>
    </w:rPr>
  </w:style>
  <w:style w:type="paragraph" w:customStyle="1" w:styleId="-subtitle">
    <w:name w:val="-sub title"/>
    <w:basedOn w:val="Heading3"/>
    <w:rsid w:val="00932B36"/>
    <w:pPr>
      <w:keepLines w:val="0"/>
      <w:spacing w:before="600" w:after="60"/>
      <w:outlineLvl w:val="9"/>
    </w:pPr>
    <w:rPr>
      <w:rFonts w:ascii="Arial Narrow" w:eastAsia="Times New Roman" w:hAnsi="Arial Narrow" w:cs="Times New Roman"/>
      <w:bCs/>
      <w:color w:val="004080"/>
      <w:sz w:val="52"/>
      <w:szCs w:val="20"/>
    </w:rPr>
  </w:style>
  <w:style w:type="character" w:customStyle="1" w:styleId="Heading3Char">
    <w:name w:val="Heading 3 Char"/>
    <w:basedOn w:val="DefaultParagraphFont"/>
    <w:link w:val="Heading3"/>
    <w:uiPriority w:val="9"/>
    <w:rsid w:val="00AA58CA"/>
    <w:rPr>
      <w:rFonts w:ascii="Arial" w:eastAsiaTheme="majorEastAsia" w:hAnsi="Arial" w:cstheme="majorBidi"/>
      <w:b/>
      <w:color w:val="1F3763" w:themeColor="accent1" w:themeShade="7F"/>
      <w:sz w:val="24"/>
      <w:szCs w:val="24"/>
    </w:rPr>
  </w:style>
  <w:style w:type="character" w:customStyle="1" w:styleId="Heading1Char">
    <w:name w:val="Heading 1 Char"/>
    <w:basedOn w:val="DefaultParagraphFont"/>
    <w:link w:val="Heading1"/>
    <w:uiPriority w:val="9"/>
    <w:rsid w:val="00AA58CA"/>
    <w:rPr>
      <w:rFonts w:ascii="Arial" w:eastAsiaTheme="majorEastAsia" w:hAnsi="Arial" w:cstheme="majorBidi"/>
      <w:caps/>
      <w:color w:val="2F5496" w:themeColor="accent1" w:themeShade="BF"/>
      <w:sz w:val="36"/>
      <w:szCs w:val="32"/>
    </w:rPr>
  </w:style>
  <w:style w:type="character" w:customStyle="1" w:styleId="Heading2Char">
    <w:name w:val="Heading 2 Char"/>
    <w:basedOn w:val="DefaultParagraphFont"/>
    <w:link w:val="Heading2"/>
    <w:uiPriority w:val="9"/>
    <w:rsid w:val="004364C2"/>
    <w:rPr>
      <w:rFonts w:ascii="Arial Bold" w:eastAsiaTheme="majorEastAsia" w:hAnsi="Arial Bold" w:cstheme="majorBidi"/>
      <w:b/>
      <w:caps/>
      <w:color w:val="2F5496" w:themeColor="accent1" w:themeShade="BF"/>
      <w:sz w:val="24"/>
      <w:szCs w:val="26"/>
      <w:lang w:eastAsia="en-AU"/>
    </w:rPr>
  </w:style>
  <w:style w:type="character" w:customStyle="1" w:styleId="Heading5Char">
    <w:name w:val="Heading 5 Char"/>
    <w:aliases w:val="Block Label Char,h5 Char,5 Char,l5 Char,Head5 Char,Level 5 Char,Atty Info 3 Char,Level 51 Char,not set up (5) Char"/>
    <w:basedOn w:val="DefaultParagraphFont"/>
    <w:link w:val="Heading5"/>
    <w:rsid w:val="00932B36"/>
    <w:rPr>
      <w:rFonts w:ascii="Arial" w:eastAsia="Times New Roman" w:hAnsi="Arial" w:cs="Times New Roman"/>
      <w:b/>
      <w:bCs/>
      <w:i/>
      <w:iCs/>
      <w:sz w:val="20"/>
      <w:szCs w:val="26"/>
      <w:lang w:eastAsia="en-AU"/>
    </w:rPr>
  </w:style>
  <w:style w:type="character" w:customStyle="1" w:styleId="Heading6Char">
    <w:name w:val="Heading 6 Char"/>
    <w:basedOn w:val="DefaultParagraphFont"/>
    <w:link w:val="Heading6"/>
    <w:rsid w:val="00932B36"/>
    <w:rPr>
      <w:rFonts w:ascii="Times New Roman" w:eastAsia="Times New Roman" w:hAnsi="Times New Roman" w:cs="Times New Roman"/>
      <w:b/>
      <w:bCs/>
      <w:lang w:eastAsia="en-AU"/>
    </w:rPr>
  </w:style>
  <w:style w:type="character" w:customStyle="1" w:styleId="Heading7Char">
    <w:name w:val="Heading 7 Char"/>
    <w:basedOn w:val="DefaultParagraphFont"/>
    <w:link w:val="Heading7"/>
    <w:rsid w:val="00932B36"/>
    <w:rPr>
      <w:rFonts w:ascii="Times New Roman" w:eastAsia="Times New Roman" w:hAnsi="Times New Roman" w:cs="Times New Roman"/>
      <w:sz w:val="24"/>
      <w:szCs w:val="24"/>
      <w:lang w:eastAsia="en-AU"/>
    </w:rPr>
  </w:style>
  <w:style w:type="character" w:customStyle="1" w:styleId="Heading8Char">
    <w:name w:val="Heading 8 Char"/>
    <w:basedOn w:val="DefaultParagraphFont"/>
    <w:link w:val="Heading8"/>
    <w:rsid w:val="00932B36"/>
    <w:rPr>
      <w:rFonts w:ascii="Times New Roman" w:eastAsia="Times New Roman" w:hAnsi="Times New Roman" w:cs="Times New Roman"/>
      <w:i/>
      <w:iCs/>
      <w:sz w:val="24"/>
      <w:szCs w:val="24"/>
      <w:lang w:eastAsia="en-AU"/>
    </w:rPr>
  </w:style>
  <w:style w:type="character" w:customStyle="1" w:styleId="Heading9Char">
    <w:name w:val="Heading 9 Char"/>
    <w:basedOn w:val="DefaultParagraphFont"/>
    <w:link w:val="Heading9"/>
    <w:rsid w:val="00932B36"/>
    <w:rPr>
      <w:rFonts w:ascii="Arial" w:eastAsia="Times New Roman" w:hAnsi="Arial" w:cs="Arial"/>
      <w:lang w:eastAsia="en-AU"/>
    </w:rPr>
  </w:style>
  <w:style w:type="paragraph" w:customStyle="1" w:styleId="Head1">
    <w:name w:val="Head 1"/>
    <w:basedOn w:val="Normal"/>
    <w:next w:val="Maintext"/>
    <w:link w:val="Head1CharChar"/>
    <w:rsid w:val="00932B36"/>
    <w:pPr>
      <w:keepNext/>
      <w:pageBreakBefore/>
      <w:numPr>
        <w:numId w:val="3"/>
      </w:numPr>
      <w:spacing w:after="220"/>
      <w:outlineLvl w:val="0"/>
    </w:pPr>
    <w:rPr>
      <w:rFonts w:cs="Arial"/>
      <w:caps/>
      <w:kern w:val="36"/>
      <w:sz w:val="36"/>
      <w:szCs w:val="36"/>
    </w:rPr>
  </w:style>
  <w:style w:type="paragraph" w:customStyle="1" w:styleId="Head2">
    <w:name w:val="Head 2"/>
    <w:basedOn w:val="Normal"/>
    <w:next w:val="Maintext"/>
    <w:link w:val="Head2Char"/>
    <w:rsid w:val="00932B36"/>
    <w:pPr>
      <w:keepNext/>
      <w:numPr>
        <w:ilvl w:val="1"/>
        <w:numId w:val="3"/>
      </w:numPr>
      <w:spacing w:before="440" w:after="220"/>
      <w:outlineLvl w:val="1"/>
    </w:pPr>
    <w:rPr>
      <w:rFonts w:cs="Arial"/>
      <w:b/>
      <w:caps/>
      <w:kern w:val="36"/>
      <w:sz w:val="24"/>
    </w:rPr>
  </w:style>
  <w:style w:type="paragraph" w:customStyle="1" w:styleId="Head3">
    <w:name w:val="Head 3"/>
    <w:basedOn w:val="Normal"/>
    <w:next w:val="Maintext"/>
    <w:rsid w:val="00932B36"/>
    <w:pPr>
      <w:keepNext/>
      <w:numPr>
        <w:ilvl w:val="2"/>
        <w:numId w:val="3"/>
      </w:numPr>
      <w:tabs>
        <w:tab w:val="clear" w:pos="1146"/>
        <w:tab w:val="num" w:pos="720"/>
      </w:tabs>
      <w:spacing w:before="360" w:after="220"/>
      <w:ind w:left="720"/>
      <w:outlineLvl w:val="2"/>
    </w:pPr>
    <w:rPr>
      <w:rFonts w:cs="Arial"/>
      <w:b/>
      <w:sz w:val="24"/>
    </w:rPr>
  </w:style>
  <w:style w:type="paragraph" w:customStyle="1" w:styleId="Head4">
    <w:name w:val="Head 4"/>
    <w:basedOn w:val="Normal"/>
    <w:next w:val="Maintext"/>
    <w:rsid w:val="00932B36"/>
    <w:pPr>
      <w:keepNext/>
      <w:numPr>
        <w:ilvl w:val="3"/>
        <w:numId w:val="3"/>
      </w:numPr>
      <w:tabs>
        <w:tab w:val="left" w:pos="720"/>
      </w:tabs>
      <w:spacing w:before="280" w:after="220"/>
      <w:outlineLvl w:val="3"/>
    </w:pPr>
    <w:rPr>
      <w:rFonts w:cs="Arial"/>
      <w:b/>
    </w:rPr>
  </w:style>
  <w:style w:type="character" w:styleId="PageNumber">
    <w:name w:val="page number"/>
    <w:rsid w:val="00932B36"/>
    <w:rPr>
      <w:sz w:val="15"/>
      <w:szCs w:val="15"/>
    </w:rPr>
  </w:style>
  <w:style w:type="character" w:customStyle="1" w:styleId="Head1CharChar">
    <w:name w:val="Head 1 Char Char"/>
    <w:link w:val="Head1"/>
    <w:rsid w:val="00932B36"/>
    <w:rPr>
      <w:rFonts w:ascii="Arial" w:eastAsia="Times New Roman" w:hAnsi="Arial" w:cs="Arial"/>
      <w:caps/>
      <w:kern w:val="36"/>
      <w:sz w:val="36"/>
      <w:szCs w:val="36"/>
      <w:lang w:eastAsia="en-AU"/>
    </w:rPr>
  </w:style>
  <w:style w:type="character" w:customStyle="1" w:styleId="Head2Char">
    <w:name w:val="Head 2 Char"/>
    <w:link w:val="Head2"/>
    <w:rsid w:val="00932B36"/>
    <w:rPr>
      <w:rFonts w:ascii="Arial" w:eastAsia="Times New Roman" w:hAnsi="Arial" w:cs="Arial"/>
      <w:b/>
      <w:caps/>
      <w:kern w:val="36"/>
      <w:sz w:val="24"/>
      <w:szCs w:val="24"/>
      <w:lang w:eastAsia="en-AU"/>
    </w:rPr>
  </w:style>
  <w:style w:type="paragraph" w:styleId="Caption">
    <w:name w:val="caption"/>
    <w:basedOn w:val="Normal"/>
    <w:next w:val="Normal"/>
    <w:link w:val="CaptionChar"/>
    <w:qFormat/>
    <w:rsid w:val="00932B36"/>
    <w:rPr>
      <w:b/>
      <w:bCs/>
      <w:sz w:val="20"/>
      <w:szCs w:val="20"/>
    </w:rPr>
  </w:style>
  <w:style w:type="paragraph" w:styleId="ListParagraph">
    <w:name w:val="List Paragraph"/>
    <w:basedOn w:val="Normal"/>
    <w:qFormat/>
    <w:rsid w:val="00932B36"/>
    <w:pPr>
      <w:ind w:left="720"/>
    </w:pPr>
  </w:style>
  <w:style w:type="character" w:customStyle="1" w:styleId="CaptionChar">
    <w:name w:val="Caption Char"/>
    <w:link w:val="Caption"/>
    <w:rsid w:val="00932B36"/>
    <w:rPr>
      <w:rFonts w:ascii="Arial" w:eastAsia="Times New Roman" w:hAnsi="Arial" w:cs="Times New Roman"/>
      <w:b/>
      <w:bCs/>
      <w:sz w:val="20"/>
      <w:szCs w:val="20"/>
      <w:lang w:eastAsia="en-AU"/>
    </w:rPr>
  </w:style>
  <w:style w:type="table" w:styleId="MediumShading1-Accent1">
    <w:name w:val="Medium Shading 1 Accent 1"/>
    <w:basedOn w:val="TableNormal"/>
    <w:uiPriority w:val="63"/>
    <w:rsid w:val="00932B36"/>
    <w:pPr>
      <w:spacing w:after="0" w:line="240" w:lineRule="auto"/>
    </w:pPr>
    <w:rPr>
      <w:rFonts w:ascii="Times New Roman" w:eastAsia="Times New Roman" w:hAnsi="Times New Roman" w:cs="Times New Roman"/>
      <w:sz w:val="20"/>
      <w:szCs w:val="20"/>
      <w:lang w:eastAsia="en-A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932B36"/>
    <w:rPr>
      <w:color w:val="808080"/>
    </w:rPr>
  </w:style>
  <w:style w:type="character" w:customStyle="1" w:styleId="wordsection1Char">
    <w:name w:val="wordsection1 Char"/>
    <w:basedOn w:val="DefaultParagraphFont"/>
    <w:link w:val="wordsection1"/>
    <w:uiPriority w:val="99"/>
    <w:locked/>
    <w:rsid w:val="00932B36"/>
    <w:rPr>
      <w:lang w:eastAsia="en-GB"/>
    </w:rPr>
  </w:style>
  <w:style w:type="paragraph" w:customStyle="1" w:styleId="wordsection1">
    <w:name w:val="wordsection1"/>
    <w:basedOn w:val="Normal"/>
    <w:link w:val="wordsection1Char"/>
    <w:uiPriority w:val="99"/>
    <w:rsid w:val="00932B36"/>
    <w:pPr>
      <w:spacing w:before="100" w:beforeAutospacing="1" w:after="100" w:afterAutospacing="1"/>
    </w:pPr>
    <w:rPr>
      <w:lang w:eastAsia="en-GB"/>
    </w:rPr>
  </w:style>
  <w:style w:type="paragraph" w:customStyle="1" w:styleId="Number1">
    <w:name w:val="Number 1"/>
    <w:basedOn w:val="Normal"/>
    <w:rsid w:val="00F033DD"/>
    <w:pPr>
      <w:numPr>
        <w:numId w:val="17"/>
      </w:numPr>
      <w:spacing w:before="60" w:after="60"/>
    </w:pPr>
  </w:style>
  <w:style w:type="paragraph" w:customStyle="1" w:styleId="Number2">
    <w:name w:val="Number 2"/>
    <w:basedOn w:val="Normal"/>
    <w:rsid w:val="00F033DD"/>
    <w:pPr>
      <w:numPr>
        <w:ilvl w:val="1"/>
        <w:numId w:val="17"/>
      </w:numPr>
      <w:spacing w:before="60" w:after="60"/>
    </w:pPr>
  </w:style>
  <w:style w:type="character" w:styleId="UnresolvedMention">
    <w:name w:val="Unresolved Mention"/>
    <w:basedOn w:val="DefaultParagraphFont"/>
    <w:uiPriority w:val="99"/>
    <w:semiHidden/>
    <w:unhideWhenUsed/>
    <w:rsid w:val="00EA31FF"/>
    <w:rPr>
      <w:color w:val="605E5C"/>
      <w:shd w:val="clear" w:color="auto" w:fill="E1DFDD"/>
    </w:rPr>
  </w:style>
  <w:style w:type="character" w:customStyle="1" w:styleId="ui-provider">
    <w:name w:val="ui-provider"/>
    <w:basedOn w:val="DefaultParagraphFont"/>
    <w:rsid w:val="00353506"/>
  </w:style>
  <w:style w:type="paragraph" w:customStyle="1" w:styleId="bullet">
    <w:name w:val="bullet"/>
    <w:basedOn w:val="Normal"/>
    <w:autoRedefine/>
    <w:rsid w:val="00785395"/>
    <w:pPr>
      <w:numPr>
        <w:numId w:val="20"/>
      </w:numPr>
      <w:tabs>
        <w:tab w:val="num" w:pos="550"/>
      </w:tabs>
      <w:spacing w:before="120"/>
      <w:ind w:left="550" w:hanging="550"/>
    </w:pPr>
    <w:rPr>
      <w:lang w:val="en-US" w:eastAsia="en-US"/>
    </w:rPr>
  </w:style>
  <w:style w:type="character" w:styleId="FollowedHyperlink">
    <w:name w:val="FollowedHyperlink"/>
    <w:basedOn w:val="DefaultParagraphFont"/>
    <w:uiPriority w:val="99"/>
    <w:semiHidden/>
    <w:unhideWhenUsed/>
    <w:rsid w:val="00BF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39803">
      <w:bodyDiv w:val="1"/>
      <w:marLeft w:val="0"/>
      <w:marRight w:val="0"/>
      <w:marTop w:val="0"/>
      <w:marBottom w:val="0"/>
      <w:divBdr>
        <w:top w:val="none" w:sz="0" w:space="0" w:color="auto"/>
        <w:left w:val="none" w:sz="0" w:space="0" w:color="auto"/>
        <w:bottom w:val="none" w:sz="0" w:space="0" w:color="auto"/>
        <w:right w:val="none" w:sz="0" w:space="0" w:color="auto"/>
      </w:divBdr>
      <w:divsChild>
        <w:div w:id="1496530842">
          <w:marLeft w:val="0"/>
          <w:marRight w:val="0"/>
          <w:marTop w:val="0"/>
          <w:marBottom w:val="0"/>
          <w:divBdr>
            <w:top w:val="none" w:sz="0" w:space="0" w:color="auto"/>
            <w:left w:val="none" w:sz="0" w:space="0" w:color="auto"/>
            <w:bottom w:val="none" w:sz="0" w:space="0" w:color="auto"/>
            <w:right w:val="none" w:sz="0" w:space="0" w:color="auto"/>
          </w:divBdr>
        </w:div>
      </w:divsChild>
    </w:div>
    <w:div w:id="317879699">
      <w:bodyDiv w:val="1"/>
      <w:marLeft w:val="0"/>
      <w:marRight w:val="0"/>
      <w:marTop w:val="0"/>
      <w:marBottom w:val="0"/>
      <w:divBdr>
        <w:top w:val="none" w:sz="0" w:space="0" w:color="auto"/>
        <w:left w:val="none" w:sz="0" w:space="0" w:color="auto"/>
        <w:bottom w:val="none" w:sz="0" w:space="0" w:color="auto"/>
        <w:right w:val="none" w:sz="0" w:space="0" w:color="auto"/>
      </w:divBdr>
    </w:div>
    <w:div w:id="757215246">
      <w:bodyDiv w:val="1"/>
      <w:marLeft w:val="0"/>
      <w:marRight w:val="0"/>
      <w:marTop w:val="0"/>
      <w:marBottom w:val="0"/>
      <w:divBdr>
        <w:top w:val="none" w:sz="0" w:space="0" w:color="auto"/>
        <w:left w:val="none" w:sz="0" w:space="0" w:color="auto"/>
        <w:bottom w:val="none" w:sz="0" w:space="0" w:color="auto"/>
        <w:right w:val="none" w:sz="0" w:space="0" w:color="auto"/>
      </w:divBdr>
    </w:div>
    <w:div w:id="860582035">
      <w:bodyDiv w:val="1"/>
      <w:marLeft w:val="0"/>
      <w:marRight w:val="0"/>
      <w:marTop w:val="0"/>
      <w:marBottom w:val="0"/>
      <w:divBdr>
        <w:top w:val="none" w:sz="0" w:space="0" w:color="auto"/>
        <w:left w:val="none" w:sz="0" w:space="0" w:color="auto"/>
        <w:bottom w:val="none" w:sz="0" w:space="0" w:color="auto"/>
        <w:right w:val="none" w:sz="0" w:space="0" w:color="auto"/>
      </w:divBdr>
    </w:div>
    <w:div w:id="19293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ecd.org/tax/automatic-exchange/publications/common-reporting-standard-status-message-xml-schema-user-guide-for-tax-administrations.htm"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E8DD7E3F094D0E8774FFB2C6F61121"/>
        <w:category>
          <w:name w:val="General"/>
          <w:gallery w:val="placeholder"/>
        </w:category>
        <w:types>
          <w:type w:val="bbPlcHdr"/>
        </w:types>
        <w:behaviors>
          <w:behavior w:val="content"/>
        </w:behaviors>
        <w:guid w:val="{494A89DD-FE50-4A8C-B600-66AF59F8BFDF}"/>
      </w:docPartPr>
      <w:docPartBody>
        <w:p w:rsidR="0056338E" w:rsidRDefault="00E54E2F" w:rsidP="00E54E2F">
          <w:pPr>
            <w:pStyle w:val="B6E8DD7E3F094D0E8774FFB2C6F61121"/>
          </w:pPr>
          <w:r w:rsidRPr="00C03CC3">
            <w:rPr>
              <w:rStyle w:val="PlaceholderText"/>
            </w:rPr>
            <w:t>[Title]</w:t>
          </w:r>
        </w:p>
      </w:docPartBody>
    </w:docPart>
    <w:docPart>
      <w:docPartPr>
        <w:name w:val="7478B255203E4837A92B9516E24E6E11"/>
        <w:category>
          <w:name w:val="General"/>
          <w:gallery w:val="placeholder"/>
        </w:category>
        <w:types>
          <w:type w:val="bbPlcHdr"/>
        </w:types>
        <w:behaviors>
          <w:behavior w:val="content"/>
        </w:behaviors>
        <w:guid w:val="{9C740ABE-D8AF-4AC5-BFCE-77AFF93C77C3}"/>
      </w:docPartPr>
      <w:docPartBody>
        <w:p w:rsidR="0056338E" w:rsidRDefault="00E54E2F" w:rsidP="00E54E2F">
          <w:pPr>
            <w:pStyle w:val="7478B255203E4837A92B9516E24E6E11"/>
          </w:pPr>
          <w:r w:rsidRPr="00C03CC3">
            <w:rPr>
              <w:rStyle w:val="PlaceholderText"/>
            </w:rPr>
            <w:t>[Title]</w:t>
          </w:r>
        </w:p>
      </w:docPartBody>
    </w:docPart>
    <w:docPart>
      <w:docPartPr>
        <w:name w:val="6E774A799D044E7C8DEF1FD61051590E"/>
        <w:category>
          <w:name w:val="General"/>
          <w:gallery w:val="placeholder"/>
        </w:category>
        <w:types>
          <w:type w:val="bbPlcHdr"/>
        </w:types>
        <w:behaviors>
          <w:behavior w:val="content"/>
        </w:behaviors>
        <w:guid w:val="{069FCE55-3EFB-4BDC-95AC-974E68A19824}"/>
      </w:docPartPr>
      <w:docPartBody>
        <w:p w:rsidR="00AE1223" w:rsidRDefault="00437C41" w:rsidP="00437C41">
          <w:pPr>
            <w:pStyle w:val="6E774A799D044E7C8DEF1FD61051590E"/>
          </w:pPr>
          <w:r w:rsidRPr="00C03CC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E2F"/>
    <w:rsid w:val="000176D7"/>
    <w:rsid w:val="000E3661"/>
    <w:rsid w:val="0011578F"/>
    <w:rsid w:val="00143E9A"/>
    <w:rsid w:val="001E31C5"/>
    <w:rsid w:val="002A27BE"/>
    <w:rsid w:val="003F06B1"/>
    <w:rsid w:val="00437C41"/>
    <w:rsid w:val="00447B7B"/>
    <w:rsid w:val="00491810"/>
    <w:rsid w:val="00522B3E"/>
    <w:rsid w:val="0056338E"/>
    <w:rsid w:val="005D3C63"/>
    <w:rsid w:val="00640AD4"/>
    <w:rsid w:val="007629BD"/>
    <w:rsid w:val="00851870"/>
    <w:rsid w:val="00860BCA"/>
    <w:rsid w:val="008B51BE"/>
    <w:rsid w:val="00926247"/>
    <w:rsid w:val="00951FF8"/>
    <w:rsid w:val="00990948"/>
    <w:rsid w:val="009C2F72"/>
    <w:rsid w:val="00A126D6"/>
    <w:rsid w:val="00A60A1A"/>
    <w:rsid w:val="00A8550B"/>
    <w:rsid w:val="00AE1223"/>
    <w:rsid w:val="00B31D5D"/>
    <w:rsid w:val="00BF5294"/>
    <w:rsid w:val="00C86365"/>
    <w:rsid w:val="00DD1F9D"/>
    <w:rsid w:val="00DF770A"/>
    <w:rsid w:val="00E133DD"/>
    <w:rsid w:val="00E54E2F"/>
    <w:rsid w:val="00F41A35"/>
    <w:rsid w:val="00F460C4"/>
    <w:rsid w:val="00FA64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7C41"/>
    <w:rPr>
      <w:color w:val="808080"/>
    </w:rPr>
  </w:style>
  <w:style w:type="paragraph" w:customStyle="1" w:styleId="B6E8DD7E3F094D0E8774FFB2C6F61121">
    <w:name w:val="B6E8DD7E3F094D0E8774FFB2C6F61121"/>
    <w:rsid w:val="00E54E2F"/>
  </w:style>
  <w:style w:type="paragraph" w:customStyle="1" w:styleId="7478B255203E4837A92B9516E24E6E11">
    <w:name w:val="7478B255203E4837A92B9516E24E6E11"/>
    <w:rsid w:val="00E54E2F"/>
  </w:style>
  <w:style w:type="paragraph" w:customStyle="1" w:styleId="6E774A799D044E7C8DEF1FD61051590E">
    <w:name w:val="6E774A799D044E7C8DEF1FD61051590E"/>
    <w:rsid w:val="00437C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0.2</_Version>
    <_dlc_DocId xmlns="ebcfea33-81e3-40b3-964f-0af249f09b77">ENHAASS3WZA2-2111939726-60358</_dlc_DocId>
    <_dlc_DocIdUrl xmlns="ebcfea33-81e3-40b3-964f-0af249f09b77">
      <Url>https://atooffice.sharepoint.com/sites/DWISDDD/_layouts/15/DocIdRedir.aspx?ID=ENHAASS3WZA2-2111939726-60358</Url>
      <Description>ENHAASS3WZA2-2111939726-60358</Description>
    </_dlc_DocIdUrl>
    <_dlc_DocIdPersistId xmlns="ebcfea33-81e3-40b3-964f-0af249f09b77" xsi:nil="true"/>
    <Project xmlns="b8f7953d-d14b-4f71-b9e9-b3870bf8f12a">CRS OECD</Project>
    <Audience xmlns="b8f7953d-d14b-4f71-b9e9-b3870bf8f12a">External</Audience>
    <Domain xmlns="b8f7953d-d14b-4f71-b9e9-b3870bf8f12a">Significant Global Entity Obligations</Domain>
    <Endorsing_x0020_Officer xmlns="b8f7953d-d14b-4f71-b9e9-b3870bf8f12a">
      <UserInfo>
        <DisplayName>Beatty, Jaydon</DisplayName>
        <AccountId>8363</AccountId>
        <AccountType/>
      </UserInfo>
    </Endorsing_x0020_Officer>
    <Document_x0020_Status xmlns="b8f7953d-d14b-4f71-b9e9-b3870bf8f12a">Draft</Document_x0020_Status>
    <Publication_x0020_Date xmlns="b8f7953d-d14b-4f71-b9e9-b3870bf8f12a">2026-09-16T17:00:00+00:00</Publication_x0020_Date>
    <TaxCatchAll xmlns="ebcfea33-81e3-40b3-964f-0af249f09b77" xsi:nil="true"/>
    <Publication_x0020_Site xmlns="b8f7953d-d14b-4f71-b9e9-b3870bf8f12a">softwaredevelopers.ato.gov.au</Publication_x0020_Site>
    <lcf76f155ced4ddcb4097134ff3c332f xmlns="b8f7953d-d14b-4f71-b9e9-b3870bf8f1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A87AE5-BDA5-440E-8469-CCF4DEEB5392}">
  <ds:schemaRefs>
    <ds:schemaRef ds:uri="http://schemas.microsoft.com/sharepoint/events"/>
  </ds:schemaRefs>
</ds:datastoreItem>
</file>

<file path=customXml/itemProps2.xml><?xml version="1.0" encoding="utf-8"?>
<ds:datastoreItem xmlns:ds="http://schemas.openxmlformats.org/officeDocument/2006/customXml" ds:itemID="{CA3DB83A-44A1-4066-9EC9-8A92C1EA249A}">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3.xml><?xml version="1.0" encoding="utf-8"?>
<ds:datastoreItem xmlns:ds="http://schemas.openxmlformats.org/officeDocument/2006/customXml" ds:itemID="{7147F747-C737-4B70-8404-C47F80F9DF6E}">
  <ds:schemaRefs>
    <ds:schemaRef ds:uri="http://schemas.microsoft.com/sharepoint/v3/contenttype/forms"/>
  </ds:schemaRefs>
</ds:datastoreItem>
</file>

<file path=customXml/itemProps4.xml><?xml version="1.0" encoding="utf-8"?>
<ds:datastoreItem xmlns:ds="http://schemas.openxmlformats.org/officeDocument/2006/customXml" ds:itemID="{C76AD1ED-AEE8-4FEB-804F-0CB2E516B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1753</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ATO CRS.0003 2027 Package v0.1 Contents</vt:lpstr>
    </vt:vector>
  </TitlesOfParts>
  <Manager/>
  <Company>Australian Taxation Office</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 CRS.0003 2027 Package v0.2 Contents</dc:title>
  <dc:subject>Common Reporting Standard</dc:subject>
  <dc:creator>Australian Taxation Office</dc:creator>
  <cp:keywords>Design</cp:keywords>
  <dc:description/>
  <cp:lastModifiedBy>Lori Herriman</cp:lastModifiedBy>
  <cp:revision>2</cp:revision>
  <dcterms:created xsi:type="dcterms:W3CDTF">2026-09-11T06:42:00Z</dcterms:created>
  <dcterms:modified xsi:type="dcterms:W3CDTF">2026-09-11T06:42:00Z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1ad9f260-d701-476b-9a18-f96ac311f58c</vt:lpwstr>
  </property>
  <property fmtid="{D5CDD505-2E9C-101B-9397-08002B2CF9AE}" pid="3" name="ContentTypeId">
    <vt:lpwstr>0x010100155B54DD33414D42A64D323907890DCA</vt:lpwstr>
  </property>
  <property fmtid="{D5CDD505-2E9C-101B-9397-08002B2CF9AE}" pid="4" name="Audience">
    <vt:lpwstr>External</vt:lpwstr>
  </property>
  <property fmtid="{D5CDD505-2E9C-101B-9397-08002B2CF9AE}" pid="5" name="Document Type">
    <vt:lpwstr>AP360</vt:lpwstr>
  </property>
  <property fmtid="{D5CDD505-2E9C-101B-9397-08002B2CF9AE}" pid="6" name="Endorsing Officer">
    <vt:lpwstr>8363;#Beatty, Jaydon</vt:lpwstr>
  </property>
  <property fmtid="{D5CDD505-2E9C-101B-9397-08002B2CF9AE}" pid="7" name="Domain">
    <vt:lpwstr>Automatic Exchange of Information (AEOI)</vt:lpwstr>
  </property>
  <property fmtid="{D5CDD505-2E9C-101B-9397-08002B2CF9AE}" pid="8" name="ClassificationContentMarkingHeaderShapeIds">
    <vt:lpwstr>793e9e48,1ec0b368,4dc08c5b,70c8b61b,4c872ae8,cdd73fd,3bb4a533,33f2aeac</vt:lpwstr>
  </property>
  <property fmtid="{D5CDD505-2E9C-101B-9397-08002B2CF9AE}" pid="9" name="ClassificationContentMarkingHeaderFontProps">
    <vt:lpwstr>#b40029,10,Verdana</vt:lpwstr>
  </property>
  <property fmtid="{D5CDD505-2E9C-101B-9397-08002B2CF9AE}" pid="10" name="ClassificationContentMarkingHeaderText">
    <vt:lpwstr>OFFICIAL</vt:lpwstr>
  </property>
  <property fmtid="{D5CDD505-2E9C-101B-9397-08002B2CF9AE}" pid="11" name="ClassificationContentMarkingFooterShapeIds">
    <vt:lpwstr>170e6dd,1230d77d,1356c8d2,76d17337,55755cf3,304d89a6</vt:lpwstr>
  </property>
  <property fmtid="{D5CDD505-2E9C-101B-9397-08002B2CF9AE}" pid="12" name="ClassificationContentMarkingFooterFontProps">
    <vt:lpwstr>#b40029,10,Verdana</vt:lpwstr>
  </property>
  <property fmtid="{D5CDD505-2E9C-101B-9397-08002B2CF9AE}" pid="13" name="ClassificationContentMarkingFooterText">
    <vt:lpwstr>OFFICIAL</vt:lpwstr>
  </property>
  <property fmtid="{D5CDD505-2E9C-101B-9397-08002B2CF9AE}" pid="14" name="MSIP_Label_c111c204-3025-4293-a668-517002c3f023_Enabled">
    <vt:lpwstr>true</vt:lpwstr>
  </property>
  <property fmtid="{D5CDD505-2E9C-101B-9397-08002B2CF9AE}" pid="15" name="MSIP_Label_c111c204-3025-4293-a668-517002c3f023_SetDate">
    <vt:lpwstr>2026-01-21T02:00:01Z</vt:lpwstr>
  </property>
  <property fmtid="{D5CDD505-2E9C-101B-9397-08002B2CF9AE}" pid="16" name="MSIP_Label_c111c204-3025-4293-a668-517002c3f023_Method">
    <vt:lpwstr>Privileged</vt:lpwstr>
  </property>
  <property fmtid="{D5CDD505-2E9C-101B-9397-08002B2CF9AE}" pid="17" name="MSIP_Label_c111c204-3025-4293-a668-517002c3f023_Name">
    <vt:lpwstr>OFFICIAL</vt:lpwstr>
  </property>
  <property fmtid="{D5CDD505-2E9C-101B-9397-08002B2CF9AE}" pid="18" name="MSIP_Label_c111c204-3025-4293-a668-517002c3f023_SiteId">
    <vt:lpwstr>8e823e99-cbcb-430f-a0f6-af1365c21e22</vt:lpwstr>
  </property>
  <property fmtid="{D5CDD505-2E9C-101B-9397-08002B2CF9AE}" pid="19" name="MSIP_Label_c111c204-3025-4293-a668-517002c3f023_ActionId">
    <vt:lpwstr>40a02274-cbf2-49c6-b542-c5ed4f0b584e</vt:lpwstr>
  </property>
  <property fmtid="{D5CDD505-2E9C-101B-9397-08002B2CF9AE}" pid="20" name="MSIP_Label_c111c204-3025-4293-a668-517002c3f023_ContentBits">
    <vt:lpwstr>3</vt:lpwstr>
  </property>
  <property fmtid="{D5CDD505-2E9C-101B-9397-08002B2CF9AE}" pid="21" name="MSIP_Label_c111c204-3025-4293-a668-517002c3f023_Tag">
    <vt:lpwstr>10, 0, 1, 1</vt:lpwstr>
  </property>
  <property fmtid="{D5CDD505-2E9C-101B-9397-08002B2CF9AE}" pid="22" name="MediaServiceImageTags">
    <vt:lpwstr/>
  </property>
  <property fmtid="{D5CDD505-2E9C-101B-9397-08002B2CF9AE}" pid="23" name="docLang">
    <vt:lpwstr>en</vt:lpwstr>
  </property>
</Properties>
</file>