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74" w:rsidRPr="00D54D85" w:rsidRDefault="00D54D85" w:rsidP="00D54D85">
      <w:pPr>
        <w:spacing w:before="240" w:after="360"/>
        <w:jc w:val="center"/>
        <w:rPr>
          <w:rFonts w:ascii="Arial" w:hAnsi="Arial" w:cs="Arial"/>
          <w:b/>
          <w:sz w:val="40"/>
          <w:szCs w:val="40"/>
        </w:rPr>
      </w:pPr>
      <w:bookmarkStart w:id="0" w:name="_GoBack"/>
      <w:bookmarkEnd w:id="0"/>
      <w:r w:rsidRPr="00D54D85">
        <w:rPr>
          <w:rFonts w:ascii="Arial" w:hAnsi="Arial" w:cs="Arial"/>
          <w:b/>
          <w:sz w:val="40"/>
          <w:szCs w:val="40"/>
        </w:rPr>
        <w:t>SECTION A1</w:t>
      </w:r>
      <w:r w:rsidRPr="00D54D85">
        <w:rPr>
          <w:rFonts w:ascii="Arial" w:hAnsi="Arial" w:cs="Arial"/>
          <w:b/>
          <w:sz w:val="40"/>
          <w:szCs w:val="40"/>
        </w:rPr>
        <w:br/>
      </w:r>
      <w:r>
        <w:rPr>
          <w:rFonts w:ascii="Arial" w:hAnsi="Arial" w:cs="Arial"/>
          <w:b/>
          <w:sz w:val="40"/>
          <w:szCs w:val="40"/>
        </w:rPr>
        <w:t>Table of C</w:t>
      </w:r>
      <w:r w:rsidR="003D0A74" w:rsidRPr="00D54D85">
        <w:rPr>
          <w:rFonts w:ascii="Arial" w:hAnsi="Arial" w:cs="Arial"/>
          <w:b/>
          <w:sz w:val="40"/>
          <w:szCs w:val="40"/>
        </w:rPr>
        <w:t>ontents</w:t>
      </w:r>
    </w:p>
    <w:p w:rsidR="002E1BA4" w:rsidRDefault="00275799">
      <w:pPr>
        <w:pStyle w:val="TOC2"/>
        <w:tabs>
          <w:tab w:val="left" w:pos="960"/>
          <w:tab w:val="right" w:leader="dot" w:pos="9288"/>
        </w:tabs>
        <w:rPr>
          <w:smallCaps w:val="0"/>
          <w:noProof/>
          <w:sz w:val="24"/>
          <w:szCs w:val="24"/>
          <w:lang w:val="en-AU"/>
        </w:rPr>
      </w:pPr>
      <w:r w:rsidRPr="00271F1A">
        <w:rPr>
          <w:rFonts w:ascii="Arial" w:hAnsi="Arial" w:cs="Arial"/>
        </w:rPr>
        <w:fldChar w:fldCharType="begin"/>
      </w:r>
      <w:r w:rsidRPr="00271F1A">
        <w:rPr>
          <w:rFonts w:ascii="Arial" w:hAnsi="Arial" w:cs="Arial"/>
        </w:rPr>
        <w:instrText xml:space="preserve"> TOC \o "1-3" </w:instrText>
      </w:r>
      <w:r w:rsidRPr="00271F1A">
        <w:rPr>
          <w:rFonts w:ascii="Arial" w:hAnsi="Arial" w:cs="Arial"/>
        </w:rPr>
        <w:fldChar w:fldCharType="separate"/>
      </w:r>
      <w:r w:rsidR="002E1BA4" w:rsidRPr="00D200B8">
        <w:rPr>
          <w:rFonts w:ascii="Arial" w:hAnsi="Arial"/>
          <w:bCs/>
          <w:noProof/>
        </w:rPr>
        <w:t>1.1</w:t>
      </w:r>
      <w:r w:rsidR="002E1BA4">
        <w:rPr>
          <w:smallCaps w:val="0"/>
          <w:noProof/>
          <w:sz w:val="24"/>
          <w:szCs w:val="24"/>
          <w:lang w:val="en-AU"/>
        </w:rPr>
        <w:tab/>
      </w:r>
      <w:r w:rsidR="002E1BA4" w:rsidRPr="00D200B8">
        <w:rPr>
          <w:rFonts w:ascii="Arial" w:hAnsi="Arial"/>
          <w:bCs/>
          <w:noProof/>
        </w:rPr>
        <w:t>Introduction</w:t>
      </w:r>
      <w:r w:rsidR="002E1BA4">
        <w:rPr>
          <w:noProof/>
        </w:rPr>
        <w:tab/>
      </w:r>
      <w:r w:rsidR="002E1BA4">
        <w:rPr>
          <w:noProof/>
        </w:rPr>
        <w:fldChar w:fldCharType="begin"/>
      </w:r>
      <w:r w:rsidR="002E1BA4">
        <w:rPr>
          <w:noProof/>
        </w:rPr>
        <w:instrText xml:space="preserve"> PAGEREF _Toc369690430 \h </w:instrText>
      </w:r>
      <w:r w:rsidR="002E1BA4">
        <w:rPr>
          <w:noProof/>
        </w:rPr>
      </w:r>
      <w:r w:rsidR="002E1BA4">
        <w:rPr>
          <w:noProof/>
        </w:rPr>
        <w:fldChar w:fldCharType="separate"/>
      </w:r>
      <w:r w:rsidR="002E1BA4">
        <w:rPr>
          <w:noProof/>
        </w:rPr>
        <w:t>3</w:t>
      </w:r>
      <w:r w:rsidR="002E1BA4">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1.2</w:t>
      </w:r>
      <w:r>
        <w:rPr>
          <w:smallCaps w:val="0"/>
          <w:noProof/>
          <w:sz w:val="24"/>
          <w:szCs w:val="24"/>
          <w:lang w:val="en-AU"/>
        </w:rPr>
        <w:tab/>
      </w:r>
      <w:r w:rsidRPr="00D200B8">
        <w:rPr>
          <w:rFonts w:ascii="Arial" w:hAnsi="Arial"/>
          <w:bCs/>
          <w:noProof/>
        </w:rPr>
        <w:t>ELS Takeon Development and Support</w:t>
      </w:r>
      <w:r>
        <w:rPr>
          <w:noProof/>
        </w:rPr>
        <w:tab/>
      </w:r>
      <w:r>
        <w:rPr>
          <w:noProof/>
        </w:rPr>
        <w:fldChar w:fldCharType="begin"/>
      </w:r>
      <w:r>
        <w:rPr>
          <w:noProof/>
        </w:rPr>
        <w:instrText xml:space="preserve"> PAGEREF _Toc369690431 \h </w:instrText>
      </w:r>
      <w:r>
        <w:rPr>
          <w:noProof/>
        </w:rPr>
      </w:r>
      <w:r>
        <w:rPr>
          <w:noProof/>
        </w:rPr>
        <w:fldChar w:fldCharType="separate"/>
      </w:r>
      <w:r>
        <w:rPr>
          <w:noProof/>
        </w:rPr>
        <w:t>3</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1.3</w:t>
      </w:r>
      <w:r>
        <w:rPr>
          <w:smallCaps w:val="0"/>
          <w:noProof/>
          <w:sz w:val="24"/>
          <w:szCs w:val="24"/>
          <w:lang w:val="en-AU"/>
        </w:rPr>
        <w:tab/>
      </w:r>
      <w:r w:rsidRPr="00D200B8">
        <w:rPr>
          <w:rFonts w:ascii="Arial" w:hAnsi="Arial"/>
          <w:bCs/>
          <w:noProof/>
        </w:rPr>
        <w:t>Registration of ELS Software</w:t>
      </w:r>
      <w:r>
        <w:rPr>
          <w:noProof/>
        </w:rPr>
        <w:tab/>
      </w:r>
      <w:r>
        <w:rPr>
          <w:noProof/>
        </w:rPr>
        <w:fldChar w:fldCharType="begin"/>
      </w:r>
      <w:r>
        <w:rPr>
          <w:noProof/>
        </w:rPr>
        <w:instrText xml:space="preserve"> PAGEREF _Toc369690432 \h </w:instrText>
      </w:r>
      <w:r>
        <w:rPr>
          <w:noProof/>
        </w:rPr>
      </w:r>
      <w:r>
        <w:rPr>
          <w:noProof/>
        </w:rPr>
        <w:fldChar w:fldCharType="separate"/>
      </w:r>
      <w:r>
        <w:rPr>
          <w:noProof/>
        </w:rPr>
        <w:t>3</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1.4</w:t>
      </w:r>
      <w:r>
        <w:rPr>
          <w:smallCaps w:val="0"/>
          <w:noProof/>
          <w:sz w:val="24"/>
          <w:szCs w:val="24"/>
          <w:lang w:val="en-AU"/>
        </w:rPr>
        <w:tab/>
      </w:r>
      <w:r w:rsidRPr="00D200B8">
        <w:rPr>
          <w:rFonts w:ascii="Arial" w:hAnsi="Arial"/>
          <w:bCs/>
          <w:noProof/>
        </w:rPr>
        <w:t>(Not Allocated)</w:t>
      </w:r>
      <w:r>
        <w:rPr>
          <w:noProof/>
        </w:rPr>
        <w:tab/>
      </w:r>
      <w:r>
        <w:rPr>
          <w:noProof/>
        </w:rPr>
        <w:fldChar w:fldCharType="begin"/>
      </w:r>
      <w:r>
        <w:rPr>
          <w:noProof/>
        </w:rPr>
        <w:instrText xml:space="preserve"> PAGEREF _Toc369690433 \h </w:instrText>
      </w:r>
      <w:r>
        <w:rPr>
          <w:noProof/>
        </w:rPr>
      </w:r>
      <w:r>
        <w:rPr>
          <w:noProof/>
        </w:rPr>
        <w:fldChar w:fldCharType="separate"/>
      </w:r>
      <w:r>
        <w:rPr>
          <w:noProof/>
        </w:rPr>
        <w:t>4</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1.5</w:t>
      </w:r>
      <w:r>
        <w:rPr>
          <w:smallCaps w:val="0"/>
          <w:noProof/>
          <w:sz w:val="24"/>
          <w:szCs w:val="24"/>
          <w:lang w:val="en-AU"/>
        </w:rPr>
        <w:tab/>
      </w:r>
      <w:r w:rsidRPr="00D200B8">
        <w:rPr>
          <w:rFonts w:ascii="Arial" w:hAnsi="Arial"/>
          <w:bCs/>
          <w:noProof/>
        </w:rPr>
        <w:t>ELS Tax Agent Guide</w:t>
      </w:r>
      <w:r>
        <w:rPr>
          <w:noProof/>
        </w:rPr>
        <w:tab/>
      </w:r>
      <w:r>
        <w:rPr>
          <w:noProof/>
        </w:rPr>
        <w:fldChar w:fldCharType="begin"/>
      </w:r>
      <w:r>
        <w:rPr>
          <w:noProof/>
        </w:rPr>
        <w:instrText xml:space="preserve"> PAGEREF _Toc369690434 \h </w:instrText>
      </w:r>
      <w:r>
        <w:rPr>
          <w:noProof/>
        </w:rPr>
      </w:r>
      <w:r>
        <w:rPr>
          <w:noProof/>
        </w:rPr>
        <w:fldChar w:fldCharType="separate"/>
      </w:r>
      <w:r>
        <w:rPr>
          <w:noProof/>
        </w:rPr>
        <w:t>4</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1.6</w:t>
      </w:r>
      <w:r>
        <w:rPr>
          <w:smallCaps w:val="0"/>
          <w:noProof/>
          <w:sz w:val="24"/>
          <w:szCs w:val="24"/>
          <w:lang w:val="en-AU"/>
        </w:rPr>
        <w:tab/>
      </w:r>
      <w:r w:rsidRPr="00D200B8">
        <w:rPr>
          <w:rFonts w:ascii="Arial" w:hAnsi="Arial"/>
          <w:bCs/>
          <w:noProof/>
        </w:rPr>
        <w:t>How To Use These Specifications</w:t>
      </w:r>
      <w:r>
        <w:rPr>
          <w:noProof/>
        </w:rPr>
        <w:tab/>
      </w:r>
      <w:r>
        <w:rPr>
          <w:noProof/>
        </w:rPr>
        <w:fldChar w:fldCharType="begin"/>
      </w:r>
      <w:r>
        <w:rPr>
          <w:noProof/>
        </w:rPr>
        <w:instrText xml:space="preserve"> PAGEREF _Toc369690435 \h </w:instrText>
      </w:r>
      <w:r>
        <w:rPr>
          <w:noProof/>
        </w:rPr>
      </w:r>
      <w:r>
        <w:rPr>
          <w:noProof/>
        </w:rPr>
        <w:fldChar w:fldCharType="separate"/>
      </w:r>
      <w:r>
        <w:rPr>
          <w:noProof/>
        </w:rPr>
        <w:t>5</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1.7</w:t>
      </w:r>
      <w:r>
        <w:rPr>
          <w:smallCaps w:val="0"/>
          <w:noProof/>
          <w:sz w:val="24"/>
          <w:szCs w:val="24"/>
          <w:lang w:val="en-AU"/>
        </w:rPr>
        <w:tab/>
      </w:r>
      <w:r w:rsidRPr="00D200B8">
        <w:rPr>
          <w:rFonts w:ascii="Arial" w:hAnsi="Arial"/>
          <w:bCs/>
          <w:noProof/>
        </w:rPr>
        <w:t>Testing ELS Software In Preparation For Tax Office Registration</w:t>
      </w:r>
      <w:r>
        <w:rPr>
          <w:noProof/>
        </w:rPr>
        <w:tab/>
      </w:r>
      <w:r>
        <w:rPr>
          <w:noProof/>
        </w:rPr>
        <w:fldChar w:fldCharType="begin"/>
      </w:r>
      <w:r>
        <w:rPr>
          <w:noProof/>
        </w:rPr>
        <w:instrText xml:space="preserve"> PAGEREF _Toc369690436 \h </w:instrText>
      </w:r>
      <w:r>
        <w:rPr>
          <w:noProof/>
        </w:rPr>
      </w:r>
      <w:r>
        <w:rPr>
          <w:noProof/>
        </w:rPr>
        <w:fldChar w:fldCharType="separate"/>
      </w:r>
      <w:r>
        <w:rPr>
          <w:noProof/>
        </w:rPr>
        <w:t>6</w:t>
      </w:r>
      <w:r>
        <w:rPr>
          <w:noProof/>
        </w:rPr>
        <w:fldChar w:fldCharType="end"/>
      </w:r>
    </w:p>
    <w:p w:rsidR="002E1BA4" w:rsidRDefault="002E1BA4">
      <w:pPr>
        <w:pStyle w:val="TOC3"/>
        <w:tabs>
          <w:tab w:val="left" w:pos="1200"/>
          <w:tab w:val="right" w:leader="dot" w:pos="9288"/>
        </w:tabs>
        <w:rPr>
          <w:i w:val="0"/>
          <w:noProof/>
          <w:sz w:val="24"/>
          <w:szCs w:val="24"/>
          <w:lang w:val="en-AU"/>
        </w:rPr>
      </w:pPr>
      <w:r w:rsidRPr="00D200B8">
        <w:rPr>
          <w:rFonts w:ascii="Arial" w:hAnsi="Arial" w:cs="Arial"/>
          <w:bCs/>
          <w:noProof/>
        </w:rPr>
        <w:t>1.7.1</w:t>
      </w:r>
      <w:r>
        <w:rPr>
          <w:i w:val="0"/>
          <w:noProof/>
          <w:sz w:val="24"/>
          <w:szCs w:val="24"/>
          <w:lang w:val="en-AU"/>
        </w:rPr>
        <w:tab/>
      </w:r>
      <w:r w:rsidRPr="00D200B8">
        <w:rPr>
          <w:rFonts w:ascii="Arial" w:hAnsi="Arial" w:cs="Arial"/>
          <w:bCs/>
          <w:noProof/>
        </w:rPr>
        <w:t>The Test Gateway</w:t>
      </w:r>
      <w:r>
        <w:rPr>
          <w:noProof/>
        </w:rPr>
        <w:tab/>
      </w:r>
      <w:r>
        <w:rPr>
          <w:noProof/>
        </w:rPr>
        <w:fldChar w:fldCharType="begin"/>
      </w:r>
      <w:r>
        <w:rPr>
          <w:noProof/>
        </w:rPr>
        <w:instrText xml:space="preserve"> PAGEREF _Toc369690437 \h </w:instrText>
      </w:r>
      <w:r>
        <w:rPr>
          <w:noProof/>
        </w:rPr>
      </w:r>
      <w:r>
        <w:rPr>
          <w:noProof/>
        </w:rPr>
        <w:fldChar w:fldCharType="separate"/>
      </w:r>
      <w:r>
        <w:rPr>
          <w:noProof/>
        </w:rPr>
        <w:t>6</w:t>
      </w:r>
      <w:r>
        <w:rPr>
          <w:noProof/>
        </w:rPr>
        <w:fldChar w:fldCharType="end"/>
      </w:r>
    </w:p>
    <w:p w:rsidR="002E1BA4" w:rsidRDefault="002E1BA4">
      <w:pPr>
        <w:pStyle w:val="TOC3"/>
        <w:tabs>
          <w:tab w:val="left" w:pos="1200"/>
          <w:tab w:val="right" w:leader="dot" w:pos="9288"/>
        </w:tabs>
        <w:rPr>
          <w:i w:val="0"/>
          <w:noProof/>
          <w:sz w:val="24"/>
          <w:szCs w:val="24"/>
          <w:lang w:val="en-AU"/>
        </w:rPr>
      </w:pPr>
      <w:r w:rsidRPr="00D200B8">
        <w:rPr>
          <w:rFonts w:ascii="Arial" w:hAnsi="Arial" w:cs="Arial"/>
          <w:bCs/>
          <w:noProof/>
        </w:rPr>
        <w:t>1.7.2</w:t>
      </w:r>
      <w:r>
        <w:rPr>
          <w:i w:val="0"/>
          <w:noProof/>
          <w:sz w:val="24"/>
          <w:szCs w:val="24"/>
          <w:lang w:val="en-AU"/>
        </w:rPr>
        <w:tab/>
      </w:r>
      <w:r w:rsidRPr="00D200B8">
        <w:rPr>
          <w:rFonts w:ascii="Arial" w:hAnsi="Arial" w:cs="Arial"/>
          <w:bCs/>
          <w:noProof/>
        </w:rPr>
        <w:t>How to gain access to the Test Gateway.</w:t>
      </w:r>
      <w:r>
        <w:rPr>
          <w:noProof/>
        </w:rPr>
        <w:tab/>
      </w:r>
      <w:r>
        <w:rPr>
          <w:noProof/>
        </w:rPr>
        <w:fldChar w:fldCharType="begin"/>
      </w:r>
      <w:r>
        <w:rPr>
          <w:noProof/>
        </w:rPr>
        <w:instrText xml:space="preserve"> PAGEREF _Toc369690438 \h </w:instrText>
      </w:r>
      <w:r>
        <w:rPr>
          <w:noProof/>
        </w:rPr>
      </w:r>
      <w:r>
        <w:rPr>
          <w:noProof/>
        </w:rPr>
        <w:fldChar w:fldCharType="separate"/>
      </w:r>
      <w:r>
        <w:rPr>
          <w:noProof/>
        </w:rPr>
        <w:t>6</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1.8</w:t>
      </w:r>
      <w:r>
        <w:rPr>
          <w:smallCaps w:val="0"/>
          <w:noProof/>
          <w:sz w:val="24"/>
          <w:szCs w:val="24"/>
          <w:lang w:val="en-AU"/>
        </w:rPr>
        <w:tab/>
      </w:r>
      <w:r w:rsidRPr="00D200B8">
        <w:rPr>
          <w:rFonts w:ascii="Arial" w:hAnsi="Arial"/>
          <w:bCs/>
          <w:noProof/>
        </w:rPr>
        <w:t>Transmission Media</w:t>
      </w:r>
      <w:r>
        <w:rPr>
          <w:noProof/>
        </w:rPr>
        <w:tab/>
      </w:r>
      <w:r>
        <w:rPr>
          <w:noProof/>
        </w:rPr>
        <w:fldChar w:fldCharType="begin"/>
      </w:r>
      <w:r>
        <w:rPr>
          <w:noProof/>
        </w:rPr>
        <w:instrText xml:space="preserve"> PAGEREF _Toc369690439 \h </w:instrText>
      </w:r>
      <w:r>
        <w:rPr>
          <w:noProof/>
        </w:rPr>
      </w:r>
      <w:r>
        <w:rPr>
          <w:noProof/>
        </w:rPr>
        <w:fldChar w:fldCharType="separate"/>
      </w:r>
      <w:r>
        <w:rPr>
          <w:noProof/>
        </w:rPr>
        <w:t>6</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1.9</w:t>
      </w:r>
      <w:r>
        <w:rPr>
          <w:smallCaps w:val="0"/>
          <w:noProof/>
          <w:sz w:val="24"/>
          <w:szCs w:val="24"/>
          <w:lang w:val="en-AU"/>
        </w:rPr>
        <w:tab/>
      </w:r>
      <w:r w:rsidRPr="00D200B8">
        <w:rPr>
          <w:rFonts w:ascii="Arial" w:hAnsi="Arial"/>
          <w:bCs/>
          <w:noProof/>
        </w:rPr>
        <w:t>Transmission Structure</w:t>
      </w:r>
      <w:r>
        <w:rPr>
          <w:noProof/>
        </w:rPr>
        <w:tab/>
      </w:r>
      <w:r>
        <w:rPr>
          <w:noProof/>
        </w:rPr>
        <w:fldChar w:fldCharType="begin"/>
      </w:r>
      <w:r>
        <w:rPr>
          <w:noProof/>
        </w:rPr>
        <w:instrText xml:space="preserve"> PAGEREF _Toc369690440 \h </w:instrText>
      </w:r>
      <w:r>
        <w:rPr>
          <w:noProof/>
        </w:rPr>
      </w:r>
      <w:r>
        <w:rPr>
          <w:noProof/>
        </w:rPr>
        <w:fldChar w:fldCharType="separate"/>
      </w:r>
      <w:r>
        <w:rPr>
          <w:noProof/>
        </w:rPr>
        <w:t>6</w:t>
      </w:r>
      <w:r>
        <w:rPr>
          <w:noProof/>
        </w:rPr>
        <w:fldChar w:fldCharType="end"/>
      </w:r>
    </w:p>
    <w:p w:rsidR="002E1BA4" w:rsidRDefault="002E1BA4">
      <w:pPr>
        <w:pStyle w:val="TOC3"/>
        <w:tabs>
          <w:tab w:val="left" w:pos="1200"/>
          <w:tab w:val="right" w:leader="dot" w:pos="9288"/>
        </w:tabs>
        <w:rPr>
          <w:i w:val="0"/>
          <w:noProof/>
          <w:sz w:val="24"/>
          <w:szCs w:val="24"/>
          <w:lang w:val="en-AU"/>
        </w:rPr>
      </w:pPr>
      <w:r w:rsidRPr="00D200B8">
        <w:rPr>
          <w:rFonts w:ascii="Arial" w:hAnsi="Arial" w:cs="Arial"/>
          <w:bCs/>
          <w:noProof/>
        </w:rPr>
        <w:t>1.9.1</w:t>
      </w:r>
      <w:r>
        <w:rPr>
          <w:i w:val="0"/>
          <w:noProof/>
          <w:sz w:val="24"/>
          <w:szCs w:val="24"/>
          <w:lang w:val="en-AU"/>
        </w:rPr>
        <w:tab/>
      </w:r>
      <w:r w:rsidRPr="00D200B8">
        <w:rPr>
          <w:rFonts w:ascii="Arial" w:hAnsi="Arial" w:cs="Arial"/>
          <w:bCs/>
          <w:noProof/>
        </w:rPr>
        <w:t>File Names</w:t>
      </w:r>
      <w:r>
        <w:rPr>
          <w:noProof/>
        </w:rPr>
        <w:tab/>
      </w:r>
      <w:r>
        <w:rPr>
          <w:noProof/>
        </w:rPr>
        <w:fldChar w:fldCharType="begin"/>
      </w:r>
      <w:r>
        <w:rPr>
          <w:noProof/>
        </w:rPr>
        <w:instrText xml:space="preserve"> PAGEREF _Toc369690441 \h </w:instrText>
      </w:r>
      <w:r>
        <w:rPr>
          <w:noProof/>
        </w:rPr>
      </w:r>
      <w:r>
        <w:rPr>
          <w:noProof/>
        </w:rPr>
        <w:fldChar w:fldCharType="separate"/>
      </w:r>
      <w:r>
        <w:rPr>
          <w:noProof/>
        </w:rPr>
        <w:t>7</w:t>
      </w:r>
      <w:r>
        <w:rPr>
          <w:noProof/>
        </w:rPr>
        <w:fldChar w:fldCharType="end"/>
      </w:r>
    </w:p>
    <w:p w:rsidR="002E1BA4" w:rsidRDefault="002E1BA4">
      <w:pPr>
        <w:pStyle w:val="TOC3"/>
        <w:tabs>
          <w:tab w:val="left" w:pos="1200"/>
          <w:tab w:val="right" w:leader="dot" w:pos="9288"/>
        </w:tabs>
        <w:rPr>
          <w:i w:val="0"/>
          <w:noProof/>
          <w:sz w:val="24"/>
          <w:szCs w:val="24"/>
          <w:lang w:val="en-AU"/>
        </w:rPr>
      </w:pPr>
      <w:r w:rsidRPr="00D200B8">
        <w:rPr>
          <w:rFonts w:ascii="Arial" w:hAnsi="Arial" w:cs="Arial"/>
          <w:bCs/>
          <w:noProof/>
        </w:rPr>
        <w:t>1.9.2</w:t>
      </w:r>
      <w:r>
        <w:rPr>
          <w:i w:val="0"/>
          <w:noProof/>
          <w:sz w:val="24"/>
          <w:szCs w:val="24"/>
          <w:lang w:val="en-AU"/>
        </w:rPr>
        <w:tab/>
      </w:r>
      <w:r w:rsidRPr="00D200B8">
        <w:rPr>
          <w:rFonts w:ascii="Arial" w:hAnsi="Arial" w:cs="Arial"/>
          <w:bCs/>
          <w:noProof/>
        </w:rPr>
        <w:t>Combined transmissions</w:t>
      </w:r>
      <w:r>
        <w:rPr>
          <w:noProof/>
        </w:rPr>
        <w:tab/>
      </w:r>
      <w:r>
        <w:rPr>
          <w:noProof/>
        </w:rPr>
        <w:fldChar w:fldCharType="begin"/>
      </w:r>
      <w:r>
        <w:rPr>
          <w:noProof/>
        </w:rPr>
        <w:instrText xml:space="preserve"> PAGEREF _Toc369690442 \h </w:instrText>
      </w:r>
      <w:r>
        <w:rPr>
          <w:noProof/>
        </w:rPr>
      </w:r>
      <w:r>
        <w:rPr>
          <w:noProof/>
        </w:rPr>
        <w:fldChar w:fldCharType="separate"/>
      </w:r>
      <w:r>
        <w:rPr>
          <w:noProof/>
        </w:rPr>
        <w:t>7</w:t>
      </w:r>
      <w:r>
        <w:rPr>
          <w:noProof/>
        </w:rPr>
        <w:fldChar w:fldCharType="end"/>
      </w:r>
    </w:p>
    <w:p w:rsidR="002E1BA4" w:rsidRDefault="002E1BA4">
      <w:pPr>
        <w:pStyle w:val="TOC3"/>
        <w:tabs>
          <w:tab w:val="left" w:pos="1200"/>
          <w:tab w:val="right" w:leader="dot" w:pos="9288"/>
        </w:tabs>
        <w:rPr>
          <w:i w:val="0"/>
          <w:noProof/>
          <w:sz w:val="24"/>
          <w:szCs w:val="24"/>
          <w:lang w:val="en-AU"/>
        </w:rPr>
      </w:pPr>
      <w:r w:rsidRPr="00D200B8">
        <w:rPr>
          <w:rFonts w:ascii="Arial" w:hAnsi="Arial"/>
          <w:bCs/>
          <w:noProof/>
        </w:rPr>
        <w:t>1.9.3</w:t>
      </w:r>
      <w:r>
        <w:rPr>
          <w:i w:val="0"/>
          <w:noProof/>
          <w:sz w:val="24"/>
          <w:szCs w:val="24"/>
          <w:lang w:val="en-AU"/>
        </w:rPr>
        <w:tab/>
      </w:r>
      <w:r w:rsidRPr="00D200B8">
        <w:rPr>
          <w:rFonts w:ascii="Arial" w:hAnsi="Arial"/>
          <w:bCs/>
          <w:noProof/>
        </w:rPr>
        <w:t>Transmission of returns for Prior Year (PY)</w:t>
      </w:r>
      <w:r>
        <w:rPr>
          <w:noProof/>
        </w:rPr>
        <w:tab/>
      </w:r>
      <w:r>
        <w:rPr>
          <w:noProof/>
        </w:rPr>
        <w:fldChar w:fldCharType="begin"/>
      </w:r>
      <w:r>
        <w:rPr>
          <w:noProof/>
        </w:rPr>
        <w:instrText xml:space="preserve"> PAGEREF _Toc369690443 \h </w:instrText>
      </w:r>
      <w:r>
        <w:rPr>
          <w:noProof/>
        </w:rPr>
      </w:r>
      <w:r>
        <w:rPr>
          <w:noProof/>
        </w:rPr>
        <w:fldChar w:fldCharType="separate"/>
      </w:r>
      <w:r>
        <w:rPr>
          <w:noProof/>
        </w:rPr>
        <w:t>7</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1.10</w:t>
      </w:r>
      <w:r>
        <w:rPr>
          <w:smallCaps w:val="0"/>
          <w:noProof/>
          <w:sz w:val="24"/>
          <w:szCs w:val="24"/>
          <w:lang w:val="en-AU"/>
        </w:rPr>
        <w:tab/>
      </w:r>
      <w:r w:rsidRPr="00D200B8">
        <w:rPr>
          <w:rFonts w:ascii="Arial" w:hAnsi="Arial"/>
          <w:bCs/>
          <w:noProof/>
        </w:rPr>
        <w:t>Data Structure</w:t>
      </w:r>
      <w:r>
        <w:rPr>
          <w:noProof/>
        </w:rPr>
        <w:tab/>
      </w:r>
      <w:r>
        <w:rPr>
          <w:noProof/>
        </w:rPr>
        <w:fldChar w:fldCharType="begin"/>
      </w:r>
      <w:r>
        <w:rPr>
          <w:noProof/>
        </w:rPr>
        <w:instrText xml:space="preserve"> PAGEREF _Toc369690444 \h </w:instrText>
      </w:r>
      <w:r>
        <w:rPr>
          <w:noProof/>
        </w:rPr>
      </w:r>
      <w:r>
        <w:rPr>
          <w:noProof/>
        </w:rPr>
        <w:fldChar w:fldCharType="separate"/>
      </w:r>
      <w:r>
        <w:rPr>
          <w:noProof/>
        </w:rPr>
        <w:t>8</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1.11</w:t>
      </w:r>
      <w:r>
        <w:rPr>
          <w:smallCaps w:val="0"/>
          <w:noProof/>
          <w:sz w:val="24"/>
          <w:szCs w:val="24"/>
          <w:lang w:val="en-AU"/>
        </w:rPr>
        <w:tab/>
      </w:r>
      <w:r w:rsidRPr="00D200B8">
        <w:rPr>
          <w:rFonts w:ascii="Arial" w:hAnsi="Arial"/>
          <w:bCs/>
          <w:noProof/>
        </w:rPr>
        <w:t>Schedules</w:t>
      </w:r>
      <w:r>
        <w:rPr>
          <w:noProof/>
        </w:rPr>
        <w:tab/>
      </w:r>
      <w:r>
        <w:rPr>
          <w:noProof/>
        </w:rPr>
        <w:fldChar w:fldCharType="begin"/>
      </w:r>
      <w:r>
        <w:rPr>
          <w:noProof/>
        </w:rPr>
        <w:instrText xml:space="preserve"> PAGEREF _Toc369690445 \h </w:instrText>
      </w:r>
      <w:r>
        <w:rPr>
          <w:noProof/>
        </w:rPr>
      </w:r>
      <w:r>
        <w:rPr>
          <w:noProof/>
        </w:rPr>
        <w:fldChar w:fldCharType="separate"/>
      </w:r>
      <w:r>
        <w:rPr>
          <w:noProof/>
        </w:rPr>
        <w:t>8</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1.12</w:t>
      </w:r>
      <w:r>
        <w:rPr>
          <w:smallCaps w:val="0"/>
          <w:noProof/>
          <w:sz w:val="24"/>
          <w:szCs w:val="24"/>
          <w:lang w:val="en-AU"/>
        </w:rPr>
        <w:tab/>
      </w:r>
      <w:r w:rsidRPr="00D200B8">
        <w:rPr>
          <w:rFonts w:ascii="Arial" w:hAnsi="Arial"/>
          <w:bCs/>
          <w:noProof/>
        </w:rPr>
        <w:t>ELS Validation</w:t>
      </w:r>
      <w:r>
        <w:rPr>
          <w:noProof/>
        </w:rPr>
        <w:tab/>
      </w:r>
      <w:r>
        <w:rPr>
          <w:noProof/>
        </w:rPr>
        <w:fldChar w:fldCharType="begin"/>
      </w:r>
      <w:r>
        <w:rPr>
          <w:noProof/>
        </w:rPr>
        <w:instrText xml:space="preserve"> PAGEREF _Toc369690446 \h </w:instrText>
      </w:r>
      <w:r>
        <w:rPr>
          <w:noProof/>
        </w:rPr>
      </w:r>
      <w:r>
        <w:rPr>
          <w:noProof/>
        </w:rPr>
        <w:fldChar w:fldCharType="separate"/>
      </w:r>
      <w:r>
        <w:rPr>
          <w:noProof/>
        </w:rPr>
        <w:t>9</w:t>
      </w:r>
      <w:r>
        <w:rPr>
          <w:noProof/>
        </w:rPr>
        <w:fldChar w:fldCharType="end"/>
      </w:r>
    </w:p>
    <w:p w:rsidR="002E1BA4" w:rsidRDefault="002E1BA4">
      <w:pPr>
        <w:pStyle w:val="TOC3"/>
        <w:tabs>
          <w:tab w:val="right" w:leader="dot" w:pos="9288"/>
        </w:tabs>
        <w:rPr>
          <w:i w:val="0"/>
          <w:noProof/>
          <w:sz w:val="24"/>
          <w:szCs w:val="24"/>
          <w:lang w:val="en-AU"/>
        </w:rPr>
      </w:pPr>
      <w:r w:rsidRPr="00D200B8">
        <w:rPr>
          <w:rFonts w:ascii="Arial" w:hAnsi="Arial"/>
          <w:bCs/>
          <w:noProof/>
        </w:rPr>
        <w:t>1.12.1  Operating system</w:t>
      </w:r>
      <w:r>
        <w:rPr>
          <w:noProof/>
        </w:rPr>
        <w:tab/>
      </w:r>
      <w:r>
        <w:rPr>
          <w:noProof/>
        </w:rPr>
        <w:fldChar w:fldCharType="begin"/>
      </w:r>
      <w:r>
        <w:rPr>
          <w:noProof/>
        </w:rPr>
        <w:instrText xml:space="preserve"> PAGEREF _Toc369690447 \h </w:instrText>
      </w:r>
      <w:r>
        <w:rPr>
          <w:noProof/>
        </w:rPr>
      </w:r>
      <w:r>
        <w:rPr>
          <w:noProof/>
        </w:rPr>
        <w:fldChar w:fldCharType="separate"/>
      </w:r>
      <w:r>
        <w:rPr>
          <w:noProof/>
        </w:rPr>
        <w:t>9</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1.13</w:t>
      </w:r>
      <w:r>
        <w:rPr>
          <w:smallCaps w:val="0"/>
          <w:noProof/>
          <w:sz w:val="24"/>
          <w:szCs w:val="24"/>
          <w:lang w:val="en-AU"/>
        </w:rPr>
        <w:tab/>
      </w:r>
      <w:r w:rsidRPr="00D200B8">
        <w:rPr>
          <w:rFonts w:ascii="Arial" w:hAnsi="Arial"/>
          <w:bCs/>
          <w:noProof/>
        </w:rPr>
        <w:t>Tax Agent’s Certificate/Electronic Lodgment Declaration</w:t>
      </w:r>
      <w:r>
        <w:rPr>
          <w:noProof/>
        </w:rPr>
        <w:tab/>
      </w:r>
      <w:r>
        <w:rPr>
          <w:noProof/>
        </w:rPr>
        <w:fldChar w:fldCharType="begin"/>
      </w:r>
      <w:r>
        <w:rPr>
          <w:noProof/>
        </w:rPr>
        <w:instrText xml:space="preserve"> PAGEREF _Toc369690448 \h </w:instrText>
      </w:r>
      <w:r>
        <w:rPr>
          <w:noProof/>
        </w:rPr>
      </w:r>
      <w:r>
        <w:rPr>
          <w:noProof/>
        </w:rPr>
        <w:fldChar w:fldCharType="separate"/>
      </w:r>
      <w:r>
        <w:rPr>
          <w:noProof/>
        </w:rPr>
        <w:t>9</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1.14</w:t>
      </w:r>
      <w:r>
        <w:rPr>
          <w:smallCaps w:val="0"/>
          <w:noProof/>
          <w:sz w:val="24"/>
          <w:szCs w:val="24"/>
          <w:lang w:val="en-AU"/>
        </w:rPr>
        <w:tab/>
      </w:r>
      <w:r w:rsidRPr="00D200B8">
        <w:rPr>
          <w:rFonts w:ascii="Arial" w:hAnsi="Arial"/>
          <w:bCs/>
          <w:noProof/>
        </w:rPr>
        <w:t>Key to Table Headings Appearing in Other Sections Within This Specification.</w:t>
      </w:r>
      <w:r>
        <w:rPr>
          <w:noProof/>
        </w:rPr>
        <w:tab/>
      </w:r>
      <w:r>
        <w:rPr>
          <w:noProof/>
        </w:rPr>
        <w:fldChar w:fldCharType="begin"/>
      </w:r>
      <w:r>
        <w:rPr>
          <w:noProof/>
        </w:rPr>
        <w:instrText xml:space="preserve"> PAGEREF _Toc369690449 \h </w:instrText>
      </w:r>
      <w:r>
        <w:rPr>
          <w:noProof/>
        </w:rPr>
      </w:r>
      <w:r>
        <w:rPr>
          <w:noProof/>
        </w:rPr>
        <w:fldChar w:fldCharType="separate"/>
      </w:r>
      <w:r>
        <w:rPr>
          <w:noProof/>
        </w:rPr>
        <w:t>10</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1.14.1</w:t>
      </w:r>
      <w:r>
        <w:rPr>
          <w:i w:val="0"/>
          <w:noProof/>
          <w:sz w:val="24"/>
          <w:szCs w:val="24"/>
          <w:lang w:val="en-AU"/>
        </w:rPr>
        <w:tab/>
      </w:r>
      <w:r w:rsidRPr="00D200B8">
        <w:rPr>
          <w:rFonts w:ascii="Arial" w:hAnsi="Arial" w:cs="Arial"/>
          <w:bCs/>
          <w:noProof/>
        </w:rPr>
        <w:t>Tag Files – Sections B, C &amp; D</w:t>
      </w:r>
      <w:r>
        <w:rPr>
          <w:noProof/>
        </w:rPr>
        <w:tab/>
      </w:r>
      <w:r>
        <w:rPr>
          <w:noProof/>
        </w:rPr>
        <w:fldChar w:fldCharType="begin"/>
      </w:r>
      <w:r>
        <w:rPr>
          <w:noProof/>
        </w:rPr>
        <w:instrText xml:space="preserve"> PAGEREF _Toc369690450 \h </w:instrText>
      </w:r>
      <w:r>
        <w:rPr>
          <w:noProof/>
        </w:rPr>
      </w:r>
      <w:r>
        <w:rPr>
          <w:noProof/>
        </w:rPr>
        <w:fldChar w:fldCharType="separate"/>
      </w:r>
      <w:r>
        <w:rPr>
          <w:noProof/>
        </w:rPr>
        <w:t>10</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1.14.2</w:t>
      </w:r>
      <w:r>
        <w:rPr>
          <w:i w:val="0"/>
          <w:noProof/>
          <w:sz w:val="24"/>
          <w:szCs w:val="24"/>
          <w:lang w:val="en-AU"/>
        </w:rPr>
        <w:tab/>
      </w:r>
      <w:r w:rsidRPr="00D200B8">
        <w:rPr>
          <w:rFonts w:ascii="Arial" w:hAnsi="Arial" w:cs="Arial"/>
          <w:bCs/>
          <w:noProof/>
        </w:rPr>
        <w:t>Edits  - Section E, Parts 1 and 2</w:t>
      </w:r>
      <w:r>
        <w:rPr>
          <w:noProof/>
        </w:rPr>
        <w:tab/>
      </w:r>
      <w:r>
        <w:rPr>
          <w:noProof/>
        </w:rPr>
        <w:fldChar w:fldCharType="begin"/>
      </w:r>
      <w:r>
        <w:rPr>
          <w:noProof/>
        </w:rPr>
        <w:instrText xml:space="preserve"> PAGEREF _Toc369690451 \h </w:instrText>
      </w:r>
      <w:r>
        <w:rPr>
          <w:noProof/>
        </w:rPr>
      </w:r>
      <w:r>
        <w:rPr>
          <w:noProof/>
        </w:rPr>
        <w:fldChar w:fldCharType="separate"/>
      </w:r>
      <w:r>
        <w:rPr>
          <w:noProof/>
        </w:rPr>
        <w:t>11</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1.14.3</w:t>
      </w:r>
      <w:r>
        <w:rPr>
          <w:i w:val="0"/>
          <w:noProof/>
          <w:sz w:val="24"/>
          <w:szCs w:val="24"/>
          <w:lang w:val="en-AU"/>
        </w:rPr>
        <w:tab/>
      </w:r>
      <w:r w:rsidRPr="00D200B8">
        <w:rPr>
          <w:rFonts w:ascii="Arial" w:hAnsi="Arial" w:cs="Arial"/>
          <w:bCs/>
          <w:noProof/>
        </w:rPr>
        <w:t>Note References and Warnings Chapter</w:t>
      </w:r>
      <w:r>
        <w:rPr>
          <w:noProof/>
        </w:rPr>
        <w:tab/>
      </w:r>
      <w:r>
        <w:rPr>
          <w:noProof/>
        </w:rPr>
        <w:fldChar w:fldCharType="begin"/>
      </w:r>
      <w:r>
        <w:rPr>
          <w:noProof/>
        </w:rPr>
        <w:instrText xml:space="preserve"> PAGEREF _Toc369690452 \h </w:instrText>
      </w:r>
      <w:r>
        <w:rPr>
          <w:noProof/>
        </w:rPr>
      </w:r>
      <w:r>
        <w:rPr>
          <w:noProof/>
        </w:rPr>
        <w:fldChar w:fldCharType="separate"/>
      </w:r>
      <w:r>
        <w:rPr>
          <w:noProof/>
        </w:rPr>
        <w:t>11</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1.15</w:t>
      </w:r>
      <w:r>
        <w:rPr>
          <w:smallCaps w:val="0"/>
          <w:noProof/>
          <w:sz w:val="24"/>
          <w:szCs w:val="24"/>
          <w:lang w:val="en-AU"/>
        </w:rPr>
        <w:tab/>
      </w:r>
      <w:r w:rsidRPr="00D200B8">
        <w:rPr>
          <w:rFonts w:ascii="Arial" w:hAnsi="Arial"/>
          <w:bCs/>
          <w:noProof/>
        </w:rPr>
        <w:t>Rules Which Apply To All Forms and Schedules</w:t>
      </w:r>
      <w:r>
        <w:rPr>
          <w:noProof/>
        </w:rPr>
        <w:tab/>
      </w:r>
      <w:r>
        <w:rPr>
          <w:noProof/>
        </w:rPr>
        <w:fldChar w:fldCharType="begin"/>
      </w:r>
      <w:r>
        <w:rPr>
          <w:noProof/>
        </w:rPr>
        <w:instrText xml:space="preserve"> PAGEREF _Toc369690453 \h </w:instrText>
      </w:r>
      <w:r>
        <w:rPr>
          <w:noProof/>
        </w:rPr>
      </w:r>
      <w:r>
        <w:rPr>
          <w:noProof/>
        </w:rPr>
        <w:fldChar w:fldCharType="separate"/>
      </w:r>
      <w:r>
        <w:rPr>
          <w:noProof/>
        </w:rPr>
        <w:t>12</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w:t>
      </w:r>
      <w:r>
        <w:rPr>
          <w:i w:val="0"/>
          <w:noProof/>
          <w:sz w:val="24"/>
          <w:szCs w:val="24"/>
          <w:lang w:val="en-AU"/>
        </w:rPr>
        <w:tab/>
      </w:r>
      <w:r w:rsidRPr="00D200B8">
        <w:rPr>
          <w:rFonts w:ascii="Arial" w:hAnsi="Arial" w:cs="Arial"/>
          <w:bCs/>
          <w:noProof/>
        </w:rPr>
        <w:t>Global Edits</w:t>
      </w:r>
      <w:r>
        <w:rPr>
          <w:noProof/>
        </w:rPr>
        <w:tab/>
      </w:r>
      <w:r>
        <w:rPr>
          <w:noProof/>
        </w:rPr>
        <w:fldChar w:fldCharType="begin"/>
      </w:r>
      <w:r>
        <w:rPr>
          <w:noProof/>
        </w:rPr>
        <w:instrText xml:space="preserve"> PAGEREF _Toc369690454 \h </w:instrText>
      </w:r>
      <w:r>
        <w:rPr>
          <w:noProof/>
        </w:rPr>
      </w:r>
      <w:r>
        <w:rPr>
          <w:noProof/>
        </w:rPr>
        <w:fldChar w:fldCharType="separate"/>
      </w:r>
      <w:r>
        <w:rPr>
          <w:noProof/>
        </w:rPr>
        <w:t>12</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1.15.2</w:t>
      </w:r>
      <w:r>
        <w:rPr>
          <w:i w:val="0"/>
          <w:noProof/>
          <w:sz w:val="24"/>
          <w:szCs w:val="24"/>
          <w:lang w:val="en-AU"/>
        </w:rPr>
        <w:tab/>
      </w:r>
      <w:r w:rsidRPr="00D200B8">
        <w:rPr>
          <w:rFonts w:ascii="Arial" w:hAnsi="Arial" w:cs="Arial"/>
          <w:bCs/>
          <w:noProof/>
        </w:rPr>
        <w:t>Generic Edits</w:t>
      </w:r>
      <w:r>
        <w:rPr>
          <w:noProof/>
        </w:rPr>
        <w:tab/>
      </w:r>
      <w:r>
        <w:rPr>
          <w:noProof/>
        </w:rPr>
        <w:fldChar w:fldCharType="begin"/>
      </w:r>
      <w:r>
        <w:rPr>
          <w:noProof/>
        </w:rPr>
        <w:instrText xml:space="preserve"> PAGEREF _Toc369690455 \h </w:instrText>
      </w:r>
      <w:r>
        <w:rPr>
          <w:noProof/>
        </w:rPr>
      </w:r>
      <w:r>
        <w:rPr>
          <w:noProof/>
        </w:rPr>
        <w:fldChar w:fldCharType="separate"/>
      </w:r>
      <w:r>
        <w:rPr>
          <w:noProof/>
        </w:rPr>
        <w:t>12</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bCs/>
          <w:noProof/>
        </w:rPr>
        <w:t>1.15.3</w:t>
      </w:r>
      <w:r>
        <w:rPr>
          <w:i w:val="0"/>
          <w:noProof/>
          <w:sz w:val="24"/>
          <w:szCs w:val="24"/>
          <w:lang w:val="en-AU"/>
        </w:rPr>
        <w:tab/>
      </w:r>
      <w:r w:rsidRPr="00D200B8">
        <w:rPr>
          <w:rFonts w:ascii="Arial" w:hAnsi="Arial"/>
          <w:bCs/>
          <w:noProof/>
        </w:rPr>
        <w:t>Data Types</w:t>
      </w:r>
      <w:r>
        <w:rPr>
          <w:noProof/>
        </w:rPr>
        <w:tab/>
      </w:r>
      <w:r>
        <w:rPr>
          <w:noProof/>
        </w:rPr>
        <w:fldChar w:fldCharType="begin"/>
      </w:r>
      <w:r>
        <w:rPr>
          <w:noProof/>
        </w:rPr>
        <w:instrText xml:space="preserve"> PAGEREF _Toc369690456 \h </w:instrText>
      </w:r>
      <w:r>
        <w:rPr>
          <w:noProof/>
        </w:rPr>
      </w:r>
      <w:r>
        <w:rPr>
          <w:noProof/>
        </w:rPr>
        <w:fldChar w:fldCharType="separate"/>
      </w:r>
      <w:r>
        <w:rPr>
          <w:noProof/>
        </w:rPr>
        <w:t>13</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1.15.4</w:t>
      </w:r>
      <w:r>
        <w:rPr>
          <w:i w:val="0"/>
          <w:noProof/>
          <w:sz w:val="24"/>
          <w:szCs w:val="24"/>
          <w:lang w:val="en-AU"/>
        </w:rPr>
        <w:tab/>
      </w:r>
      <w:r w:rsidRPr="00D200B8">
        <w:rPr>
          <w:rFonts w:ascii="Arial" w:hAnsi="Arial" w:cs="Arial"/>
          <w:bCs/>
          <w:noProof/>
        </w:rPr>
        <w:t>Multi-Valued Fields</w:t>
      </w:r>
      <w:r>
        <w:rPr>
          <w:noProof/>
        </w:rPr>
        <w:tab/>
      </w:r>
      <w:r>
        <w:rPr>
          <w:noProof/>
        </w:rPr>
        <w:fldChar w:fldCharType="begin"/>
      </w:r>
      <w:r>
        <w:rPr>
          <w:noProof/>
        </w:rPr>
        <w:instrText xml:space="preserve"> PAGEREF _Toc369690457 \h </w:instrText>
      </w:r>
      <w:r>
        <w:rPr>
          <w:noProof/>
        </w:rPr>
      </w:r>
      <w:r>
        <w:rPr>
          <w:noProof/>
        </w:rPr>
        <w:fldChar w:fldCharType="separate"/>
      </w:r>
      <w:r>
        <w:rPr>
          <w:noProof/>
        </w:rPr>
        <w:t>16</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1.15.5</w:t>
      </w:r>
      <w:r>
        <w:rPr>
          <w:i w:val="0"/>
          <w:noProof/>
          <w:sz w:val="24"/>
          <w:szCs w:val="24"/>
          <w:lang w:val="en-AU"/>
        </w:rPr>
        <w:tab/>
      </w:r>
      <w:r w:rsidRPr="00D200B8">
        <w:rPr>
          <w:rFonts w:ascii="Arial" w:hAnsi="Arial" w:cs="Arial"/>
          <w:bCs/>
          <w:noProof/>
        </w:rPr>
        <w:t>Associated Groups</w:t>
      </w:r>
      <w:r>
        <w:rPr>
          <w:noProof/>
        </w:rPr>
        <w:tab/>
      </w:r>
      <w:r>
        <w:rPr>
          <w:noProof/>
        </w:rPr>
        <w:fldChar w:fldCharType="begin"/>
      </w:r>
      <w:r>
        <w:rPr>
          <w:noProof/>
        </w:rPr>
        <w:instrText xml:space="preserve"> PAGEREF _Toc369690458 \h </w:instrText>
      </w:r>
      <w:r>
        <w:rPr>
          <w:noProof/>
        </w:rPr>
      </w:r>
      <w:r>
        <w:rPr>
          <w:noProof/>
        </w:rPr>
        <w:fldChar w:fldCharType="separate"/>
      </w:r>
      <w:r>
        <w:rPr>
          <w:noProof/>
        </w:rPr>
        <w:t>17</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1.15.6</w:t>
      </w:r>
      <w:r>
        <w:rPr>
          <w:i w:val="0"/>
          <w:noProof/>
          <w:sz w:val="24"/>
          <w:szCs w:val="24"/>
          <w:lang w:val="en-AU"/>
        </w:rPr>
        <w:tab/>
      </w:r>
      <w:r w:rsidRPr="00D200B8">
        <w:rPr>
          <w:rFonts w:ascii="Arial" w:hAnsi="Arial" w:cs="Arial"/>
          <w:bCs/>
          <w:noProof/>
        </w:rPr>
        <w:t>Multi-valued associated groups</w:t>
      </w:r>
      <w:r>
        <w:rPr>
          <w:noProof/>
        </w:rPr>
        <w:tab/>
      </w:r>
      <w:r>
        <w:rPr>
          <w:noProof/>
        </w:rPr>
        <w:fldChar w:fldCharType="begin"/>
      </w:r>
      <w:r>
        <w:rPr>
          <w:noProof/>
        </w:rPr>
        <w:instrText xml:space="preserve"> PAGEREF _Toc369690459 \h </w:instrText>
      </w:r>
      <w:r>
        <w:rPr>
          <w:noProof/>
        </w:rPr>
      </w:r>
      <w:r>
        <w:rPr>
          <w:noProof/>
        </w:rPr>
        <w:fldChar w:fldCharType="separate"/>
      </w:r>
      <w:r>
        <w:rPr>
          <w:noProof/>
        </w:rPr>
        <w:t>17</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1.15.7</w:t>
      </w:r>
      <w:r>
        <w:rPr>
          <w:i w:val="0"/>
          <w:noProof/>
          <w:sz w:val="24"/>
          <w:szCs w:val="24"/>
          <w:lang w:val="en-AU"/>
        </w:rPr>
        <w:tab/>
      </w:r>
      <w:r w:rsidRPr="00D200B8">
        <w:rPr>
          <w:rFonts w:ascii="Arial" w:hAnsi="Arial" w:cs="Arial"/>
          <w:bCs/>
          <w:noProof/>
        </w:rPr>
        <w:t>Maximum Length</w:t>
      </w:r>
      <w:r>
        <w:rPr>
          <w:noProof/>
        </w:rPr>
        <w:tab/>
      </w:r>
      <w:r>
        <w:rPr>
          <w:noProof/>
        </w:rPr>
        <w:fldChar w:fldCharType="begin"/>
      </w:r>
      <w:r>
        <w:rPr>
          <w:noProof/>
        </w:rPr>
        <w:instrText xml:space="preserve"> PAGEREF _Toc369690460 \h </w:instrText>
      </w:r>
      <w:r>
        <w:rPr>
          <w:noProof/>
        </w:rPr>
      </w:r>
      <w:r>
        <w:rPr>
          <w:noProof/>
        </w:rPr>
        <w:fldChar w:fldCharType="separate"/>
      </w:r>
      <w:r>
        <w:rPr>
          <w:noProof/>
        </w:rPr>
        <w:t>18</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1.15.8</w:t>
      </w:r>
      <w:r>
        <w:rPr>
          <w:i w:val="0"/>
          <w:noProof/>
          <w:sz w:val="24"/>
          <w:szCs w:val="24"/>
          <w:lang w:val="en-AU"/>
        </w:rPr>
        <w:tab/>
      </w:r>
      <w:r w:rsidRPr="00D200B8">
        <w:rPr>
          <w:rFonts w:ascii="Arial" w:hAnsi="Arial" w:cs="Arial"/>
          <w:bCs/>
          <w:noProof/>
        </w:rPr>
        <w:t>Duplicate Files</w:t>
      </w:r>
      <w:r>
        <w:rPr>
          <w:noProof/>
        </w:rPr>
        <w:tab/>
      </w:r>
      <w:r>
        <w:rPr>
          <w:noProof/>
        </w:rPr>
        <w:fldChar w:fldCharType="begin"/>
      </w:r>
      <w:r>
        <w:rPr>
          <w:noProof/>
        </w:rPr>
        <w:instrText xml:space="preserve"> PAGEREF _Toc369690461 \h </w:instrText>
      </w:r>
      <w:r>
        <w:rPr>
          <w:noProof/>
        </w:rPr>
      </w:r>
      <w:r>
        <w:rPr>
          <w:noProof/>
        </w:rPr>
        <w:fldChar w:fldCharType="separate"/>
      </w:r>
      <w:r>
        <w:rPr>
          <w:noProof/>
        </w:rPr>
        <w:t>18</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1.15.9</w:t>
      </w:r>
      <w:r>
        <w:rPr>
          <w:i w:val="0"/>
          <w:noProof/>
          <w:sz w:val="24"/>
          <w:szCs w:val="24"/>
          <w:lang w:val="en-AU"/>
        </w:rPr>
        <w:tab/>
      </w:r>
      <w:r w:rsidRPr="00D200B8">
        <w:rPr>
          <w:rFonts w:ascii="Arial" w:hAnsi="Arial" w:cs="Arial"/>
          <w:bCs/>
          <w:noProof/>
        </w:rPr>
        <w:t>Tags</w:t>
      </w:r>
      <w:r>
        <w:rPr>
          <w:noProof/>
        </w:rPr>
        <w:tab/>
      </w:r>
      <w:r>
        <w:rPr>
          <w:noProof/>
        </w:rPr>
        <w:fldChar w:fldCharType="begin"/>
      </w:r>
      <w:r>
        <w:rPr>
          <w:noProof/>
        </w:rPr>
        <w:instrText xml:space="preserve"> PAGEREF _Toc369690462 \h </w:instrText>
      </w:r>
      <w:r>
        <w:rPr>
          <w:noProof/>
        </w:rPr>
      </w:r>
      <w:r>
        <w:rPr>
          <w:noProof/>
        </w:rPr>
        <w:fldChar w:fldCharType="separate"/>
      </w:r>
      <w:r>
        <w:rPr>
          <w:noProof/>
        </w:rPr>
        <w:t>19</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1.15.10</w:t>
      </w:r>
      <w:r>
        <w:rPr>
          <w:i w:val="0"/>
          <w:noProof/>
          <w:sz w:val="24"/>
          <w:szCs w:val="24"/>
          <w:lang w:val="en-AU"/>
        </w:rPr>
        <w:tab/>
      </w:r>
      <w:r w:rsidRPr="00D200B8">
        <w:rPr>
          <w:rFonts w:ascii="Arial" w:hAnsi="Arial" w:cs="Arial"/>
          <w:bCs/>
          <w:noProof/>
        </w:rPr>
        <w:t>Mandatory Fields</w:t>
      </w:r>
      <w:r>
        <w:rPr>
          <w:noProof/>
        </w:rPr>
        <w:tab/>
      </w:r>
      <w:r>
        <w:rPr>
          <w:noProof/>
        </w:rPr>
        <w:fldChar w:fldCharType="begin"/>
      </w:r>
      <w:r>
        <w:rPr>
          <w:noProof/>
        </w:rPr>
        <w:instrText xml:space="preserve"> PAGEREF _Toc369690463 \h </w:instrText>
      </w:r>
      <w:r>
        <w:rPr>
          <w:noProof/>
        </w:rPr>
      </w:r>
      <w:r>
        <w:rPr>
          <w:noProof/>
        </w:rPr>
        <w:fldChar w:fldCharType="separate"/>
      </w:r>
      <w:r>
        <w:rPr>
          <w:noProof/>
        </w:rPr>
        <w:t>19</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1.15.11</w:t>
      </w:r>
      <w:r>
        <w:rPr>
          <w:i w:val="0"/>
          <w:noProof/>
          <w:sz w:val="24"/>
          <w:szCs w:val="24"/>
          <w:lang w:val="en-AU"/>
        </w:rPr>
        <w:tab/>
      </w:r>
      <w:r w:rsidRPr="00D200B8">
        <w:rPr>
          <w:rFonts w:ascii="Arial" w:hAnsi="Arial" w:cs="Arial"/>
          <w:bCs/>
          <w:noProof/>
        </w:rPr>
        <w:t>The Use of "NULL"</w:t>
      </w:r>
      <w:r>
        <w:rPr>
          <w:noProof/>
        </w:rPr>
        <w:tab/>
      </w:r>
      <w:r>
        <w:rPr>
          <w:noProof/>
        </w:rPr>
        <w:fldChar w:fldCharType="begin"/>
      </w:r>
      <w:r>
        <w:rPr>
          <w:noProof/>
        </w:rPr>
        <w:instrText xml:space="preserve"> PAGEREF _Toc369690464 \h </w:instrText>
      </w:r>
      <w:r>
        <w:rPr>
          <w:noProof/>
        </w:rPr>
      </w:r>
      <w:r>
        <w:rPr>
          <w:noProof/>
        </w:rPr>
        <w:fldChar w:fldCharType="separate"/>
      </w:r>
      <w:r>
        <w:rPr>
          <w:noProof/>
        </w:rPr>
        <w:t>20</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bCs/>
          <w:noProof/>
        </w:rPr>
        <w:t>1.15.12</w:t>
      </w:r>
      <w:r>
        <w:rPr>
          <w:i w:val="0"/>
          <w:noProof/>
          <w:sz w:val="24"/>
          <w:szCs w:val="24"/>
          <w:lang w:val="en-AU"/>
        </w:rPr>
        <w:tab/>
      </w:r>
      <w:r w:rsidRPr="00D200B8">
        <w:rPr>
          <w:rFonts w:ascii="Arial" w:hAnsi="Arial"/>
          <w:bCs/>
          <w:noProof/>
        </w:rPr>
        <w:t>Zero Values</w:t>
      </w:r>
      <w:r>
        <w:rPr>
          <w:noProof/>
        </w:rPr>
        <w:tab/>
      </w:r>
      <w:r>
        <w:rPr>
          <w:noProof/>
        </w:rPr>
        <w:fldChar w:fldCharType="begin"/>
      </w:r>
      <w:r>
        <w:rPr>
          <w:noProof/>
        </w:rPr>
        <w:instrText xml:space="preserve"> PAGEREF _Toc369690465 \h </w:instrText>
      </w:r>
      <w:r>
        <w:rPr>
          <w:noProof/>
        </w:rPr>
      </w:r>
      <w:r>
        <w:rPr>
          <w:noProof/>
        </w:rPr>
        <w:fldChar w:fldCharType="separate"/>
      </w:r>
      <w:r>
        <w:rPr>
          <w:noProof/>
        </w:rPr>
        <w:t>21</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bCs/>
          <w:noProof/>
        </w:rPr>
        <w:t>1.15.13</w:t>
      </w:r>
      <w:r>
        <w:rPr>
          <w:i w:val="0"/>
          <w:noProof/>
          <w:sz w:val="24"/>
          <w:szCs w:val="24"/>
          <w:lang w:val="en-AU"/>
        </w:rPr>
        <w:tab/>
      </w:r>
      <w:r w:rsidRPr="00D200B8">
        <w:rPr>
          <w:rFonts w:ascii="Arial" w:hAnsi="Arial"/>
          <w:bCs/>
          <w:noProof/>
        </w:rPr>
        <w:t>NULL To Zero Function</w:t>
      </w:r>
      <w:r>
        <w:rPr>
          <w:noProof/>
        </w:rPr>
        <w:tab/>
      </w:r>
      <w:r>
        <w:rPr>
          <w:noProof/>
        </w:rPr>
        <w:fldChar w:fldCharType="begin"/>
      </w:r>
      <w:r>
        <w:rPr>
          <w:noProof/>
        </w:rPr>
        <w:instrText xml:space="preserve"> PAGEREF _Toc369690466 \h </w:instrText>
      </w:r>
      <w:r>
        <w:rPr>
          <w:noProof/>
        </w:rPr>
      </w:r>
      <w:r>
        <w:rPr>
          <w:noProof/>
        </w:rPr>
        <w:fldChar w:fldCharType="separate"/>
      </w:r>
      <w:r>
        <w:rPr>
          <w:noProof/>
        </w:rPr>
        <w:t>21</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1.15.14</w:t>
      </w:r>
      <w:r>
        <w:rPr>
          <w:i w:val="0"/>
          <w:noProof/>
          <w:sz w:val="24"/>
          <w:szCs w:val="24"/>
          <w:lang w:val="en-AU"/>
        </w:rPr>
        <w:tab/>
      </w:r>
      <w:r w:rsidRPr="00D200B8">
        <w:rPr>
          <w:rFonts w:ascii="Arial" w:hAnsi="Arial" w:cs="Arial"/>
          <w:bCs/>
          <w:noProof/>
        </w:rPr>
        <w:t>Automatic Insertion Of Zero</w:t>
      </w:r>
      <w:r>
        <w:rPr>
          <w:noProof/>
        </w:rPr>
        <w:tab/>
      </w:r>
      <w:r>
        <w:rPr>
          <w:noProof/>
        </w:rPr>
        <w:fldChar w:fldCharType="begin"/>
      </w:r>
      <w:r>
        <w:rPr>
          <w:noProof/>
        </w:rPr>
        <w:instrText xml:space="preserve"> PAGEREF _Toc369690467 \h </w:instrText>
      </w:r>
      <w:r>
        <w:rPr>
          <w:noProof/>
        </w:rPr>
      </w:r>
      <w:r>
        <w:rPr>
          <w:noProof/>
        </w:rPr>
        <w:fldChar w:fldCharType="separate"/>
      </w:r>
      <w:r>
        <w:rPr>
          <w:noProof/>
        </w:rPr>
        <w:t>22</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1.15.15</w:t>
      </w:r>
      <w:r>
        <w:rPr>
          <w:i w:val="0"/>
          <w:noProof/>
          <w:sz w:val="24"/>
          <w:szCs w:val="24"/>
          <w:lang w:val="en-AU"/>
        </w:rPr>
        <w:tab/>
      </w:r>
      <w:r w:rsidRPr="00D200B8">
        <w:rPr>
          <w:rFonts w:ascii="Arial" w:hAnsi="Arial" w:cs="Arial"/>
          <w:bCs/>
          <w:noProof/>
        </w:rPr>
        <w:t>Changes From Set Defaults</w:t>
      </w:r>
      <w:r>
        <w:rPr>
          <w:noProof/>
        </w:rPr>
        <w:tab/>
      </w:r>
      <w:r>
        <w:rPr>
          <w:noProof/>
        </w:rPr>
        <w:fldChar w:fldCharType="begin"/>
      </w:r>
      <w:r>
        <w:rPr>
          <w:noProof/>
        </w:rPr>
        <w:instrText xml:space="preserve"> PAGEREF _Toc369690468 \h </w:instrText>
      </w:r>
      <w:r>
        <w:rPr>
          <w:noProof/>
        </w:rPr>
      </w:r>
      <w:r>
        <w:rPr>
          <w:noProof/>
        </w:rPr>
        <w:fldChar w:fldCharType="separate"/>
      </w:r>
      <w:r>
        <w:rPr>
          <w:noProof/>
        </w:rPr>
        <w:t>22</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1.15.16</w:t>
      </w:r>
      <w:r>
        <w:rPr>
          <w:i w:val="0"/>
          <w:noProof/>
          <w:sz w:val="24"/>
          <w:szCs w:val="24"/>
          <w:lang w:val="en-AU"/>
        </w:rPr>
        <w:tab/>
      </w:r>
      <w:r w:rsidRPr="00D200B8">
        <w:rPr>
          <w:rFonts w:ascii="Arial" w:hAnsi="Arial" w:cs="Arial"/>
          <w:bCs/>
          <w:noProof/>
        </w:rPr>
        <w:t>SUM function</w:t>
      </w:r>
      <w:r>
        <w:rPr>
          <w:noProof/>
        </w:rPr>
        <w:tab/>
      </w:r>
      <w:r>
        <w:rPr>
          <w:noProof/>
        </w:rPr>
        <w:fldChar w:fldCharType="begin"/>
      </w:r>
      <w:r>
        <w:rPr>
          <w:noProof/>
        </w:rPr>
        <w:instrText xml:space="preserve"> PAGEREF _Toc369690469 \h </w:instrText>
      </w:r>
      <w:r>
        <w:rPr>
          <w:noProof/>
        </w:rPr>
      </w:r>
      <w:r>
        <w:rPr>
          <w:noProof/>
        </w:rPr>
        <w:fldChar w:fldCharType="separate"/>
      </w:r>
      <w:r>
        <w:rPr>
          <w:noProof/>
        </w:rPr>
        <w:t>23</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1.15.17</w:t>
      </w:r>
      <w:r>
        <w:rPr>
          <w:i w:val="0"/>
          <w:noProof/>
          <w:sz w:val="24"/>
          <w:szCs w:val="24"/>
          <w:lang w:val="en-AU"/>
        </w:rPr>
        <w:tab/>
      </w:r>
      <w:r w:rsidRPr="00D200B8">
        <w:rPr>
          <w:rFonts w:ascii="Arial" w:hAnsi="Arial" w:cs="Arial"/>
          <w:bCs/>
          <w:noProof/>
        </w:rPr>
        <w:t>Dollar Tolerance</w:t>
      </w:r>
      <w:r>
        <w:rPr>
          <w:noProof/>
        </w:rPr>
        <w:tab/>
      </w:r>
      <w:r>
        <w:rPr>
          <w:noProof/>
        </w:rPr>
        <w:fldChar w:fldCharType="begin"/>
      </w:r>
      <w:r>
        <w:rPr>
          <w:noProof/>
        </w:rPr>
        <w:instrText xml:space="preserve"> PAGEREF _Toc369690470 \h </w:instrText>
      </w:r>
      <w:r>
        <w:rPr>
          <w:noProof/>
        </w:rPr>
      </w:r>
      <w:r>
        <w:rPr>
          <w:noProof/>
        </w:rPr>
        <w:fldChar w:fldCharType="separate"/>
      </w:r>
      <w:r>
        <w:rPr>
          <w:noProof/>
        </w:rPr>
        <w:t>23</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1.15.18</w:t>
      </w:r>
      <w:r>
        <w:rPr>
          <w:i w:val="0"/>
          <w:noProof/>
          <w:sz w:val="24"/>
          <w:szCs w:val="24"/>
          <w:lang w:val="en-AU"/>
        </w:rPr>
        <w:tab/>
      </w:r>
      <w:r w:rsidRPr="00D200B8">
        <w:rPr>
          <w:rFonts w:ascii="Arial" w:hAnsi="Arial" w:cs="Arial"/>
          <w:bCs/>
          <w:noProof/>
        </w:rPr>
        <w:t>Cyclical edits containing “Year of return - ^ABB”</w:t>
      </w:r>
      <w:r>
        <w:rPr>
          <w:noProof/>
        </w:rPr>
        <w:tab/>
      </w:r>
      <w:r>
        <w:rPr>
          <w:noProof/>
        </w:rPr>
        <w:fldChar w:fldCharType="begin"/>
      </w:r>
      <w:r>
        <w:rPr>
          <w:noProof/>
        </w:rPr>
        <w:instrText xml:space="preserve"> PAGEREF _Toc369690471 \h </w:instrText>
      </w:r>
      <w:r>
        <w:rPr>
          <w:noProof/>
        </w:rPr>
      </w:r>
      <w:r>
        <w:rPr>
          <w:noProof/>
        </w:rPr>
        <w:fldChar w:fldCharType="separate"/>
      </w:r>
      <w:r>
        <w:rPr>
          <w:noProof/>
        </w:rPr>
        <w:t>24</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1.15.19</w:t>
      </w:r>
      <w:r>
        <w:rPr>
          <w:i w:val="0"/>
          <w:noProof/>
          <w:sz w:val="24"/>
          <w:szCs w:val="24"/>
          <w:lang w:val="en-AU"/>
        </w:rPr>
        <w:tab/>
      </w:r>
      <w:r w:rsidRPr="00D200B8">
        <w:rPr>
          <w:rFonts w:ascii="Arial" w:hAnsi="Arial" w:cs="Arial"/>
          <w:bCs/>
          <w:noProof/>
        </w:rPr>
        <w:t>IF Statement</w:t>
      </w:r>
      <w:r>
        <w:rPr>
          <w:noProof/>
        </w:rPr>
        <w:tab/>
      </w:r>
      <w:r>
        <w:rPr>
          <w:noProof/>
        </w:rPr>
        <w:fldChar w:fldCharType="begin"/>
      </w:r>
      <w:r>
        <w:rPr>
          <w:noProof/>
        </w:rPr>
        <w:instrText xml:space="preserve"> PAGEREF _Toc369690472 \h </w:instrText>
      </w:r>
      <w:r>
        <w:rPr>
          <w:noProof/>
        </w:rPr>
      </w:r>
      <w:r>
        <w:rPr>
          <w:noProof/>
        </w:rPr>
        <w:fldChar w:fldCharType="separate"/>
      </w:r>
      <w:r>
        <w:rPr>
          <w:noProof/>
        </w:rPr>
        <w:t>25</w:t>
      </w:r>
      <w:r>
        <w:rPr>
          <w:noProof/>
        </w:rPr>
        <w:fldChar w:fldCharType="end"/>
      </w:r>
    </w:p>
    <w:p w:rsidR="002E1BA4" w:rsidRDefault="002E1BA4">
      <w:pPr>
        <w:pStyle w:val="TOC3"/>
        <w:tabs>
          <w:tab w:val="right" w:leader="dot" w:pos="9288"/>
        </w:tabs>
        <w:rPr>
          <w:i w:val="0"/>
          <w:noProof/>
          <w:sz w:val="24"/>
          <w:szCs w:val="24"/>
          <w:lang w:val="en-AU"/>
        </w:rPr>
      </w:pPr>
      <w:r w:rsidRPr="00D200B8">
        <w:rPr>
          <w:rFonts w:ascii="Arial" w:hAnsi="Arial" w:cs="Arial"/>
          <w:bCs/>
          <w:noProof/>
        </w:rPr>
        <w:t>1.15.20 MOD statement</w:t>
      </w:r>
      <w:r>
        <w:rPr>
          <w:noProof/>
        </w:rPr>
        <w:tab/>
      </w:r>
      <w:r>
        <w:rPr>
          <w:noProof/>
        </w:rPr>
        <w:fldChar w:fldCharType="begin"/>
      </w:r>
      <w:r>
        <w:rPr>
          <w:noProof/>
        </w:rPr>
        <w:instrText xml:space="preserve"> PAGEREF _Toc369690473 \h </w:instrText>
      </w:r>
      <w:r>
        <w:rPr>
          <w:noProof/>
        </w:rPr>
      </w:r>
      <w:r>
        <w:rPr>
          <w:noProof/>
        </w:rPr>
        <w:fldChar w:fldCharType="separate"/>
      </w:r>
      <w:r>
        <w:rPr>
          <w:noProof/>
        </w:rPr>
        <w:t>26</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1.15.21</w:t>
      </w:r>
      <w:r>
        <w:rPr>
          <w:i w:val="0"/>
          <w:noProof/>
          <w:sz w:val="24"/>
          <w:szCs w:val="24"/>
          <w:lang w:val="en-AU"/>
        </w:rPr>
        <w:tab/>
      </w:r>
      <w:r w:rsidRPr="00D200B8">
        <w:rPr>
          <w:rFonts w:ascii="Arial" w:hAnsi="Arial" w:cs="Arial"/>
          <w:bCs/>
          <w:noProof/>
        </w:rPr>
        <w:t>Action of edits with all relevant tags absent or null</w:t>
      </w:r>
      <w:r>
        <w:rPr>
          <w:noProof/>
        </w:rPr>
        <w:tab/>
      </w:r>
      <w:r>
        <w:rPr>
          <w:noProof/>
        </w:rPr>
        <w:fldChar w:fldCharType="begin"/>
      </w:r>
      <w:r>
        <w:rPr>
          <w:noProof/>
        </w:rPr>
        <w:instrText xml:space="preserve"> PAGEREF _Toc369690474 \h </w:instrText>
      </w:r>
      <w:r>
        <w:rPr>
          <w:noProof/>
        </w:rPr>
      </w:r>
      <w:r>
        <w:rPr>
          <w:noProof/>
        </w:rPr>
        <w:fldChar w:fldCharType="separate"/>
      </w:r>
      <w:r>
        <w:rPr>
          <w:noProof/>
        </w:rPr>
        <w:t>26</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1.15.22</w:t>
      </w:r>
      <w:r>
        <w:rPr>
          <w:i w:val="0"/>
          <w:noProof/>
          <w:sz w:val="24"/>
          <w:szCs w:val="24"/>
          <w:lang w:val="en-AU"/>
        </w:rPr>
        <w:tab/>
      </w:r>
      <w:r w:rsidRPr="00D200B8">
        <w:rPr>
          <w:rFonts w:ascii="Arial" w:hAnsi="Arial" w:cs="Arial"/>
          <w:bCs/>
          <w:noProof/>
        </w:rPr>
        <w:t>Tag Order</w:t>
      </w:r>
      <w:r>
        <w:rPr>
          <w:noProof/>
        </w:rPr>
        <w:tab/>
      </w:r>
      <w:r>
        <w:rPr>
          <w:noProof/>
        </w:rPr>
        <w:fldChar w:fldCharType="begin"/>
      </w:r>
      <w:r>
        <w:rPr>
          <w:noProof/>
        </w:rPr>
        <w:instrText xml:space="preserve"> PAGEREF _Toc369690475 \h </w:instrText>
      </w:r>
      <w:r>
        <w:rPr>
          <w:noProof/>
        </w:rPr>
      </w:r>
      <w:r>
        <w:rPr>
          <w:noProof/>
        </w:rPr>
        <w:fldChar w:fldCharType="separate"/>
      </w:r>
      <w:r>
        <w:rPr>
          <w:noProof/>
        </w:rPr>
        <w:t>26</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lastRenderedPageBreak/>
        <w:t>1.16</w:t>
      </w:r>
      <w:r>
        <w:rPr>
          <w:smallCaps w:val="0"/>
          <w:noProof/>
          <w:sz w:val="24"/>
          <w:szCs w:val="24"/>
          <w:lang w:val="en-AU"/>
        </w:rPr>
        <w:tab/>
      </w:r>
      <w:r w:rsidRPr="00D200B8">
        <w:rPr>
          <w:rFonts w:ascii="Arial" w:hAnsi="Arial"/>
          <w:bCs/>
          <w:noProof/>
        </w:rPr>
        <w:t>Tables</w:t>
      </w:r>
      <w:r>
        <w:rPr>
          <w:noProof/>
        </w:rPr>
        <w:tab/>
      </w:r>
      <w:r>
        <w:rPr>
          <w:noProof/>
        </w:rPr>
        <w:fldChar w:fldCharType="begin"/>
      </w:r>
      <w:r>
        <w:rPr>
          <w:noProof/>
        </w:rPr>
        <w:instrText xml:space="preserve"> PAGEREF _Toc369690476 \h </w:instrText>
      </w:r>
      <w:r>
        <w:rPr>
          <w:noProof/>
        </w:rPr>
      </w:r>
      <w:r>
        <w:rPr>
          <w:noProof/>
        </w:rPr>
        <w:fldChar w:fldCharType="separate"/>
      </w:r>
      <w:r>
        <w:rPr>
          <w:noProof/>
        </w:rPr>
        <w:t>27</w:t>
      </w:r>
      <w:r>
        <w:rPr>
          <w:noProof/>
        </w:rPr>
        <w:fldChar w:fldCharType="end"/>
      </w:r>
    </w:p>
    <w:p w:rsidR="002E1BA4" w:rsidRDefault="002E1BA4">
      <w:pPr>
        <w:pStyle w:val="TOC3"/>
        <w:tabs>
          <w:tab w:val="left" w:pos="1440"/>
          <w:tab w:val="right" w:leader="dot" w:pos="9288"/>
        </w:tabs>
        <w:rPr>
          <w:i w:val="0"/>
          <w:noProof/>
          <w:sz w:val="24"/>
          <w:szCs w:val="24"/>
          <w:lang w:val="en-AU"/>
        </w:rPr>
      </w:pPr>
      <w:r w:rsidRPr="00D200B8">
        <w:rPr>
          <w:rFonts w:ascii="Arial" w:hAnsi="Arial" w:cs="Arial"/>
          <w:bCs/>
          <w:noProof/>
        </w:rPr>
        <w:t>1.16.1</w:t>
      </w:r>
      <w:r>
        <w:rPr>
          <w:i w:val="0"/>
          <w:noProof/>
          <w:sz w:val="24"/>
          <w:szCs w:val="24"/>
          <w:lang w:val="en-AU"/>
        </w:rPr>
        <w:tab/>
      </w:r>
      <w:r w:rsidRPr="00D200B8">
        <w:rPr>
          <w:rFonts w:ascii="Arial" w:hAnsi="Arial" w:cs="Arial"/>
          <w:bCs/>
          <w:noProof/>
        </w:rPr>
        <w:t>Tax Office ANZSIC Codes (Table 2)</w:t>
      </w:r>
      <w:r>
        <w:rPr>
          <w:noProof/>
        </w:rPr>
        <w:tab/>
      </w:r>
      <w:r>
        <w:rPr>
          <w:noProof/>
        </w:rPr>
        <w:fldChar w:fldCharType="begin"/>
      </w:r>
      <w:r>
        <w:rPr>
          <w:noProof/>
        </w:rPr>
        <w:instrText xml:space="preserve"> PAGEREF _Toc369690477 \h </w:instrText>
      </w:r>
      <w:r>
        <w:rPr>
          <w:noProof/>
        </w:rPr>
      </w:r>
      <w:r>
        <w:rPr>
          <w:noProof/>
        </w:rPr>
        <w:fldChar w:fldCharType="separate"/>
      </w:r>
      <w:r>
        <w:rPr>
          <w:noProof/>
        </w:rPr>
        <w:t>27</w:t>
      </w:r>
      <w:r>
        <w:rPr>
          <w:noProof/>
        </w:rPr>
        <w:fldChar w:fldCharType="end"/>
      </w:r>
    </w:p>
    <w:p w:rsidR="002E1BA4" w:rsidRDefault="002E1BA4">
      <w:pPr>
        <w:pStyle w:val="TOC2"/>
        <w:tabs>
          <w:tab w:val="left" w:pos="960"/>
          <w:tab w:val="right" w:leader="dot" w:pos="9288"/>
        </w:tabs>
        <w:rPr>
          <w:smallCaps w:val="0"/>
          <w:noProof/>
          <w:sz w:val="24"/>
          <w:szCs w:val="24"/>
          <w:lang w:val="en-AU"/>
        </w:rPr>
      </w:pPr>
      <w:r w:rsidRPr="00D200B8">
        <w:rPr>
          <w:rFonts w:ascii="Arial" w:hAnsi="Arial"/>
          <w:bCs/>
          <w:noProof/>
        </w:rPr>
        <w:t>1.17</w:t>
      </w:r>
      <w:r>
        <w:rPr>
          <w:smallCaps w:val="0"/>
          <w:noProof/>
          <w:sz w:val="24"/>
          <w:szCs w:val="24"/>
          <w:lang w:val="en-AU"/>
        </w:rPr>
        <w:tab/>
      </w:r>
      <w:r w:rsidRPr="00D200B8">
        <w:rPr>
          <w:rFonts w:ascii="Arial" w:hAnsi="Arial"/>
          <w:bCs/>
          <w:noProof/>
        </w:rPr>
        <w:t>Paper Formats</w:t>
      </w:r>
      <w:r>
        <w:rPr>
          <w:noProof/>
        </w:rPr>
        <w:tab/>
      </w:r>
      <w:r>
        <w:rPr>
          <w:noProof/>
        </w:rPr>
        <w:fldChar w:fldCharType="begin"/>
      </w:r>
      <w:r>
        <w:rPr>
          <w:noProof/>
        </w:rPr>
        <w:instrText xml:space="preserve"> PAGEREF _Toc369690478 \h </w:instrText>
      </w:r>
      <w:r>
        <w:rPr>
          <w:noProof/>
        </w:rPr>
      </w:r>
      <w:r>
        <w:rPr>
          <w:noProof/>
        </w:rPr>
        <w:fldChar w:fldCharType="separate"/>
      </w:r>
      <w:r>
        <w:rPr>
          <w:noProof/>
        </w:rPr>
        <w:t>27</w:t>
      </w:r>
      <w:r>
        <w:rPr>
          <w:noProof/>
        </w:rPr>
        <w:fldChar w:fldCharType="end"/>
      </w:r>
    </w:p>
    <w:p w:rsidR="003D0A74" w:rsidRPr="00271F1A" w:rsidRDefault="00275799" w:rsidP="00A9572A">
      <w:pPr>
        <w:pStyle w:val="Maintext"/>
        <w:ind w:left="709"/>
        <w:rPr>
          <w:rFonts w:cs="Arial"/>
        </w:rPr>
      </w:pPr>
      <w:r w:rsidRPr="00271F1A">
        <w:rPr>
          <w:rFonts w:cs="Arial"/>
          <w:sz w:val="20"/>
          <w:szCs w:val="20"/>
          <w:lang w:val="en-GB"/>
        </w:rPr>
        <w:fldChar w:fldCharType="end"/>
      </w:r>
    </w:p>
    <w:p w:rsidR="003D0A74" w:rsidRPr="00271F1A" w:rsidRDefault="003D0A74" w:rsidP="003D0A74">
      <w:pPr>
        <w:pStyle w:val="Maintext"/>
        <w:rPr>
          <w:rFonts w:cs="Arial"/>
        </w:rPr>
        <w:sectPr w:rsidR="003D0A74" w:rsidRPr="00271F1A" w:rsidSect="00C44CF7">
          <w:headerReference w:type="even" r:id="rId8"/>
          <w:headerReference w:type="default" r:id="rId9"/>
          <w:footerReference w:type="even" r:id="rId10"/>
          <w:footerReference w:type="default" r:id="rId11"/>
          <w:headerReference w:type="first" r:id="rId12"/>
          <w:footerReference w:type="first" r:id="rId13"/>
          <w:pgSz w:w="11906" w:h="16838" w:code="9"/>
          <w:pgMar w:top="2268" w:right="1304" w:bottom="2268" w:left="1304" w:header="737" w:footer="737" w:gutter="0"/>
          <w:cols w:space="708"/>
          <w:formProt w:val="0"/>
          <w:docGrid w:linePitch="360"/>
        </w:sectPr>
      </w:pPr>
    </w:p>
    <w:p w:rsidR="00EB155A" w:rsidRPr="000842F1" w:rsidRDefault="00EB155A" w:rsidP="000842F1">
      <w:pPr>
        <w:pStyle w:val="Heading2"/>
        <w:rPr>
          <w:rFonts w:ascii="Arial" w:hAnsi="Arial"/>
          <w:bCs/>
        </w:rPr>
      </w:pPr>
      <w:bookmarkStart w:id="1" w:name="STARTINGNUMBER"/>
      <w:bookmarkStart w:id="2" w:name="_Toc369690430"/>
      <w:bookmarkEnd w:id="1"/>
      <w:r w:rsidRPr="000842F1">
        <w:rPr>
          <w:rFonts w:ascii="Arial" w:hAnsi="Arial"/>
          <w:bCs/>
        </w:rPr>
        <w:lastRenderedPageBreak/>
        <w:t>1.1</w:t>
      </w:r>
      <w:r w:rsidRPr="000842F1">
        <w:rPr>
          <w:rFonts w:ascii="Arial" w:hAnsi="Arial"/>
          <w:bCs/>
        </w:rPr>
        <w:tab/>
        <w:t>Introduction</w:t>
      </w:r>
      <w:bookmarkEnd w:id="2"/>
    </w:p>
    <w:p w:rsidR="00EB155A" w:rsidRPr="00271F1A" w:rsidRDefault="00EB155A">
      <w:pPr>
        <w:rPr>
          <w:rFonts w:ascii="Arial" w:hAnsi="Arial" w:cs="Arial"/>
        </w:rPr>
      </w:pPr>
      <w:r w:rsidRPr="00271F1A">
        <w:rPr>
          <w:rFonts w:ascii="Arial" w:hAnsi="Arial" w:cs="Arial"/>
        </w:rPr>
        <w:t xml:space="preserve">The Electronic </w:t>
      </w:r>
      <w:proofErr w:type="spellStart"/>
      <w:r w:rsidRPr="00271F1A">
        <w:rPr>
          <w:rFonts w:ascii="Arial" w:hAnsi="Arial" w:cs="Arial"/>
        </w:rPr>
        <w:t>Lodgment</w:t>
      </w:r>
      <w:proofErr w:type="spellEnd"/>
      <w:r w:rsidRPr="00271F1A">
        <w:rPr>
          <w:rFonts w:ascii="Arial" w:hAnsi="Arial" w:cs="Arial"/>
        </w:rPr>
        <w:t xml:space="preserve"> Service (ELS) provides an electronic means for </w:t>
      </w:r>
      <w:r w:rsidR="00592E7E">
        <w:rPr>
          <w:rFonts w:ascii="Arial" w:hAnsi="Arial" w:cs="Arial"/>
        </w:rPr>
        <w:t>T</w:t>
      </w:r>
      <w:r w:rsidR="00592E7E" w:rsidRPr="00271F1A">
        <w:rPr>
          <w:rFonts w:ascii="Arial" w:hAnsi="Arial" w:cs="Arial"/>
        </w:rPr>
        <w:t xml:space="preserve">ax </w:t>
      </w:r>
      <w:r w:rsidR="00592E7E">
        <w:rPr>
          <w:rFonts w:ascii="Arial" w:hAnsi="Arial" w:cs="Arial"/>
        </w:rPr>
        <w:t>A</w:t>
      </w:r>
      <w:r w:rsidRPr="00271F1A">
        <w:rPr>
          <w:rFonts w:ascii="Arial" w:hAnsi="Arial" w:cs="Arial"/>
        </w:rPr>
        <w:t>gents to lodge tax returns and other forms to the Tax Office</w:t>
      </w:r>
      <w:r w:rsidR="00795AB6">
        <w:rPr>
          <w:rFonts w:ascii="Arial" w:hAnsi="Arial" w:cs="Arial"/>
        </w:rPr>
        <w:t>.</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When sent to the </w:t>
      </w:r>
      <w:r w:rsidR="00037180">
        <w:rPr>
          <w:rFonts w:ascii="Arial" w:hAnsi="Arial" w:cs="Arial"/>
        </w:rPr>
        <w:t>Tax Office</w:t>
      </w:r>
      <w:r w:rsidRPr="00271F1A">
        <w:rPr>
          <w:rFonts w:ascii="Arial" w:hAnsi="Arial" w:cs="Arial"/>
        </w:rPr>
        <w:t>, these electronic forms must comply with a strict data format. Each data item contained in a form must comply with all applicable edit rules.</w:t>
      </w:r>
    </w:p>
    <w:p w:rsidR="00EB155A" w:rsidRPr="00271F1A" w:rsidRDefault="00EB155A">
      <w:pPr>
        <w:rPr>
          <w:rFonts w:ascii="Arial" w:hAnsi="Arial" w:cs="Arial"/>
        </w:rPr>
      </w:pPr>
    </w:p>
    <w:p w:rsidR="00EB155A" w:rsidRDefault="00795AB6">
      <w:pPr>
        <w:rPr>
          <w:rFonts w:ascii="Arial" w:hAnsi="Arial" w:cs="Arial"/>
        </w:rPr>
      </w:pPr>
      <w:r>
        <w:rPr>
          <w:rFonts w:ascii="Arial" w:hAnsi="Arial" w:cs="Arial"/>
        </w:rPr>
        <w:t>For e</w:t>
      </w:r>
      <w:r w:rsidRPr="00271F1A">
        <w:rPr>
          <w:rFonts w:ascii="Arial" w:hAnsi="Arial" w:cs="Arial"/>
        </w:rPr>
        <w:t xml:space="preserve">very </w:t>
      </w:r>
      <w:r>
        <w:rPr>
          <w:rFonts w:ascii="Arial" w:hAnsi="Arial" w:cs="Arial"/>
        </w:rPr>
        <w:t xml:space="preserve">financial </w:t>
      </w:r>
      <w:r w:rsidR="00EB155A" w:rsidRPr="00271F1A">
        <w:rPr>
          <w:rFonts w:ascii="Arial" w:hAnsi="Arial" w:cs="Arial"/>
        </w:rPr>
        <w:t xml:space="preserve">year, a completely new version of the </w:t>
      </w:r>
      <w:smartTag w:uri="urn:schemas:contacts" w:element="Sn">
        <w:r w:rsidR="00EB155A" w:rsidRPr="00271F1A">
          <w:rPr>
            <w:rFonts w:ascii="Arial" w:hAnsi="Arial" w:cs="Arial"/>
          </w:rPr>
          <w:t>ELS Software</w:t>
        </w:r>
      </w:smartTag>
      <w:r w:rsidR="00EB155A" w:rsidRPr="00271F1A">
        <w:rPr>
          <w:rFonts w:ascii="Arial" w:hAnsi="Arial" w:cs="Arial"/>
        </w:rPr>
        <w:t xml:space="preserve"> Specification is issued. This copy of the specifications refers only to the current year return forms, reports and other forms. For most form types, ELS will also accept </w:t>
      </w:r>
      <w:proofErr w:type="spellStart"/>
      <w:r w:rsidR="00EB155A" w:rsidRPr="00271F1A">
        <w:rPr>
          <w:rFonts w:ascii="Arial" w:hAnsi="Arial" w:cs="Arial"/>
        </w:rPr>
        <w:t>lodgment</w:t>
      </w:r>
      <w:proofErr w:type="spellEnd"/>
      <w:r w:rsidR="00EB155A" w:rsidRPr="00271F1A">
        <w:rPr>
          <w:rFonts w:ascii="Arial" w:hAnsi="Arial" w:cs="Arial"/>
        </w:rPr>
        <w:t xml:space="preserve"> of last year’s returns. The data on these returns must comply with the latest version of last year’s specifications.</w:t>
      </w:r>
      <w:r>
        <w:rPr>
          <w:rFonts w:ascii="Arial" w:hAnsi="Arial" w:cs="Arial"/>
        </w:rPr>
        <w:t xml:space="preserve"> This new version may be subject to minor changes throughout the year.</w:t>
      </w:r>
    </w:p>
    <w:p w:rsidR="00795AB6" w:rsidRDefault="00795AB6">
      <w:pPr>
        <w:rPr>
          <w:rFonts w:ascii="Arial" w:hAnsi="Arial" w:cs="Arial"/>
        </w:rPr>
      </w:pPr>
    </w:p>
    <w:p w:rsidR="00C43580" w:rsidRDefault="00795AB6" w:rsidP="00C43580">
      <w:pPr>
        <w:rPr>
          <w:rFonts w:ascii="Arial" w:hAnsi="Arial" w:cs="Arial"/>
        </w:rPr>
      </w:pPr>
      <w:r>
        <w:rPr>
          <w:rFonts w:ascii="Arial" w:hAnsi="Arial" w:cs="Arial"/>
        </w:rPr>
        <w:t xml:space="preserve">ELS will also accept </w:t>
      </w:r>
      <w:proofErr w:type="spellStart"/>
      <w:r>
        <w:rPr>
          <w:rFonts w:ascii="Arial" w:hAnsi="Arial" w:cs="Arial"/>
        </w:rPr>
        <w:t>lodgment</w:t>
      </w:r>
      <w:proofErr w:type="spellEnd"/>
      <w:r>
        <w:rPr>
          <w:rFonts w:ascii="Arial" w:hAnsi="Arial" w:cs="Arial"/>
        </w:rPr>
        <w:t xml:space="preserve"> of most prior year forms. The data on </w:t>
      </w:r>
      <w:proofErr w:type="spellStart"/>
      <w:r>
        <w:rPr>
          <w:rFonts w:ascii="Arial" w:hAnsi="Arial" w:cs="Arial"/>
        </w:rPr>
        <w:t>there</w:t>
      </w:r>
      <w:proofErr w:type="spellEnd"/>
      <w:r>
        <w:rPr>
          <w:rFonts w:ascii="Arial" w:hAnsi="Arial" w:cs="Arial"/>
        </w:rPr>
        <w:t xml:space="preserve"> forms must comply with </w:t>
      </w:r>
      <w:r w:rsidR="00C43580">
        <w:rPr>
          <w:rFonts w:ascii="Arial" w:hAnsi="Arial" w:cs="Arial"/>
        </w:rPr>
        <w:t xml:space="preserve">the latest version of last year’s specifications.  For example to successfully lodge a 2006 </w:t>
      </w:r>
      <w:smartTag w:uri="urn:schemas-microsoft-com:office:smarttags" w:element="State">
        <w:smartTag w:uri="urn:schemas-microsoft-com:office:smarttags" w:element="place">
          <w:r w:rsidR="00C43580">
            <w:rPr>
              <w:rFonts w:ascii="Arial" w:hAnsi="Arial" w:cs="Arial"/>
            </w:rPr>
            <w:t>Ind</w:t>
          </w:r>
        </w:smartTag>
      </w:smartTag>
      <w:r w:rsidR="00C43580">
        <w:rPr>
          <w:rFonts w:ascii="Arial" w:hAnsi="Arial" w:cs="Arial"/>
        </w:rPr>
        <w:t xml:space="preserve">ividual Income Tax return form the ELS software must conform to the most recently released specification for that tax year </w:t>
      </w:r>
      <w:proofErr w:type="spellStart"/>
      <w:r w:rsidR="00C43580">
        <w:rPr>
          <w:rFonts w:ascii="Arial" w:hAnsi="Arial" w:cs="Arial"/>
        </w:rPr>
        <w:t>ie</w:t>
      </w:r>
      <w:proofErr w:type="spellEnd"/>
      <w:r w:rsidR="00C43580">
        <w:rPr>
          <w:rFonts w:ascii="Arial" w:hAnsi="Arial" w:cs="Arial"/>
        </w:rPr>
        <w:t xml:space="preserve"> 2006-10.</w:t>
      </w:r>
    </w:p>
    <w:p w:rsidR="00C43580" w:rsidRDefault="00C43580" w:rsidP="00C43580">
      <w:pPr>
        <w:rPr>
          <w:rFonts w:ascii="Arial" w:hAnsi="Arial" w:cs="Arial"/>
        </w:rPr>
      </w:pPr>
    </w:p>
    <w:p w:rsidR="00C43580" w:rsidRPr="00271F1A" w:rsidRDefault="00C43580" w:rsidP="00C43580">
      <w:pPr>
        <w:rPr>
          <w:rFonts w:ascii="Arial" w:hAnsi="Arial" w:cs="Arial"/>
        </w:rPr>
      </w:pPr>
      <w:r>
        <w:rPr>
          <w:rFonts w:ascii="Arial" w:hAnsi="Arial" w:cs="Arial"/>
        </w:rPr>
        <w:t xml:space="preserve">The ELS also facilitates the </w:t>
      </w:r>
      <w:smartTag w:uri="urn:schemas-microsoft-com:office:smarttags" w:element="State">
        <w:r>
          <w:rPr>
            <w:rFonts w:ascii="Arial" w:hAnsi="Arial" w:cs="Arial"/>
          </w:rPr>
          <w:t>del</w:t>
        </w:r>
      </w:smartTag>
      <w:r>
        <w:rPr>
          <w:rFonts w:ascii="Arial" w:hAnsi="Arial" w:cs="Arial"/>
        </w:rPr>
        <w:t xml:space="preserve">ivery of a number of tax agent practice management reports and </w:t>
      </w:r>
      <w:smartTag w:uri="urn:schemas-microsoft-com:office:smarttags" w:element="place">
        <w:smartTag w:uri="urn:schemas-microsoft-com:office:smarttags" w:element="address">
          <w:r>
            <w:rPr>
              <w:rFonts w:ascii="Arial" w:hAnsi="Arial" w:cs="Arial"/>
            </w:rPr>
            <w:t>Activity</w:t>
          </w:r>
        </w:smartTag>
        <w:r>
          <w:rPr>
            <w:rFonts w:ascii="Arial" w:hAnsi="Arial" w:cs="Arial"/>
          </w:rPr>
          <w:t xml:space="preserve"> </w:t>
        </w:r>
        <w:smartTag w:uri="urn:schemas-microsoft-com:office:smarttags" w:element="City">
          <w:r>
            <w:rPr>
              <w:rFonts w:ascii="Arial" w:hAnsi="Arial" w:cs="Arial"/>
            </w:rPr>
            <w:t>State</w:t>
          </w:r>
        </w:smartTag>
      </w:smartTag>
      <w:r>
        <w:rPr>
          <w:rFonts w:ascii="Arial" w:hAnsi="Arial" w:cs="Arial"/>
        </w:rPr>
        <w:t>ments.</w:t>
      </w:r>
    </w:p>
    <w:p w:rsidR="00795AB6" w:rsidRPr="00271F1A" w:rsidRDefault="00795AB6">
      <w:pPr>
        <w:rPr>
          <w:rFonts w:ascii="Arial" w:hAnsi="Arial" w:cs="Arial"/>
        </w:rPr>
      </w:pPr>
    </w:p>
    <w:p w:rsidR="00EB155A" w:rsidRPr="000842F1" w:rsidRDefault="00EB155A" w:rsidP="000842F1">
      <w:pPr>
        <w:pStyle w:val="Heading2"/>
        <w:rPr>
          <w:rFonts w:ascii="Arial" w:hAnsi="Arial"/>
          <w:bCs/>
        </w:rPr>
      </w:pPr>
      <w:bookmarkStart w:id="3" w:name="_Toc369690431"/>
      <w:r w:rsidRPr="000842F1">
        <w:rPr>
          <w:rFonts w:ascii="Arial" w:hAnsi="Arial"/>
          <w:bCs/>
        </w:rPr>
        <w:t>1.2</w:t>
      </w:r>
      <w:r w:rsidRPr="000842F1">
        <w:rPr>
          <w:rFonts w:ascii="Arial" w:hAnsi="Arial"/>
          <w:bCs/>
        </w:rPr>
        <w:tab/>
      </w:r>
      <w:smartTag w:uri="urn:schemas:contacts" w:element="Sn">
        <w:r w:rsidRPr="000842F1">
          <w:rPr>
            <w:rFonts w:ascii="Arial" w:hAnsi="Arial"/>
            <w:bCs/>
          </w:rPr>
          <w:t>ELS Takeon</w:t>
        </w:r>
      </w:smartTag>
      <w:r w:rsidRPr="000842F1">
        <w:rPr>
          <w:rFonts w:ascii="Arial" w:hAnsi="Arial"/>
          <w:bCs/>
        </w:rPr>
        <w:t xml:space="preserve"> </w:t>
      </w:r>
      <w:r w:rsidR="00C43580">
        <w:rPr>
          <w:rFonts w:ascii="Arial" w:hAnsi="Arial"/>
          <w:bCs/>
        </w:rPr>
        <w:t>Development and Support</w:t>
      </w:r>
      <w:bookmarkEnd w:id="3"/>
    </w:p>
    <w:p w:rsidR="00EB155A" w:rsidRPr="00271F1A" w:rsidRDefault="00EB155A">
      <w:pPr>
        <w:rPr>
          <w:rFonts w:ascii="Arial" w:hAnsi="Arial" w:cs="Arial"/>
        </w:rPr>
      </w:pPr>
      <w:r w:rsidRPr="00271F1A">
        <w:rPr>
          <w:rFonts w:ascii="Arial" w:hAnsi="Arial" w:cs="Arial"/>
        </w:rPr>
        <w:t xml:space="preserve">These specifications are prepared by </w:t>
      </w:r>
      <w:r w:rsidR="00C43580">
        <w:rPr>
          <w:rFonts w:ascii="Arial" w:hAnsi="Arial" w:cs="Arial"/>
        </w:rPr>
        <w:t xml:space="preserve">members of the Tax Time project team. </w:t>
      </w:r>
      <w:r w:rsidRPr="00271F1A">
        <w:rPr>
          <w:rFonts w:ascii="Arial" w:hAnsi="Arial" w:cs="Arial"/>
        </w:rPr>
        <w:t xml:space="preserve"> The </w:t>
      </w:r>
      <w:r w:rsidR="00C43580">
        <w:rPr>
          <w:rFonts w:ascii="Arial" w:hAnsi="Arial" w:cs="Arial"/>
        </w:rPr>
        <w:t>project team also</w:t>
      </w:r>
      <w:r w:rsidRPr="00271F1A">
        <w:rPr>
          <w:rFonts w:ascii="Arial" w:hAnsi="Arial" w:cs="Arial"/>
        </w:rPr>
        <w:t xml:space="preserve"> administer</w:t>
      </w:r>
      <w:r w:rsidR="00C43580">
        <w:rPr>
          <w:rFonts w:ascii="Arial" w:hAnsi="Arial" w:cs="Arial"/>
        </w:rPr>
        <w:t>s</w:t>
      </w:r>
      <w:r w:rsidRPr="00271F1A">
        <w:rPr>
          <w:rFonts w:ascii="Arial" w:hAnsi="Arial" w:cs="Arial"/>
        </w:rPr>
        <w:t xml:space="preserve"> the registration of ELS software</w:t>
      </w:r>
      <w:r w:rsidR="00C43580">
        <w:rPr>
          <w:rFonts w:ascii="Arial" w:hAnsi="Arial" w:cs="Arial"/>
        </w:rPr>
        <w:t>,</w:t>
      </w:r>
      <w:r w:rsidRPr="00271F1A">
        <w:rPr>
          <w:rFonts w:ascii="Arial" w:hAnsi="Arial" w:cs="Arial"/>
        </w:rPr>
        <w:t xml:space="preserve"> maintain</w:t>
      </w:r>
      <w:r w:rsidR="00C43580">
        <w:rPr>
          <w:rFonts w:ascii="Arial" w:hAnsi="Arial" w:cs="Arial"/>
        </w:rPr>
        <w:t>s test gateways and is responsible for the installation of</w:t>
      </w:r>
      <w:r w:rsidRPr="00271F1A">
        <w:rPr>
          <w:rFonts w:ascii="Arial" w:hAnsi="Arial" w:cs="Arial"/>
        </w:rPr>
        <w:t xml:space="preserve"> the</w:t>
      </w:r>
      <w:r w:rsidR="00C43580">
        <w:rPr>
          <w:rFonts w:ascii="Arial" w:hAnsi="Arial" w:cs="Arial"/>
        </w:rPr>
        <w:t xml:space="preserve"> new version of the</w:t>
      </w:r>
      <w:r w:rsidRPr="00271F1A">
        <w:rPr>
          <w:rFonts w:ascii="Arial" w:hAnsi="Arial" w:cs="Arial"/>
        </w:rPr>
        <w:t xml:space="preserve"> ELS validation system</w:t>
      </w:r>
      <w:r w:rsidR="00C43580">
        <w:rPr>
          <w:rFonts w:ascii="Arial" w:hAnsi="Arial" w:cs="Arial"/>
        </w:rPr>
        <w:t xml:space="preserve"> just prior to the commencement of the new financial year</w:t>
      </w:r>
      <w:r w:rsidRPr="00271F1A">
        <w:rPr>
          <w:rFonts w:ascii="Arial" w:hAnsi="Arial" w:cs="Arial"/>
        </w:rPr>
        <w:t>.</w:t>
      </w:r>
    </w:p>
    <w:p w:rsidR="00EB155A" w:rsidRPr="00271F1A" w:rsidRDefault="00EB155A">
      <w:pPr>
        <w:rPr>
          <w:rFonts w:ascii="Arial" w:hAnsi="Arial" w:cs="Arial"/>
        </w:rPr>
      </w:pPr>
    </w:p>
    <w:p w:rsidR="00F970BC" w:rsidRPr="00271F1A" w:rsidRDefault="00F970BC" w:rsidP="00F970BC">
      <w:pPr>
        <w:tabs>
          <w:tab w:val="left" w:pos="567"/>
          <w:tab w:val="left" w:pos="1985"/>
        </w:tabs>
        <w:rPr>
          <w:rFonts w:ascii="Arial" w:hAnsi="Arial" w:cs="Arial"/>
        </w:rPr>
      </w:pPr>
      <w:r>
        <w:rPr>
          <w:rFonts w:ascii="Arial" w:hAnsi="Arial" w:cs="Arial"/>
        </w:rPr>
        <w:t xml:space="preserve">All queries should be lodged with </w:t>
      </w:r>
      <w:smartTag w:uri="urn:schemas-microsoft-com:office:smarttags" w:element="PersonName">
        <w:r>
          <w:rPr>
            <w:rFonts w:ascii="Arial" w:hAnsi="Arial" w:cs="Arial"/>
          </w:rPr>
          <w:t>SILU</w:t>
        </w:r>
      </w:smartTag>
      <w:r>
        <w:rPr>
          <w:rFonts w:ascii="Arial" w:hAnsi="Arial" w:cs="Arial"/>
        </w:rPr>
        <w:t xml:space="preserve"> to ensure tracking of the query and correct escalation.</w:t>
      </w:r>
    </w:p>
    <w:p w:rsidR="00F970BC" w:rsidRDefault="00F970BC">
      <w:pPr>
        <w:rPr>
          <w:rFonts w:ascii="Arial" w:hAnsi="Arial" w:cs="Arial"/>
        </w:rPr>
      </w:pPr>
    </w:p>
    <w:p w:rsidR="00EB155A" w:rsidRPr="000842F1" w:rsidRDefault="00EB155A" w:rsidP="000842F1">
      <w:pPr>
        <w:pStyle w:val="Heading2"/>
        <w:rPr>
          <w:rFonts w:ascii="Arial" w:hAnsi="Arial"/>
          <w:bCs/>
        </w:rPr>
      </w:pPr>
      <w:bookmarkStart w:id="4" w:name="_Toc369690432"/>
      <w:r w:rsidRPr="000842F1">
        <w:rPr>
          <w:rFonts w:ascii="Arial" w:hAnsi="Arial"/>
          <w:bCs/>
        </w:rPr>
        <w:t>1.3</w:t>
      </w:r>
      <w:r w:rsidRPr="000842F1">
        <w:rPr>
          <w:rFonts w:ascii="Arial" w:hAnsi="Arial"/>
          <w:bCs/>
        </w:rPr>
        <w:tab/>
        <w:t xml:space="preserve">Registration of </w:t>
      </w:r>
      <w:smartTag w:uri="urn:schemas:contacts" w:element="Sn">
        <w:r w:rsidRPr="000842F1">
          <w:rPr>
            <w:rFonts w:ascii="Arial" w:hAnsi="Arial"/>
            <w:bCs/>
          </w:rPr>
          <w:t>ELS Software</w:t>
        </w:r>
      </w:smartTag>
      <w:bookmarkEnd w:id="4"/>
    </w:p>
    <w:p w:rsidR="003C68D7" w:rsidRDefault="003C68D7" w:rsidP="003C68D7">
      <w:pPr>
        <w:rPr>
          <w:rFonts w:ascii="Arial" w:hAnsi="Arial" w:cs="Arial"/>
        </w:rPr>
      </w:pPr>
      <w:r>
        <w:rPr>
          <w:rFonts w:ascii="Arial" w:hAnsi="Arial" w:cs="Arial"/>
        </w:rPr>
        <w:t>Each year ELS software must be registered with the tax office to allow for the transmission of data through the ELS.  The registration process is undertaken to ensure that each form produced by a software house meets</w:t>
      </w:r>
      <w:r w:rsidR="00EB155A" w:rsidRPr="00271F1A">
        <w:rPr>
          <w:rFonts w:ascii="Arial" w:hAnsi="Arial" w:cs="Arial"/>
        </w:rPr>
        <w:t xml:space="preserve"> the minimum edit and data standards </w:t>
      </w:r>
      <w:r>
        <w:rPr>
          <w:rFonts w:ascii="Arial" w:hAnsi="Arial" w:cs="Arial"/>
        </w:rPr>
        <w:t>as set out in the ELS specifications.  This is achieved by demonstrating that forms can be successfully transmitted to the Tax Office by passing through the ELS Validation system.</w:t>
      </w:r>
    </w:p>
    <w:p w:rsidR="003C68D7" w:rsidRDefault="003C68D7" w:rsidP="003C68D7">
      <w:pPr>
        <w:rPr>
          <w:rFonts w:ascii="Arial" w:hAnsi="Arial" w:cs="Arial"/>
        </w:rPr>
      </w:pPr>
    </w:p>
    <w:p w:rsidR="003C68D7" w:rsidRPr="00271F1A" w:rsidRDefault="003C68D7" w:rsidP="003C68D7">
      <w:pPr>
        <w:rPr>
          <w:rFonts w:ascii="Arial" w:hAnsi="Arial" w:cs="Arial"/>
        </w:rPr>
      </w:pPr>
      <w:r>
        <w:rPr>
          <w:rFonts w:ascii="Arial" w:hAnsi="Arial" w:cs="Arial"/>
        </w:rPr>
        <w:t xml:space="preserve">The Tax Time project team administers the registration and defines the testing process to be undertaken.  </w:t>
      </w:r>
    </w:p>
    <w:p w:rsidR="00EB155A" w:rsidRPr="00271F1A" w:rsidRDefault="00EB155A">
      <w:pPr>
        <w:rPr>
          <w:rFonts w:ascii="Arial" w:hAnsi="Arial" w:cs="Arial"/>
        </w:rPr>
      </w:pPr>
    </w:p>
    <w:p w:rsidR="00EB155A" w:rsidRPr="00271F1A" w:rsidRDefault="001724DE" w:rsidP="003C68D7">
      <w:pPr>
        <w:ind w:left="284" w:hanging="284"/>
        <w:rPr>
          <w:rFonts w:ascii="Arial" w:hAnsi="Arial" w:cs="Arial"/>
        </w:rPr>
      </w:pPr>
      <w:r>
        <w:rPr>
          <w:rFonts w:ascii="Arial" w:hAnsi="Arial" w:cs="Arial"/>
          <w:noProof/>
          <w:lang w:val="en-AU"/>
        </w:rPr>
        <w:drawing>
          <wp:inline distT="0" distB="0" distL="0" distR="0">
            <wp:extent cx="180975" cy="1809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pic:spPr>
                </pic:pic>
              </a:graphicData>
            </a:graphic>
          </wp:inline>
        </w:drawing>
      </w:r>
      <w:r w:rsidR="00EB155A" w:rsidRPr="00271F1A">
        <w:rPr>
          <w:rFonts w:ascii="Arial" w:hAnsi="Arial" w:cs="Arial"/>
        </w:rPr>
        <w:t xml:space="preserve">Changes to the specifications can be made at any time throughout the year. Although no further testing or further registration requirements are imposed, it is </w:t>
      </w:r>
      <w:r w:rsidR="00EB155A" w:rsidRPr="00271F1A">
        <w:rPr>
          <w:rFonts w:ascii="Arial" w:hAnsi="Arial" w:cs="Arial"/>
        </w:rPr>
        <w:lastRenderedPageBreak/>
        <w:t>usually mandatory to make corresponding changes to ELS software</w:t>
      </w:r>
      <w:r w:rsidR="003C68D7">
        <w:rPr>
          <w:rFonts w:ascii="Arial" w:hAnsi="Arial" w:cs="Arial"/>
        </w:rPr>
        <w:t xml:space="preserve"> where applicable</w:t>
      </w:r>
      <w:r w:rsidR="00EB155A" w:rsidRPr="00271F1A">
        <w:rPr>
          <w:rFonts w:ascii="Arial" w:hAnsi="Arial" w:cs="Arial"/>
        </w:rPr>
        <w:t>.</w:t>
      </w:r>
    </w:p>
    <w:p w:rsidR="00EB155A" w:rsidRPr="00271F1A" w:rsidRDefault="00EB155A">
      <w:pPr>
        <w:rPr>
          <w:rFonts w:ascii="Arial" w:hAnsi="Arial" w:cs="Arial"/>
        </w:rPr>
      </w:pPr>
    </w:p>
    <w:p w:rsidR="00EB155A" w:rsidRPr="00271F1A" w:rsidRDefault="00EB155A">
      <w:pPr>
        <w:rPr>
          <w:rFonts w:ascii="Arial" w:hAnsi="Arial" w:cs="Arial"/>
        </w:rPr>
      </w:pPr>
      <w:smartTag w:uri="urn:schemas:contacts" w:element="Sn">
        <w:r w:rsidRPr="00271F1A">
          <w:rPr>
            <w:rFonts w:ascii="Arial" w:hAnsi="Arial" w:cs="Arial"/>
          </w:rPr>
          <w:t>ELS Software</w:t>
        </w:r>
      </w:smartTag>
      <w:r w:rsidRPr="00271F1A">
        <w:rPr>
          <w:rFonts w:ascii="Arial" w:hAnsi="Arial" w:cs="Arial"/>
        </w:rPr>
        <w:t xml:space="preserve"> must also comply with the Document Interchange Specifications -version</w:t>
      </w:r>
      <w:r w:rsidR="000B0F6E" w:rsidRPr="00271F1A">
        <w:rPr>
          <w:rFonts w:ascii="Arial" w:hAnsi="Arial" w:cs="Arial"/>
        </w:rPr>
        <w:t xml:space="preserve"> 11.</w:t>
      </w:r>
      <w:r w:rsidR="00F90ABA">
        <w:rPr>
          <w:rFonts w:ascii="Arial" w:hAnsi="Arial" w:cs="Arial"/>
        </w:rPr>
        <w:t>2</w:t>
      </w:r>
      <w:r w:rsidR="00041E3B">
        <w:rPr>
          <w:rFonts w:ascii="Arial" w:hAnsi="Arial" w:cs="Arial"/>
        </w:rPr>
        <w:t>8</w:t>
      </w:r>
      <w:r w:rsidRPr="00271F1A">
        <w:rPr>
          <w:rFonts w:ascii="Arial" w:hAnsi="Arial" w:cs="Arial"/>
        </w:rPr>
        <w:t xml:space="preserve">. These can be downloaded from the </w:t>
      </w:r>
      <w:r w:rsidR="001B6B38">
        <w:rPr>
          <w:rFonts w:ascii="Arial" w:hAnsi="Arial" w:cs="Arial"/>
        </w:rPr>
        <w:t>software developers</w:t>
      </w:r>
      <w:r w:rsidRPr="00271F1A">
        <w:rPr>
          <w:rFonts w:ascii="Arial" w:hAnsi="Arial" w:cs="Arial"/>
        </w:rPr>
        <w:t xml:space="preserve"> web site </w:t>
      </w:r>
      <w:r w:rsidR="001B6B38" w:rsidRPr="001B6B38">
        <w:rPr>
          <w:rFonts w:ascii="Arial" w:hAnsi="Arial" w:cs="Arial"/>
        </w:rPr>
        <w:t>http://softwaredevelopers.ato.gov.au/</w:t>
      </w:r>
      <w:r w:rsidRPr="00271F1A">
        <w:rPr>
          <w:rFonts w:ascii="Arial" w:hAnsi="Arial" w:cs="Arial"/>
        </w:rPr>
        <w:t>.</w:t>
      </w:r>
    </w:p>
    <w:p w:rsidR="00EB155A" w:rsidRPr="000842F1" w:rsidRDefault="00EB155A" w:rsidP="000842F1">
      <w:pPr>
        <w:pStyle w:val="Heading2"/>
        <w:rPr>
          <w:rFonts w:ascii="Arial" w:hAnsi="Arial"/>
          <w:bCs/>
        </w:rPr>
      </w:pPr>
      <w:bookmarkStart w:id="5" w:name="_Toc369690433"/>
      <w:r w:rsidRPr="000842F1">
        <w:rPr>
          <w:rFonts w:ascii="Arial" w:hAnsi="Arial"/>
          <w:bCs/>
        </w:rPr>
        <w:t>1.4</w:t>
      </w:r>
      <w:r w:rsidRPr="000842F1">
        <w:rPr>
          <w:rFonts w:ascii="Arial" w:hAnsi="Arial"/>
          <w:bCs/>
        </w:rPr>
        <w:tab/>
        <w:t>(Not Allocated)</w:t>
      </w:r>
      <w:bookmarkEnd w:id="5"/>
    </w:p>
    <w:p w:rsidR="00EB155A" w:rsidRPr="000842F1" w:rsidRDefault="00EB155A" w:rsidP="000842F1">
      <w:pPr>
        <w:pStyle w:val="Heading2"/>
        <w:rPr>
          <w:rFonts w:ascii="Arial" w:hAnsi="Arial"/>
          <w:bCs/>
        </w:rPr>
      </w:pPr>
      <w:bookmarkStart w:id="6" w:name="_Toc369690434"/>
      <w:r w:rsidRPr="000842F1">
        <w:rPr>
          <w:rFonts w:ascii="Arial" w:hAnsi="Arial"/>
          <w:bCs/>
        </w:rPr>
        <w:t>1.5</w:t>
      </w:r>
      <w:r w:rsidRPr="000842F1">
        <w:rPr>
          <w:rFonts w:ascii="Arial" w:hAnsi="Arial"/>
          <w:bCs/>
        </w:rPr>
        <w:tab/>
        <w:t>ELS Tax Agent Guide</w:t>
      </w:r>
      <w:bookmarkEnd w:id="6"/>
    </w:p>
    <w:p w:rsidR="001C03F2" w:rsidRPr="00271F1A" w:rsidRDefault="001C03F2" w:rsidP="00592E7E">
      <w:pPr>
        <w:rPr>
          <w:rFonts w:ascii="Arial" w:hAnsi="Arial" w:cs="Arial"/>
        </w:rPr>
      </w:pPr>
      <w:r w:rsidRPr="00271F1A">
        <w:rPr>
          <w:rFonts w:ascii="Arial" w:hAnsi="Arial" w:cs="Arial"/>
        </w:rPr>
        <w:t xml:space="preserve">It is a </w:t>
      </w:r>
      <w:r w:rsidRPr="00271F1A">
        <w:rPr>
          <w:rFonts w:ascii="Arial" w:hAnsi="Arial" w:cs="Arial"/>
          <w:b/>
          <w:bCs/>
        </w:rPr>
        <w:t>mandatory</w:t>
      </w:r>
      <w:r w:rsidRPr="00271F1A">
        <w:rPr>
          <w:rFonts w:ascii="Arial" w:hAnsi="Arial" w:cs="Arial"/>
        </w:rPr>
        <w:t xml:space="preserve"> requirement to supply the hyperlink to the Tax Office’s </w:t>
      </w:r>
      <w:r w:rsidRPr="00271F1A">
        <w:rPr>
          <w:rFonts w:ascii="Arial" w:hAnsi="Arial" w:cs="Arial"/>
          <w:i/>
        </w:rPr>
        <w:t xml:space="preserve">Electronic </w:t>
      </w:r>
      <w:proofErr w:type="spellStart"/>
      <w:r w:rsidRPr="00271F1A">
        <w:rPr>
          <w:rFonts w:ascii="Arial" w:hAnsi="Arial" w:cs="Arial"/>
          <w:i/>
        </w:rPr>
        <w:t>Lodgment</w:t>
      </w:r>
      <w:proofErr w:type="spellEnd"/>
      <w:r w:rsidRPr="00271F1A">
        <w:rPr>
          <w:rFonts w:ascii="Arial" w:hAnsi="Arial" w:cs="Arial"/>
          <w:i/>
        </w:rPr>
        <w:t xml:space="preserve"> Service (</w:t>
      </w:r>
      <w:r w:rsidRPr="00271F1A">
        <w:rPr>
          <w:rFonts w:ascii="Arial" w:hAnsi="Arial" w:cs="Arial"/>
          <w:i/>
          <w:iCs/>
        </w:rPr>
        <w:t xml:space="preserve">ELS) </w:t>
      </w:r>
      <w:r w:rsidRPr="00271F1A">
        <w:rPr>
          <w:rFonts w:ascii="Arial" w:hAnsi="Arial" w:cs="Arial"/>
          <w:i/>
        </w:rPr>
        <w:t xml:space="preserve">guide for tax professionals </w:t>
      </w:r>
      <w:r w:rsidRPr="00271F1A">
        <w:rPr>
          <w:rFonts w:ascii="Arial" w:hAnsi="Arial" w:cs="Arial"/>
        </w:rPr>
        <w:t>(also known as the ELS guide) on the ato.gov.au web</w:t>
      </w:r>
      <w:r w:rsidR="00915D60">
        <w:rPr>
          <w:rFonts w:ascii="Arial" w:hAnsi="Arial" w:cs="Arial"/>
        </w:rPr>
        <w:t>s</w:t>
      </w:r>
      <w:r w:rsidRPr="00271F1A">
        <w:rPr>
          <w:rFonts w:ascii="Arial" w:hAnsi="Arial" w:cs="Arial"/>
        </w:rPr>
        <w:t xml:space="preserve">ite to </w:t>
      </w:r>
      <w:r w:rsidR="00592E7E">
        <w:rPr>
          <w:rFonts w:ascii="Arial" w:hAnsi="Arial" w:cs="Arial"/>
        </w:rPr>
        <w:t>T</w:t>
      </w:r>
      <w:r w:rsidR="00592E7E" w:rsidRPr="00271F1A">
        <w:rPr>
          <w:rFonts w:ascii="Arial" w:hAnsi="Arial" w:cs="Arial"/>
        </w:rPr>
        <w:t xml:space="preserve">ax </w:t>
      </w:r>
      <w:r w:rsidR="00592E7E">
        <w:rPr>
          <w:rFonts w:ascii="Arial" w:hAnsi="Arial" w:cs="Arial"/>
        </w:rPr>
        <w:t>A</w:t>
      </w:r>
      <w:r w:rsidR="00592E7E" w:rsidRPr="00271F1A">
        <w:rPr>
          <w:rFonts w:ascii="Arial" w:hAnsi="Arial" w:cs="Arial"/>
        </w:rPr>
        <w:t xml:space="preserve">gents </w:t>
      </w:r>
      <w:r w:rsidRPr="00271F1A">
        <w:rPr>
          <w:rFonts w:ascii="Arial" w:hAnsi="Arial" w:cs="Arial"/>
        </w:rPr>
        <w:t>via your normal software distribution process.</w:t>
      </w:r>
    </w:p>
    <w:p w:rsidR="001C03F2" w:rsidRPr="00271F1A" w:rsidRDefault="001C03F2" w:rsidP="001C03F2">
      <w:pPr>
        <w:rPr>
          <w:rFonts w:ascii="Arial" w:hAnsi="Arial" w:cs="Arial"/>
        </w:rPr>
      </w:pPr>
    </w:p>
    <w:p w:rsidR="001C03F2" w:rsidRDefault="001C03F2" w:rsidP="001C03F2">
      <w:pPr>
        <w:rPr>
          <w:rFonts w:ascii="Arial" w:hAnsi="Arial" w:cs="Arial"/>
        </w:rPr>
      </w:pPr>
      <w:r w:rsidRPr="00271F1A">
        <w:rPr>
          <w:rFonts w:ascii="Arial" w:hAnsi="Arial" w:cs="Arial"/>
        </w:rPr>
        <w:t>The link is:</w:t>
      </w:r>
    </w:p>
    <w:p w:rsidR="008B3E03" w:rsidRPr="00271F1A" w:rsidRDefault="008B3E03" w:rsidP="001C03F2">
      <w:pPr>
        <w:rPr>
          <w:rFonts w:ascii="Arial" w:hAnsi="Arial" w:cs="Arial"/>
        </w:rPr>
      </w:pPr>
    </w:p>
    <w:p w:rsidR="001C03F2" w:rsidRPr="008B3E03" w:rsidRDefault="000E329C" w:rsidP="001C03F2">
      <w:pPr>
        <w:rPr>
          <w:rFonts w:ascii="Arial" w:hAnsi="Arial" w:cs="Arial"/>
          <w:color w:val="0000FF"/>
          <w:szCs w:val="24"/>
          <w:lang w:val="en-AU"/>
        </w:rPr>
      </w:pPr>
      <w:hyperlink r:id="rId15" w:tooltip="http://www.ato.gov.au/Tax-professionals/Electronic-lodgment-service/In-detail/ELS-Guide/" w:history="1">
        <w:r w:rsidR="008B3E03" w:rsidRPr="008B3E03">
          <w:rPr>
            <w:rStyle w:val="Hyperlink"/>
            <w:rFonts w:ascii="Arial" w:hAnsi="Arial" w:cs="Arial"/>
            <w:szCs w:val="24"/>
          </w:rPr>
          <w:t>http://www.ato.gov.au/Tax-professionals/Electronic-lodgment-service/In-detail/ELS-Guide/</w:t>
        </w:r>
      </w:hyperlink>
      <w:r w:rsidR="008B3E03" w:rsidRPr="008B3E03">
        <w:rPr>
          <w:rFonts w:ascii="Arial" w:hAnsi="Arial" w:cs="Arial"/>
          <w:szCs w:val="24"/>
        </w:rPr>
        <w:t xml:space="preserve"> </w:t>
      </w:r>
    </w:p>
    <w:p w:rsidR="001C03F2" w:rsidRPr="00271F1A" w:rsidRDefault="001C03F2" w:rsidP="001C03F2">
      <w:pPr>
        <w:rPr>
          <w:rFonts w:ascii="Arial" w:hAnsi="Arial" w:cs="Arial"/>
        </w:rPr>
      </w:pPr>
    </w:p>
    <w:p w:rsidR="001C03F2" w:rsidRDefault="001C03F2" w:rsidP="001C03F2">
      <w:pPr>
        <w:rPr>
          <w:rFonts w:ascii="Arial" w:hAnsi="Arial" w:cs="Arial"/>
        </w:rPr>
      </w:pPr>
      <w:r w:rsidRPr="00271F1A">
        <w:rPr>
          <w:rFonts w:ascii="Arial" w:hAnsi="Arial" w:cs="Arial"/>
        </w:rPr>
        <w:t xml:space="preserve">The ELS guide will be available in Word format to all software producers, through the </w:t>
      </w:r>
      <w:r w:rsidR="001B6B38">
        <w:rPr>
          <w:rFonts w:ascii="Arial" w:hAnsi="Arial" w:cs="Arial"/>
        </w:rPr>
        <w:t>software developers</w:t>
      </w:r>
      <w:r w:rsidRPr="00271F1A">
        <w:rPr>
          <w:rFonts w:ascii="Arial" w:hAnsi="Arial" w:cs="Arial"/>
        </w:rPr>
        <w:t xml:space="preserve"> website, by the end of March. </w:t>
      </w:r>
    </w:p>
    <w:p w:rsidR="008B3E03" w:rsidRPr="00271F1A" w:rsidRDefault="008B3E03" w:rsidP="001C03F2">
      <w:pPr>
        <w:rPr>
          <w:rFonts w:ascii="Arial" w:hAnsi="Arial" w:cs="Arial"/>
        </w:rPr>
      </w:pPr>
    </w:p>
    <w:p w:rsidR="001C03F2" w:rsidRPr="00271F1A" w:rsidRDefault="001C03F2" w:rsidP="001C03F2">
      <w:pPr>
        <w:rPr>
          <w:rFonts w:ascii="Arial" w:hAnsi="Arial" w:cs="Arial"/>
        </w:rPr>
      </w:pPr>
      <w:r w:rsidRPr="00271F1A">
        <w:rPr>
          <w:rFonts w:ascii="Arial" w:hAnsi="Arial" w:cs="Arial"/>
        </w:rPr>
        <w:t xml:space="preserve">It is your responsibility as a software developer to determine how best to include this hyperlink in your product for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gents</w:t>
      </w:r>
      <w:r w:rsidRPr="00271F1A">
        <w:rPr>
          <w:rFonts w:ascii="Arial" w:hAnsi="Arial" w:cs="Arial"/>
        </w:rPr>
        <w:t xml:space="preserve">.  Ideally, information such as that included in </w:t>
      </w:r>
      <w:r w:rsidRPr="00271F1A">
        <w:rPr>
          <w:rFonts w:ascii="Arial" w:hAnsi="Arial" w:cs="Arial"/>
          <w:i/>
          <w:iCs/>
        </w:rPr>
        <w:t>Appendix A — Explanation of Return Form Errors</w:t>
      </w:r>
      <w:r w:rsidRPr="00271F1A">
        <w:rPr>
          <w:rFonts w:ascii="Arial" w:hAnsi="Arial" w:cs="Arial"/>
        </w:rPr>
        <w:t xml:space="preserve"> should also be integrated within the software package (for example, as a simple help</w:t>
      </w:r>
      <w:r w:rsidR="00915D60">
        <w:rPr>
          <w:rFonts w:ascii="Arial" w:hAnsi="Arial" w:cs="Arial"/>
        </w:rPr>
        <w:t xml:space="preserve"> </w:t>
      </w:r>
      <w:r w:rsidRPr="00271F1A">
        <w:rPr>
          <w:rFonts w:ascii="Arial" w:hAnsi="Arial" w:cs="Arial"/>
        </w:rPr>
        <w:t>file with a search capability).</w:t>
      </w:r>
    </w:p>
    <w:p w:rsidR="001C03F2" w:rsidRPr="00271F1A" w:rsidRDefault="001C03F2" w:rsidP="001C03F2">
      <w:pPr>
        <w:rPr>
          <w:rFonts w:ascii="Arial" w:hAnsi="Arial" w:cs="Arial"/>
        </w:rPr>
      </w:pPr>
    </w:p>
    <w:p w:rsidR="001C03F2" w:rsidRPr="00271F1A" w:rsidRDefault="001C03F2" w:rsidP="001C03F2">
      <w:pPr>
        <w:rPr>
          <w:rFonts w:ascii="Arial" w:hAnsi="Arial" w:cs="Arial"/>
        </w:rPr>
      </w:pPr>
      <w:r w:rsidRPr="00271F1A">
        <w:rPr>
          <w:rFonts w:ascii="Arial" w:hAnsi="Arial" w:cs="Arial"/>
        </w:rPr>
        <w:t xml:space="preserve">Software developers should be aware of the following copyright provisions for the </w:t>
      </w:r>
      <w:r w:rsidRPr="00271F1A">
        <w:rPr>
          <w:rFonts w:ascii="Arial" w:hAnsi="Arial" w:cs="Arial"/>
          <w:i/>
        </w:rPr>
        <w:t xml:space="preserve">Electronic </w:t>
      </w:r>
      <w:proofErr w:type="spellStart"/>
      <w:r w:rsidRPr="00271F1A">
        <w:rPr>
          <w:rFonts w:ascii="Arial" w:hAnsi="Arial" w:cs="Arial"/>
          <w:i/>
        </w:rPr>
        <w:t>Lodgment</w:t>
      </w:r>
      <w:proofErr w:type="spellEnd"/>
      <w:r w:rsidRPr="00271F1A">
        <w:rPr>
          <w:rFonts w:ascii="Arial" w:hAnsi="Arial" w:cs="Arial"/>
          <w:i/>
        </w:rPr>
        <w:t xml:space="preserve"> Service (</w:t>
      </w:r>
      <w:r w:rsidRPr="00271F1A">
        <w:rPr>
          <w:rFonts w:ascii="Arial" w:hAnsi="Arial" w:cs="Arial"/>
          <w:i/>
          <w:iCs/>
        </w:rPr>
        <w:t xml:space="preserve">ELS) </w:t>
      </w:r>
      <w:r w:rsidRPr="00271F1A">
        <w:rPr>
          <w:rFonts w:ascii="Arial" w:hAnsi="Arial" w:cs="Arial"/>
          <w:i/>
        </w:rPr>
        <w:t>guide for tax professionals</w:t>
      </w:r>
      <w:r w:rsidRPr="00271F1A">
        <w:rPr>
          <w:rFonts w:ascii="Arial" w:hAnsi="Arial" w:cs="Arial"/>
        </w:rPr>
        <w:t>:</w:t>
      </w:r>
    </w:p>
    <w:p w:rsidR="001C03F2" w:rsidRPr="00271F1A" w:rsidRDefault="001C03F2" w:rsidP="001C03F2">
      <w:pPr>
        <w:ind w:left="567" w:right="567"/>
        <w:jc w:val="both"/>
        <w:rPr>
          <w:rFonts w:ascii="Arial" w:hAnsi="Arial" w:cs="Arial"/>
          <w:i/>
          <w:iCs/>
        </w:rPr>
      </w:pPr>
    </w:p>
    <w:p w:rsidR="001C03F2" w:rsidRPr="00271F1A" w:rsidRDefault="001C03F2" w:rsidP="001C03F2">
      <w:pPr>
        <w:ind w:left="567" w:right="567"/>
        <w:jc w:val="both"/>
        <w:rPr>
          <w:rFonts w:ascii="Arial" w:hAnsi="Arial" w:cs="Arial"/>
          <w:sz w:val="22"/>
          <w:szCs w:val="22"/>
        </w:rPr>
      </w:pPr>
      <w:r w:rsidRPr="00271F1A">
        <w:rPr>
          <w:rFonts w:ascii="Arial" w:hAnsi="Arial" w:cs="Arial"/>
          <w:sz w:val="22"/>
          <w:szCs w:val="22"/>
        </w:rPr>
        <w:t xml:space="preserve">© Commonwealth of </w:t>
      </w:r>
      <w:smartTag w:uri="urn:schemas-microsoft-com:office:smarttags" w:element="place">
        <w:smartTag w:uri="urn:schemas-microsoft-com:office:smarttags" w:element="country-region">
          <w:r w:rsidRPr="00271F1A">
            <w:rPr>
              <w:rFonts w:ascii="Arial" w:hAnsi="Arial" w:cs="Arial"/>
              <w:sz w:val="22"/>
              <w:szCs w:val="22"/>
            </w:rPr>
            <w:t>Australia</w:t>
          </w:r>
        </w:smartTag>
      </w:smartTag>
      <w:r w:rsidRPr="00271F1A">
        <w:rPr>
          <w:rFonts w:ascii="Arial" w:hAnsi="Arial" w:cs="Arial"/>
          <w:sz w:val="22"/>
          <w:szCs w:val="22"/>
        </w:rPr>
        <w:t xml:space="preserve"> 20</w:t>
      </w:r>
      <w:r w:rsidR="0047295D">
        <w:rPr>
          <w:rFonts w:ascii="Arial" w:hAnsi="Arial" w:cs="Arial"/>
          <w:sz w:val="22"/>
          <w:szCs w:val="22"/>
        </w:rPr>
        <w:t>11</w:t>
      </w:r>
    </w:p>
    <w:p w:rsidR="001C03F2" w:rsidRPr="00271F1A" w:rsidRDefault="001C03F2" w:rsidP="001C03F2">
      <w:pPr>
        <w:ind w:left="567" w:right="567"/>
        <w:jc w:val="both"/>
        <w:rPr>
          <w:rFonts w:ascii="Arial" w:hAnsi="Arial" w:cs="Arial"/>
          <w:sz w:val="22"/>
          <w:szCs w:val="22"/>
        </w:rPr>
      </w:pPr>
    </w:p>
    <w:p w:rsidR="001C03F2" w:rsidRPr="00271F1A" w:rsidRDefault="001C03F2" w:rsidP="001C03F2">
      <w:pPr>
        <w:ind w:left="567" w:right="567"/>
        <w:jc w:val="both"/>
        <w:rPr>
          <w:rFonts w:ascii="Arial" w:hAnsi="Arial" w:cs="Arial"/>
          <w:sz w:val="22"/>
          <w:szCs w:val="22"/>
        </w:rPr>
      </w:pPr>
      <w:r w:rsidRPr="00271F1A">
        <w:rPr>
          <w:rFonts w:ascii="Arial" w:hAnsi="Arial" w:cs="Arial"/>
          <w:sz w:val="22"/>
          <w:szCs w:val="22"/>
        </w:rPr>
        <w:t>This work is copyright. You may download, display, print and reproduce this material in unaltered form only (retaining this notice) for your personal, non-commercial use or use within your organisation. Apart from any use as permitted under the Copyright Act 1968, all other rights are reserved. Requests for further authorisation should be directed to the Commonwealth Copyright Administration, Intellectual Property Branch, Department of Communications, Information Technology and the Arts, GPO Box 2154, Canberra ACT 2601 or posted at www.dcita.gov.au/cca</w:t>
      </w:r>
      <w:r w:rsidRPr="00271F1A" w:rsidDel="00D6765D">
        <w:rPr>
          <w:rFonts w:ascii="Arial" w:hAnsi="Arial" w:cs="Arial"/>
          <w:sz w:val="22"/>
          <w:szCs w:val="22"/>
        </w:rPr>
        <w:t xml:space="preserve"> </w:t>
      </w:r>
    </w:p>
    <w:p w:rsidR="00EB155A" w:rsidRPr="00997FAA" w:rsidRDefault="00BF126C" w:rsidP="00997FAA">
      <w:pPr>
        <w:pStyle w:val="Heading2"/>
        <w:rPr>
          <w:rFonts w:ascii="Arial" w:hAnsi="Arial"/>
          <w:bCs/>
        </w:rPr>
      </w:pPr>
      <w:r>
        <w:rPr>
          <w:rFonts w:cs="Arial"/>
        </w:rPr>
        <w:br w:type="page"/>
      </w:r>
      <w:bookmarkStart w:id="7" w:name="_Toc369690435"/>
      <w:r w:rsidR="00EB155A" w:rsidRPr="00997FAA">
        <w:rPr>
          <w:rFonts w:ascii="Arial" w:hAnsi="Arial"/>
          <w:bCs/>
        </w:rPr>
        <w:lastRenderedPageBreak/>
        <w:t>1.6</w:t>
      </w:r>
      <w:r w:rsidR="00EB155A" w:rsidRPr="00997FAA">
        <w:rPr>
          <w:rFonts w:ascii="Arial" w:hAnsi="Arial"/>
          <w:bCs/>
        </w:rPr>
        <w:tab/>
        <w:t>How To Use These Specifications</w:t>
      </w:r>
      <w:bookmarkEnd w:id="7"/>
    </w:p>
    <w:p w:rsidR="00EB155A" w:rsidRPr="00271F1A" w:rsidRDefault="00EB155A">
      <w:pPr>
        <w:rPr>
          <w:rFonts w:ascii="Arial" w:hAnsi="Arial" w:cs="Arial"/>
        </w:rPr>
      </w:pPr>
      <w:r w:rsidRPr="00271F1A">
        <w:rPr>
          <w:rFonts w:ascii="Arial" w:hAnsi="Arial" w:cs="Arial"/>
        </w:rPr>
        <w:t>In producing ELS software you must read and apply the information provided in the relevant sections of these ELS Specifications. (Note that the section letters are represented in the document names).</w:t>
      </w:r>
    </w:p>
    <w:p w:rsidR="00EB155A" w:rsidRPr="00271F1A" w:rsidRDefault="00EB155A">
      <w:pPr>
        <w:rPr>
          <w:rFonts w:ascii="Arial" w:hAnsi="Arial" w:cs="Arial"/>
        </w:rPr>
      </w:pPr>
    </w:p>
    <w:p w:rsidR="00EB155A" w:rsidRPr="00271F1A" w:rsidRDefault="00EB155A">
      <w:pPr>
        <w:pStyle w:val="BodyText2"/>
        <w:spacing w:before="120"/>
        <w:ind w:left="2126" w:hanging="2126"/>
        <w:rPr>
          <w:rFonts w:ascii="Arial" w:hAnsi="Arial" w:cs="Arial"/>
        </w:rPr>
      </w:pPr>
      <w:r w:rsidRPr="00271F1A">
        <w:rPr>
          <w:rFonts w:ascii="Arial" w:hAnsi="Arial" w:cs="Arial"/>
          <w:b/>
        </w:rPr>
        <w:t xml:space="preserve">Section A, Part 1: </w:t>
      </w:r>
      <w:r w:rsidRPr="00271F1A">
        <w:rPr>
          <w:rFonts w:ascii="Arial" w:hAnsi="Arial" w:cs="Arial"/>
          <w:b/>
        </w:rPr>
        <w:tab/>
      </w:r>
      <w:r w:rsidRPr="00271F1A">
        <w:rPr>
          <w:rFonts w:ascii="Arial" w:hAnsi="Arial" w:cs="Arial"/>
        </w:rPr>
        <w:t xml:space="preserve">Contains information which is referred to throughout other chapters and explains their meaning.  To produce any form it is essential you read all of this.  </w:t>
      </w:r>
    </w:p>
    <w:p w:rsidR="00EB155A" w:rsidRPr="00271F1A" w:rsidRDefault="00EB155A">
      <w:pPr>
        <w:tabs>
          <w:tab w:val="left" w:pos="2127"/>
        </w:tabs>
        <w:spacing w:before="120"/>
        <w:ind w:left="2126" w:hanging="2126"/>
        <w:rPr>
          <w:rFonts w:ascii="Arial" w:hAnsi="Arial" w:cs="Arial"/>
        </w:rPr>
      </w:pPr>
      <w:r w:rsidRPr="00271F1A">
        <w:rPr>
          <w:rFonts w:ascii="Arial" w:hAnsi="Arial" w:cs="Arial"/>
          <w:b/>
        </w:rPr>
        <w:t>Section A, Part 2:</w:t>
      </w:r>
      <w:r w:rsidRPr="00271F1A">
        <w:rPr>
          <w:rFonts w:ascii="Arial" w:hAnsi="Arial" w:cs="Arial"/>
          <w:b/>
        </w:rPr>
        <w:tab/>
      </w:r>
      <w:r w:rsidRPr="00271F1A">
        <w:rPr>
          <w:rFonts w:ascii="Arial" w:hAnsi="Arial" w:cs="Arial"/>
        </w:rPr>
        <w:t xml:space="preserve">Specifies the business rules or any specific supplementary </w:t>
      </w:r>
      <w:r w:rsidRPr="00271F1A">
        <w:rPr>
          <w:rFonts w:ascii="Arial" w:hAnsi="Arial" w:cs="Arial"/>
          <w:b/>
        </w:rPr>
        <w:t>i</w:t>
      </w:r>
      <w:r w:rsidRPr="00271F1A">
        <w:rPr>
          <w:rFonts w:ascii="Arial" w:hAnsi="Arial" w:cs="Arial"/>
        </w:rPr>
        <w:t>nformation which may assist you in the design of each form.</w:t>
      </w:r>
    </w:p>
    <w:p w:rsidR="00EB155A" w:rsidRDefault="00EB155A">
      <w:pPr>
        <w:tabs>
          <w:tab w:val="left" w:pos="2127"/>
        </w:tabs>
        <w:spacing w:before="120"/>
        <w:ind w:left="2126" w:hanging="2126"/>
        <w:rPr>
          <w:rFonts w:ascii="Arial" w:hAnsi="Arial" w:cs="Arial"/>
        </w:rPr>
      </w:pPr>
      <w:r w:rsidRPr="00271F1A">
        <w:rPr>
          <w:rFonts w:ascii="Arial" w:hAnsi="Arial" w:cs="Arial"/>
          <w:b/>
        </w:rPr>
        <w:t>Section A, Part 3:</w:t>
      </w:r>
      <w:r w:rsidRPr="00271F1A">
        <w:rPr>
          <w:rFonts w:ascii="Arial" w:hAnsi="Arial" w:cs="Arial"/>
          <w:b/>
        </w:rPr>
        <w:tab/>
      </w:r>
      <w:r w:rsidRPr="00271F1A">
        <w:rPr>
          <w:rFonts w:ascii="Arial" w:hAnsi="Arial" w:cs="Arial"/>
        </w:rPr>
        <w:t xml:space="preserve">Provides an overview of reports sent </w:t>
      </w:r>
      <w:r w:rsidRPr="003C68D7">
        <w:rPr>
          <w:rFonts w:ascii="Arial" w:hAnsi="Arial" w:cs="Arial"/>
        </w:rPr>
        <w:t xml:space="preserve">to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gents </w:t>
      </w:r>
      <w:r w:rsidRPr="00271F1A">
        <w:rPr>
          <w:rFonts w:ascii="Arial" w:hAnsi="Arial" w:cs="Arial"/>
        </w:rPr>
        <w:t xml:space="preserve">through ELS.  This includes information about Transmission and Validation reports.  </w:t>
      </w:r>
    </w:p>
    <w:p w:rsidR="003E321E" w:rsidRDefault="003E321E">
      <w:pPr>
        <w:tabs>
          <w:tab w:val="left" w:pos="2127"/>
        </w:tabs>
        <w:spacing w:before="120"/>
        <w:ind w:left="2126" w:hanging="2126"/>
        <w:rPr>
          <w:rFonts w:ascii="Arial" w:hAnsi="Arial" w:cs="Arial"/>
        </w:rPr>
      </w:pPr>
      <w:r>
        <w:rPr>
          <w:rFonts w:ascii="Arial" w:hAnsi="Arial" w:cs="Arial"/>
          <w:b/>
        </w:rPr>
        <w:t>Section A, Part 4:</w:t>
      </w:r>
      <w:r>
        <w:rPr>
          <w:rFonts w:ascii="Arial" w:hAnsi="Arial" w:cs="Arial"/>
        </w:rPr>
        <w:tab/>
        <w:t>Contains algorithms required to verify certain numbers used by the ATO</w:t>
      </w:r>
    </w:p>
    <w:p w:rsidR="003E321E" w:rsidRDefault="003E321E">
      <w:pPr>
        <w:tabs>
          <w:tab w:val="left" w:pos="2127"/>
        </w:tabs>
        <w:spacing w:before="120"/>
        <w:ind w:left="2126" w:hanging="2126"/>
        <w:rPr>
          <w:rFonts w:ascii="Arial" w:hAnsi="Arial" w:cs="Arial"/>
        </w:rPr>
      </w:pPr>
      <w:r>
        <w:rPr>
          <w:rFonts w:ascii="Arial" w:hAnsi="Arial" w:cs="Arial"/>
          <w:b/>
        </w:rPr>
        <w:t>Section A, Part 5:</w:t>
      </w:r>
      <w:r>
        <w:rPr>
          <w:rFonts w:ascii="Arial" w:hAnsi="Arial" w:cs="Arial"/>
        </w:rPr>
        <w:tab/>
        <w:t>Specifies the requirements of ELS Declarations.</w:t>
      </w:r>
    </w:p>
    <w:p w:rsidR="009A6DC9" w:rsidRPr="006F33E3" w:rsidRDefault="009A6DC9" w:rsidP="009A6DC9">
      <w:pPr>
        <w:ind w:left="2126" w:hanging="2126"/>
        <w:rPr>
          <w:rFonts w:ascii="Arial" w:hAnsi="Arial" w:cs="Arial"/>
        </w:rPr>
      </w:pPr>
      <w:r>
        <w:rPr>
          <w:rFonts w:ascii="Arial" w:hAnsi="Arial" w:cs="Arial"/>
          <w:b/>
        </w:rPr>
        <w:t>Section A, Part 6:</w:t>
      </w:r>
      <w:r>
        <w:rPr>
          <w:rFonts w:ascii="Arial" w:hAnsi="Arial" w:cs="Arial"/>
        </w:rPr>
        <w:tab/>
      </w:r>
      <w:r w:rsidRPr="006F33E3">
        <w:rPr>
          <w:rFonts w:ascii="Arial" w:hAnsi="Arial" w:cs="Arial"/>
        </w:rPr>
        <w:t>This document describes the Document Interchange System (DIS_SBR) via SBR and the requirements for software communicating with DIS_SBR.</w:t>
      </w:r>
    </w:p>
    <w:p w:rsidR="00EB155A" w:rsidRPr="00271F1A" w:rsidRDefault="00EB155A">
      <w:pPr>
        <w:tabs>
          <w:tab w:val="left" w:pos="2127"/>
        </w:tabs>
        <w:spacing w:before="120"/>
        <w:ind w:left="2126" w:hanging="2126"/>
        <w:rPr>
          <w:rFonts w:ascii="Arial" w:hAnsi="Arial" w:cs="Arial"/>
        </w:rPr>
      </w:pPr>
      <w:r w:rsidRPr="00271F1A">
        <w:rPr>
          <w:rFonts w:ascii="Arial" w:hAnsi="Arial" w:cs="Arial"/>
          <w:b/>
        </w:rPr>
        <w:t>Section B:</w:t>
      </w:r>
      <w:r w:rsidRPr="00271F1A">
        <w:rPr>
          <w:rFonts w:ascii="Arial" w:hAnsi="Arial" w:cs="Arial"/>
          <w:b/>
        </w:rPr>
        <w:tab/>
      </w:r>
      <w:r w:rsidRPr="00271F1A">
        <w:rPr>
          <w:rFonts w:ascii="Arial" w:hAnsi="Arial" w:cs="Arial"/>
        </w:rPr>
        <w:t xml:space="preserve">Is generally referred to as the ‘Tag Chapters’.  The documents which make up this section specify each field on each form.  It lists the edits and notes which apply to each. Each document covers a different return form. </w:t>
      </w:r>
    </w:p>
    <w:p w:rsidR="00EB155A" w:rsidRPr="00271F1A" w:rsidRDefault="00EB155A">
      <w:pPr>
        <w:tabs>
          <w:tab w:val="left" w:pos="2127"/>
        </w:tabs>
        <w:spacing w:before="120"/>
        <w:ind w:left="2126" w:hanging="2126"/>
        <w:rPr>
          <w:rFonts w:ascii="Arial" w:hAnsi="Arial" w:cs="Arial"/>
        </w:rPr>
      </w:pPr>
      <w:r w:rsidRPr="00271F1A">
        <w:rPr>
          <w:rFonts w:ascii="Arial" w:hAnsi="Arial" w:cs="Arial"/>
          <w:b/>
        </w:rPr>
        <w:t>Section C:</w:t>
      </w:r>
      <w:r w:rsidRPr="00271F1A">
        <w:rPr>
          <w:rFonts w:ascii="Arial" w:hAnsi="Arial" w:cs="Arial"/>
          <w:b/>
        </w:rPr>
        <w:tab/>
      </w:r>
      <w:r w:rsidRPr="00271F1A">
        <w:rPr>
          <w:rFonts w:ascii="Arial" w:hAnsi="Arial" w:cs="Arial"/>
        </w:rPr>
        <w:t xml:space="preserve">Specifies each field on each schedule. Each document covers a different schedule. </w:t>
      </w:r>
    </w:p>
    <w:p w:rsidR="00EB155A" w:rsidRPr="00271F1A" w:rsidRDefault="00EB155A">
      <w:pPr>
        <w:tabs>
          <w:tab w:val="left" w:pos="2127"/>
        </w:tabs>
        <w:spacing w:before="120"/>
        <w:ind w:left="2126" w:hanging="2126"/>
        <w:rPr>
          <w:rFonts w:ascii="Arial" w:hAnsi="Arial" w:cs="Arial"/>
        </w:rPr>
      </w:pPr>
      <w:r w:rsidRPr="00271F1A">
        <w:rPr>
          <w:rFonts w:ascii="Arial" w:hAnsi="Arial" w:cs="Arial"/>
          <w:b/>
        </w:rPr>
        <w:t>Section D:</w:t>
      </w:r>
      <w:r w:rsidRPr="00271F1A">
        <w:rPr>
          <w:rFonts w:ascii="Arial" w:hAnsi="Arial" w:cs="Arial"/>
          <w:b/>
        </w:rPr>
        <w:tab/>
      </w:r>
      <w:r w:rsidRPr="00271F1A">
        <w:rPr>
          <w:rFonts w:ascii="Arial" w:hAnsi="Arial" w:cs="Arial"/>
        </w:rPr>
        <w:t xml:space="preserve">Specifies each field relating to each report. Each document covers a different report. </w:t>
      </w:r>
    </w:p>
    <w:p w:rsidR="003C68D7" w:rsidRPr="00B65445" w:rsidRDefault="00EB155A" w:rsidP="003C68D7">
      <w:pPr>
        <w:tabs>
          <w:tab w:val="left" w:pos="2127"/>
        </w:tabs>
        <w:spacing w:before="120"/>
        <w:ind w:left="2126" w:hanging="2126"/>
        <w:rPr>
          <w:rFonts w:ascii="Arial" w:hAnsi="Arial" w:cs="Arial"/>
        </w:rPr>
      </w:pPr>
      <w:r w:rsidRPr="00271F1A">
        <w:rPr>
          <w:rFonts w:ascii="Arial" w:hAnsi="Arial" w:cs="Arial"/>
          <w:b/>
        </w:rPr>
        <w:t>Section E, Part 1:</w:t>
      </w:r>
      <w:r w:rsidRPr="00271F1A">
        <w:rPr>
          <w:rFonts w:ascii="Arial" w:hAnsi="Arial" w:cs="Arial"/>
        </w:rPr>
        <w:tab/>
        <w:t>Specifies each edit, including all those referred to in the ‘Tag chapters’ and each Global Edit.  The edits within these documents cover all return forms, reports and schedules.</w:t>
      </w:r>
      <w:r w:rsidR="003C68D7">
        <w:rPr>
          <w:rFonts w:ascii="Arial" w:hAnsi="Arial" w:cs="Arial"/>
        </w:rPr>
        <w:t xml:space="preserve">  This document also displays edit messages as they appear on validation reports and edit explanations as provided in the </w:t>
      </w:r>
      <w:smartTag w:uri="urn:schemas:contacts" w:element="Sn">
        <w:r w:rsidR="003C68D7">
          <w:rPr>
            <w:rFonts w:ascii="Arial" w:hAnsi="Arial" w:cs="Arial"/>
          </w:rPr>
          <w:t>ELS Guide</w:t>
        </w:r>
      </w:smartTag>
      <w:r w:rsidR="003C68D7">
        <w:rPr>
          <w:rFonts w:ascii="Arial" w:hAnsi="Arial" w:cs="Arial"/>
        </w:rPr>
        <w:t>.</w:t>
      </w:r>
    </w:p>
    <w:p w:rsidR="00EB155A" w:rsidRPr="00271F1A" w:rsidRDefault="00EB155A">
      <w:pPr>
        <w:tabs>
          <w:tab w:val="left" w:pos="2127"/>
        </w:tabs>
        <w:spacing w:before="120"/>
        <w:ind w:left="2126" w:hanging="2126"/>
        <w:rPr>
          <w:rFonts w:ascii="Arial" w:hAnsi="Arial" w:cs="Arial"/>
        </w:rPr>
      </w:pPr>
      <w:r w:rsidRPr="00271F1A">
        <w:rPr>
          <w:rFonts w:ascii="Arial" w:hAnsi="Arial" w:cs="Arial"/>
          <w:b/>
        </w:rPr>
        <w:t>Section E, Part 2:</w:t>
      </w:r>
      <w:r w:rsidRPr="00271F1A">
        <w:rPr>
          <w:rFonts w:ascii="Arial" w:hAnsi="Arial" w:cs="Arial"/>
          <w:b/>
        </w:rPr>
        <w:tab/>
      </w:r>
      <w:r w:rsidRPr="00271F1A">
        <w:rPr>
          <w:rFonts w:ascii="Arial" w:hAnsi="Arial" w:cs="Arial"/>
        </w:rPr>
        <w:t>Specifies each function referred to by the edits with the Edit Test starting "Check" and provides further explanation of edits and functions.</w:t>
      </w:r>
    </w:p>
    <w:p w:rsidR="00EB155A" w:rsidRPr="00271F1A" w:rsidRDefault="00EB155A">
      <w:pPr>
        <w:tabs>
          <w:tab w:val="left" w:pos="2127"/>
        </w:tabs>
        <w:spacing w:before="120"/>
        <w:ind w:left="2126" w:hanging="2126"/>
        <w:rPr>
          <w:rFonts w:ascii="Arial" w:hAnsi="Arial" w:cs="Arial"/>
        </w:rPr>
      </w:pPr>
      <w:r w:rsidRPr="00271F1A">
        <w:rPr>
          <w:rFonts w:ascii="Arial" w:hAnsi="Arial" w:cs="Arial"/>
          <w:b/>
        </w:rPr>
        <w:t>Section E, Part 3:</w:t>
      </w:r>
      <w:r w:rsidRPr="00271F1A">
        <w:rPr>
          <w:rFonts w:ascii="Arial" w:hAnsi="Arial" w:cs="Arial"/>
          <w:b/>
        </w:rPr>
        <w:tab/>
      </w:r>
      <w:r w:rsidRPr="00271F1A">
        <w:rPr>
          <w:rFonts w:ascii="Arial" w:hAnsi="Arial" w:cs="Arial"/>
        </w:rPr>
        <w:t>Describes notes which apply to each field and warning messages.</w:t>
      </w:r>
    </w:p>
    <w:p w:rsidR="00EB155A" w:rsidRPr="00271F1A" w:rsidRDefault="00EB155A">
      <w:pPr>
        <w:tabs>
          <w:tab w:val="left" w:pos="2127"/>
        </w:tabs>
        <w:spacing w:before="120"/>
        <w:ind w:left="2126" w:hanging="2126"/>
        <w:rPr>
          <w:rFonts w:ascii="Arial" w:hAnsi="Arial" w:cs="Arial"/>
        </w:rPr>
      </w:pPr>
      <w:r w:rsidRPr="00271F1A">
        <w:rPr>
          <w:rFonts w:ascii="Arial" w:hAnsi="Arial" w:cs="Arial"/>
          <w:b/>
        </w:rPr>
        <w:t>Section F:</w:t>
      </w:r>
      <w:r w:rsidRPr="00271F1A">
        <w:rPr>
          <w:rFonts w:ascii="Arial" w:hAnsi="Arial" w:cs="Arial"/>
          <w:b/>
        </w:rPr>
        <w:tab/>
      </w:r>
      <w:r w:rsidRPr="00271F1A">
        <w:rPr>
          <w:rFonts w:ascii="Arial" w:hAnsi="Arial" w:cs="Arial"/>
        </w:rPr>
        <w:t>Lists each table referred to in Edits and Functions.</w:t>
      </w:r>
    </w:p>
    <w:p w:rsidR="000E369E" w:rsidRPr="00271F1A" w:rsidRDefault="00EB155A">
      <w:pPr>
        <w:tabs>
          <w:tab w:val="left" w:pos="2127"/>
        </w:tabs>
        <w:spacing w:before="120"/>
        <w:ind w:left="2126" w:hanging="2126"/>
        <w:rPr>
          <w:rFonts w:ascii="Arial" w:hAnsi="Arial" w:cs="Arial"/>
        </w:rPr>
      </w:pPr>
      <w:r w:rsidRPr="00271F1A">
        <w:rPr>
          <w:rFonts w:ascii="Arial" w:hAnsi="Arial" w:cs="Arial"/>
          <w:b/>
        </w:rPr>
        <w:t>Section G:</w:t>
      </w:r>
      <w:r w:rsidRPr="00271F1A">
        <w:rPr>
          <w:rFonts w:ascii="Arial" w:hAnsi="Arial" w:cs="Arial"/>
          <w:b/>
        </w:rPr>
        <w:tab/>
      </w:r>
      <w:r w:rsidRPr="00271F1A">
        <w:rPr>
          <w:rFonts w:ascii="Arial" w:hAnsi="Arial" w:cs="Arial"/>
        </w:rPr>
        <w:t>Contains a number of appendices, including an alphabetical list of tags, test numbers</w:t>
      </w:r>
      <w:r w:rsidR="00296F6C">
        <w:rPr>
          <w:rFonts w:ascii="Arial" w:hAnsi="Arial" w:cs="Arial"/>
        </w:rPr>
        <w:t xml:space="preserve"> and</w:t>
      </w:r>
      <w:r w:rsidRPr="00271F1A">
        <w:rPr>
          <w:rFonts w:ascii="Arial" w:hAnsi="Arial" w:cs="Arial"/>
        </w:rPr>
        <w:t xml:space="preserve"> checklist items</w:t>
      </w:r>
      <w:r w:rsidR="00296F6C">
        <w:rPr>
          <w:rFonts w:ascii="Arial" w:hAnsi="Arial" w:cs="Arial"/>
        </w:rPr>
        <w:t>.</w:t>
      </w:r>
      <w:r w:rsidR="00BF126C">
        <w:rPr>
          <w:rFonts w:ascii="Arial" w:hAnsi="Arial" w:cs="Arial"/>
        </w:rPr>
        <w:br w:type="page"/>
      </w:r>
    </w:p>
    <w:p w:rsidR="00EB155A" w:rsidRPr="000842F1" w:rsidRDefault="00EB155A" w:rsidP="000842F1">
      <w:pPr>
        <w:pStyle w:val="Heading2"/>
        <w:rPr>
          <w:rFonts w:ascii="Arial" w:hAnsi="Arial"/>
          <w:bCs/>
        </w:rPr>
      </w:pPr>
      <w:bookmarkStart w:id="8" w:name="_Toc369690436"/>
      <w:r w:rsidRPr="000842F1">
        <w:rPr>
          <w:rFonts w:ascii="Arial" w:hAnsi="Arial"/>
          <w:bCs/>
        </w:rPr>
        <w:lastRenderedPageBreak/>
        <w:t>1.7</w:t>
      </w:r>
      <w:r w:rsidRPr="000842F1">
        <w:rPr>
          <w:rFonts w:ascii="Arial" w:hAnsi="Arial"/>
          <w:bCs/>
        </w:rPr>
        <w:tab/>
        <w:t xml:space="preserve">Testing </w:t>
      </w:r>
      <w:smartTag w:uri="urn:schemas:contacts" w:element="Sn">
        <w:r w:rsidRPr="000842F1">
          <w:rPr>
            <w:rFonts w:ascii="Arial" w:hAnsi="Arial"/>
            <w:bCs/>
          </w:rPr>
          <w:t>ELS Software</w:t>
        </w:r>
      </w:smartTag>
      <w:r w:rsidRPr="000842F1">
        <w:rPr>
          <w:rFonts w:ascii="Arial" w:hAnsi="Arial"/>
          <w:bCs/>
        </w:rPr>
        <w:t xml:space="preserve"> In Preparation For </w:t>
      </w:r>
      <w:r w:rsidR="00037180">
        <w:rPr>
          <w:rFonts w:ascii="Arial" w:hAnsi="Arial"/>
          <w:bCs/>
        </w:rPr>
        <w:t>Tax Office</w:t>
      </w:r>
      <w:r w:rsidR="00037180" w:rsidRPr="000842F1">
        <w:rPr>
          <w:rFonts w:ascii="Arial" w:hAnsi="Arial"/>
          <w:bCs/>
        </w:rPr>
        <w:t xml:space="preserve"> </w:t>
      </w:r>
      <w:r w:rsidRPr="000842F1">
        <w:rPr>
          <w:rFonts w:ascii="Arial" w:hAnsi="Arial"/>
          <w:bCs/>
        </w:rPr>
        <w:t>Registration</w:t>
      </w:r>
      <w:bookmarkEnd w:id="8"/>
    </w:p>
    <w:p w:rsidR="00EB155A" w:rsidRPr="00271F1A" w:rsidRDefault="00EB155A">
      <w:pPr>
        <w:rPr>
          <w:rFonts w:ascii="Arial" w:hAnsi="Arial" w:cs="Arial"/>
        </w:rPr>
      </w:pPr>
      <w:r w:rsidRPr="00271F1A">
        <w:rPr>
          <w:rFonts w:ascii="Arial" w:hAnsi="Arial" w:cs="Arial"/>
        </w:rPr>
        <w:t xml:space="preserve">The </w:t>
      </w:r>
      <w:r w:rsidR="003C68D7">
        <w:rPr>
          <w:rFonts w:ascii="Arial" w:hAnsi="Arial" w:cs="Arial"/>
        </w:rPr>
        <w:t>Tax Time project</w:t>
      </w:r>
      <w:r w:rsidRPr="00271F1A">
        <w:rPr>
          <w:rFonts w:ascii="Arial" w:hAnsi="Arial" w:cs="Arial"/>
        </w:rPr>
        <w:t xml:space="preserve"> prepare</w:t>
      </w:r>
      <w:r w:rsidR="003C68D7">
        <w:rPr>
          <w:rFonts w:ascii="Arial" w:hAnsi="Arial" w:cs="Arial"/>
        </w:rPr>
        <w:t>s</w:t>
      </w:r>
      <w:r w:rsidRPr="00271F1A">
        <w:rPr>
          <w:rFonts w:ascii="Arial" w:hAnsi="Arial" w:cs="Arial"/>
        </w:rPr>
        <w:t xml:space="preserve"> a test package for each form type contained in these specifications. These</w:t>
      </w:r>
      <w:r w:rsidR="003C68D7">
        <w:rPr>
          <w:rFonts w:ascii="Arial" w:hAnsi="Arial" w:cs="Arial"/>
        </w:rPr>
        <w:t xml:space="preserve"> packages, usually referred to as ‘Cross Check cases’,</w:t>
      </w:r>
      <w:r w:rsidRPr="00271F1A">
        <w:rPr>
          <w:rFonts w:ascii="Arial" w:hAnsi="Arial" w:cs="Arial"/>
        </w:rPr>
        <w:t xml:space="preserve"> are generally available within 6 weeks after the specification is finalised.  This test package refers to the procedures required to obtain </w:t>
      </w:r>
      <w:r w:rsidR="00037180">
        <w:rPr>
          <w:rFonts w:ascii="Arial" w:hAnsi="Arial" w:cs="Arial"/>
        </w:rPr>
        <w:t>Tax Office</w:t>
      </w:r>
      <w:r w:rsidR="00037180" w:rsidRPr="00271F1A">
        <w:rPr>
          <w:rFonts w:ascii="Arial" w:hAnsi="Arial" w:cs="Arial"/>
        </w:rPr>
        <w:t xml:space="preserve"> </w:t>
      </w:r>
      <w:r w:rsidRPr="00271F1A">
        <w:rPr>
          <w:rFonts w:ascii="Arial" w:hAnsi="Arial" w:cs="Arial"/>
        </w:rPr>
        <w:t>registration for each form.  For most form types a new registration is required each year.</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9" w:name="_Toc369690437"/>
      <w:r w:rsidRPr="000842F1">
        <w:rPr>
          <w:rFonts w:ascii="Arial" w:hAnsi="Arial" w:cs="Arial"/>
          <w:bCs/>
        </w:rPr>
        <w:t>1.7.1</w:t>
      </w:r>
      <w:r w:rsidRPr="000842F1">
        <w:rPr>
          <w:rFonts w:ascii="Arial" w:hAnsi="Arial" w:cs="Arial"/>
          <w:bCs/>
        </w:rPr>
        <w:tab/>
        <w:t xml:space="preserve">The </w:t>
      </w:r>
      <w:smartTag w:uri="urn:schemas-microsoft-com:office:smarttags" w:element="PersonName">
        <w:r w:rsidRPr="000842F1">
          <w:rPr>
            <w:rFonts w:ascii="Arial" w:hAnsi="Arial" w:cs="Arial"/>
            <w:bCs/>
          </w:rPr>
          <w:t>Test Gateway</w:t>
        </w:r>
      </w:smartTag>
      <w:bookmarkEnd w:id="9"/>
    </w:p>
    <w:p w:rsidR="00EB155A" w:rsidRPr="00271F1A" w:rsidRDefault="00EB155A">
      <w:pPr>
        <w:rPr>
          <w:rFonts w:ascii="Arial" w:hAnsi="Arial" w:cs="Arial"/>
        </w:rPr>
      </w:pPr>
      <w:r w:rsidRPr="00271F1A">
        <w:rPr>
          <w:rFonts w:ascii="Arial" w:hAnsi="Arial" w:cs="Arial"/>
        </w:rPr>
        <w:t xml:space="preserve">The </w:t>
      </w:r>
      <w:r w:rsidR="00037180">
        <w:rPr>
          <w:rFonts w:ascii="Arial" w:hAnsi="Arial" w:cs="Arial"/>
        </w:rPr>
        <w:t xml:space="preserve">Tax Office </w:t>
      </w:r>
      <w:r w:rsidRPr="00271F1A">
        <w:rPr>
          <w:rFonts w:ascii="Arial" w:hAnsi="Arial" w:cs="Arial"/>
        </w:rPr>
        <w:t xml:space="preserve">maintains a </w:t>
      </w:r>
      <w:smartTag w:uri="urn:schemas-microsoft-com:office:smarttags" w:element="PersonName">
        <w:r w:rsidRPr="00271F1A">
          <w:rPr>
            <w:rFonts w:ascii="Arial" w:hAnsi="Arial" w:cs="Arial"/>
          </w:rPr>
          <w:t>Test Gateway</w:t>
        </w:r>
      </w:smartTag>
      <w:r w:rsidRPr="00271F1A">
        <w:rPr>
          <w:rFonts w:ascii="Arial" w:hAnsi="Arial" w:cs="Arial"/>
        </w:rPr>
        <w:t xml:space="preserve"> for software producers to test their software.  This gateway allows returns to be transmitted via modem and to be validated by the </w:t>
      </w:r>
      <w:r w:rsidR="00037180">
        <w:rPr>
          <w:rFonts w:ascii="Arial" w:hAnsi="Arial" w:cs="Arial"/>
        </w:rPr>
        <w:t>Tax Office</w:t>
      </w:r>
      <w:r w:rsidR="00037180" w:rsidRPr="00271F1A">
        <w:rPr>
          <w:rFonts w:ascii="Arial" w:hAnsi="Arial" w:cs="Arial"/>
        </w:rPr>
        <w:t xml:space="preserve"> </w:t>
      </w:r>
      <w:r w:rsidRPr="00271F1A">
        <w:rPr>
          <w:rFonts w:ascii="Arial" w:hAnsi="Arial" w:cs="Arial"/>
        </w:rPr>
        <w:t>ELS validation system.  Almost immediate feedback on how well the software follows the applicable ELS specifications is available through the validation report.</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The </w:t>
      </w:r>
      <w:smartTag w:uri="urn:schemas-microsoft-com:office:smarttags" w:element="PersonName">
        <w:r w:rsidRPr="00271F1A">
          <w:rPr>
            <w:rFonts w:ascii="Arial" w:hAnsi="Arial" w:cs="Arial"/>
          </w:rPr>
          <w:t>Test Gateway</w:t>
        </w:r>
      </w:smartTag>
      <w:r w:rsidRPr="00271F1A">
        <w:rPr>
          <w:rFonts w:ascii="Arial" w:hAnsi="Arial" w:cs="Arial"/>
        </w:rPr>
        <w:t xml:space="preserve"> also contains a Bulletin Board which contains a copy of all current ELS system specifications.</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10" w:name="_Toc369690438"/>
      <w:r w:rsidRPr="000842F1">
        <w:rPr>
          <w:rFonts w:ascii="Arial" w:hAnsi="Arial" w:cs="Arial"/>
          <w:bCs/>
        </w:rPr>
        <w:t>1.7.2</w:t>
      </w:r>
      <w:r w:rsidRPr="000842F1">
        <w:rPr>
          <w:rFonts w:ascii="Arial" w:hAnsi="Arial" w:cs="Arial"/>
          <w:bCs/>
        </w:rPr>
        <w:tab/>
        <w:t xml:space="preserve">How to gain access to the </w:t>
      </w:r>
      <w:smartTag w:uri="urn:schemas-microsoft-com:office:smarttags" w:element="PersonName">
        <w:r w:rsidRPr="000842F1">
          <w:rPr>
            <w:rFonts w:ascii="Arial" w:hAnsi="Arial" w:cs="Arial"/>
            <w:bCs/>
          </w:rPr>
          <w:t>Test Gateway</w:t>
        </w:r>
      </w:smartTag>
      <w:r w:rsidRPr="000842F1">
        <w:rPr>
          <w:rFonts w:ascii="Arial" w:hAnsi="Arial" w:cs="Arial"/>
          <w:bCs/>
        </w:rPr>
        <w:t>.</w:t>
      </w:r>
      <w:bookmarkEnd w:id="10"/>
    </w:p>
    <w:p w:rsidR="00EB155A" w:rsidRDefault="00EB155A">
      <w:pPr>
        <w:rPr>
          <w:rFonts w:ascii="Arial" w:hAnsi="Arial" w:cs="Arial"/>
        </w:rPr>
      </w:pPr>
      <w:r w:rsidRPr="00271F1A">
        <w:rPr>
          <w:rFonts w:ascii="Arial" w:hAnsi="Arial" w:cs="Arial"/>
        </w:rPr>
        <w:t xml:space="preserve">The </w:t>
      </w:r>
      <w:r w:rsidR="00037180">
        <w:rPr>
          <w:rFonts w:ascii="Arial" w:hAnsi="Arial" w:cs="Arial"/>
        </w:rPr>
        <w:t>Tax Office</w:t>
      </w:r>
      <w:r w:rsidR="00037180" w:rsidRPr="00271F1A">
        <w:rPr>
          <w:rFonts w:ascii="Arial" w:hAnsi="Arial" w:cs="Arial"/>
        </w:rPr>
        <w:t xml:space="preserve"> </w:t>
      </w:r>
      <w:r w:rsidRPr="00271F1A">
        <w:rPr>
          <w:rFonts w:ascii="Arial" w:hAnsi="Arial" w:cs="Arial"/>
        </w:rPr>
        <w:t xml:space="preserve">will register your request and supply you with an approval number which you can use to log into the </w:t>
      </w:r>
      <w:smartTag w:uri="urn:schemas-microsoft-com:office:smarttags" w:element="PersonName">
        <w:r w:rsidRPr="00271F1A">
          <w:rPr>
            <w:rFonts w:ascii="Arial" w:hAnsi="Arial" w:cs="Arial"/>
          </w:rPr>
          <w:t>Test Gateway</w:t>
        </w:r>
      </w:smartTag>
      <w:r w:rsidRPr="00271F1A">
        <w:rPr>
          <w:rFonts w:ascii="Arial" w:hAnsi="Arial" w:cs="Arial"/>
        </w:rPr>
        <w:t xml:space="preserve">.  When you first log in your login ID and password will be the same.  You can alter your password to any combination of </w:t>
      </w:r>
      <w:r w:rsidR="001B6B38">
        <w:rPr>
          <w:rFonts w:ascii="Arial" w:hAnsi="Arial" w:cs="Arial"/>
        </w:rPr>
        <w:t>twelve</w:t>
      </w:r>
      <w:r w:rsidR="001B6B38" w:rsidRPr="00271F1A">
        <w:rPr>
          <w:rFonts w:ascii="Arial" w:hAnsi="Arial" w:cs="Arial"/>
        </w:rPr>
        <w:t xml:space="preserve"> </w:t>
      </w:r>
      <w:r w:rsidRPr="00271F1A">
        <w:rPr>
          <w:rFonts w:ascii="Arial" w:hAnsi="Arial" w:cs="Arial"/>
        </w:rPr>
        <w:t>or more alphabetic or numeric characters</w:t>
      </w:r>
      <w:r w:rsidR="003C68D7">
        <w:rPr>
          <w:rFonts w:ascii="Arial" w:hAnsi="Arial" w:cs="Arial"/>
        </w:rPr>
        <w:t>, provided it meets password requirements as specified by the current DIS specification</w:t>
      </w:r>
      <w:r w:rsidRPr="00271F1A">
        <w:rPr>
          <w:rFonts w:ascii="Arial" w:hAnsi="Arial" w:cs="Arial"/>
        </w:rPr>
        <w:t>.</w:t>
      </w:r>
    </w:p>
    <w:p w:rsidR="004915D7" w:rsidRPr="00271F1A" w:rsidRDefault="004915D7">
      <w:pPr>
        <w:rPr>
          <w:rFonts w:ascii="Arial" w:hAnsi="Arial" w:cs="Arial"/>
        </w:rPr>
      </w:pPr>
    </w:p>
    <w:p w:rsidR="00EB155A" w:rsidRPr="000842F1" w:rsidRDefault="00EB155A" w:rsidP="000842F1">
      <w:pPr>
        <w:pStyle w:val="Heading2"/>
        <w:rPr>
          <w:rFonts w:ascii="Arial" w:hAnsi="Arial"/>
          <w:bCs/>
        </w:rPr>
      </w:pPr>
      <w:bookmarkStart w:id="11" w:name="_Toc369690439"/>
      <w:r w:rsidRPr="000842F1">
        <w:rPr>
          <w:rFonts w:ascii="Arial" w:hAnsi="Arial"/>
          <w:bCs/>
        </w:rPr>
        <w:t>1.8</w:t>
      </w:r>
      <w:r w:rsidRPr="000842F1">
        <w:rPr>
          <w:rFonts w:ascii="Arial" w:hAnsi="Arial"/>
          <w:bCs/>
        </w:rPr>
        <w:tab/>
        <w:t>Transmission Media</w:t>
      </w:r>
      <w:bookmarkEnd w:id="11"/>
    </w:p>
    <w:p w:rsidR="00EB155A" w:rsidRPr="00271F1A" w:rsidRDefault="00EB155A">
      <w:pPr>
        <w:rPr>
          <w:rFonts w:ascii="Arial" w:hAnsi="Arial" w:cs="Arial"/>
        </w:rPr>
      </w:pPr>
      <w:r w:rsidRPr="00271F1A">
        <w:rPr>
          <w:rFonts w:ascii="Arial" w:hAnsi="Arial" w:cs="Arial"/>
        </w:rPr>
        <w:t xml:space="preserve">The Electronic </w:t>
      </w:r>
      <w:proofErr w:type="spellStart"/>
      <w:r w:rsidRPr="00271F1A">
        <w:rPr>
          <w:rFonts w:ascii="Arial" w:hAnsi="Arial" w:cs="Arial"/>
        </w:rPr>
        <w:t>Lodgment</w:t>
      </w:r>
      <w:proofErr w:type="spellEnd"/>
      <w:r w:rsidRPr="00271F1A">
        <w:rPr>
          <w:rFonts w:ascii="Arial" w:hAnsi="Arial" w:cs="Arial"/>
        </w:rPr>
        <w:t xml:space="preserve"> Service (ELS) receives electronic forms in the following way:-</w:t>
      </w:r>
    </w:p>
    <w:p w:rsidR="00EB155A" w:rsidRPr="00271F1A" w:rsidRDefault="00EB155A">
      <w:pPr>
        <w:rPr>
          <w:rFonts w:ascii="Arial" w:hAnsi="Arial" w:cs="Arial"/>
        </w:rPr>
      </w:pPr>
    </w:p>
    <w:p w:rsidR="00EB155A" w:rsidRPr="00271F1A" w:rsidRDefault="00EB155A">
      <w:pPr>
        <w:ind w:left="284" w:hanging="284"/>
        <w:rPr>
          <w:rFonts w:ascii="Arial" w:hAnsi="Arial" w:cs="Arial"/>
        </w:rPr>
      </w:pPr>
      <w:r w:rsidRPr="00271F1A">
        <w:rPr>
          <w:rFonts w:ascii="Arial" w:hAnsi="Arial" w:cs="Arial"/>
        </w:rPr>
        <w:tab/>
        <w:t xml:space="preserve">via </w:t>
      </w:r>
      <w:r w:rsidR="0003735A" w:rsidRPr="00271F1A">
        <w:rPr>
          <w:rFonts w:ascii="Arial" w:hAnsi="Arial" w:cs="Arial"/>
        </w:rPr>
        <w:t>the Internet</w:t>
      </w:r>
      <w:r w:rsidR="004F3182" w:rsidRPr="00271F1A">
        <w:rPr>
          <w:rFonts w:ascii="Arial" w:hAnsi="Arial" w:cs="Arial"/>
        </w:rPr>
        <w:t xml:space="preserve"> </w:t>
      </w:r>
      <w:r w:rsidR="0003735A" w:rsidRPr="00271F1A">
        <w:rPr>
          <w:rFonts w:ascii="Arial" w:hAnsi="Arial" w:cs="Arial"/>
        </w:rPr>
        <w:t xml:space="preserve"> </w:t>
      </w:r>
      <w:r w:rsidRPr="00271F1A">
        <w:rPr>
          <w:rFonts w:ascii="Arial" w:hAnsi="Arial" w:cs="Arial"/>
        </w:rPr>
        <w:t xml:space="preserve">to the </w:t>
      </w:r>
      <w:smartTag w:uri="urn:schemas:contacts" w:element="Sn">
        <w:r w:rsidRPr="00271F1A">
          <w:rPr>
            <w:rFonts w:ascii="Arial" w:hAnsi="Arial" w:cs="Arial"/>
          </w:rPr>
          <w:t>ELS Document</w:t>
        </w:r>
      </w:smartTag>
      <w:r w:rsidRPr="00271F1A">
        <w:rPr>
          <w:rFonts w:ascii="Arial" w:hAnsi="Arial" w:cs="Arial"/>
        </w:rPr>
        <w:t xml:space="preserve"> Interchange System (ELS/DIS). Modem transmissions must follow the communications protocol as specified in the separate </w:t>
      </w:r>
      <w:smartTag w:uri="urn:schemas:contacts" w:element="Sn">
        <w:r w:rsidRPr="00271F1A">
          <w:rPr>
            <w:rFonts w:ascii="Arial" w:hAnsi="Arial" w:cs="Arial"/>
          </w:rPr>
          <w:t>ELS Document</w:t>
        </w:r>
      </w:smartTag>
      <w:r w:rsidRPr="00271F1A">
        <w:rPr>
          <w:rFonts w:ascii="Arial" w:hAnsi="Arial" w:cs="Arial"/>
        </w:rPr>
        <w:t xml:space="preserve"> Interchange System Version </w:t>
      </w:r>
      <w:r w:rsidR="0003735A" w:rsidRPr="00271F1A">
        <w:rPr>
          <w:rFonts w:ascii="Arial" w:hAnsi="Arial" w:cs="Arial"/>
        </w:rPr>
        <w:t>11.</w:t>
      </w:r>
      <w:r w:rsidR="003C68D7">
        <w:rPr>
          <w:rFonts w:ascii="Arial" w:hAnsi="Arial" w:cs="Arial"/>
        </w:rPr>
        <w:t>2</w:t>
      </w:r>
      <w:r w:rsidR="00755013">
        <w:rPr>
          <w:rFonts w:ascii="Arial" w:hAnsi="Arial" w:cs="Arial"/>
        </w:rPr>
        <w:t>8(B)</w:t>
      </w:r>
      <w:r w:rsidR="003C68D7" w:rsidRPr="00271F1A">
        <w:rPr>
          <w:rFonts w:ascii="Arial" w:hAnsi="Arial" w:cs="Arial"/>
        </w:rPr>
        <w:t xml:space="preserve"> </w:t>
      </w:r>
      <w:r w:rsidRPr="00271F1A">
        <w:rPr>
          <w:rFonts w:ascii="Arial" w:hAnsi="Arial" w:cs="Arial"/>
        </w:rPr>
        <w:t>specifications</w:t>
      </w:r>
    </w:p>
    <w:p w:rsidR="0003735A" w:rsidRPr="00271F1A" w:rsidRDefault="0003735A">
      <w:pPr>
        <w:ind w:left="284" w:hanging="284"/>
        <w:rPr>
          <w:rFonts w:ascii="Arial" w:hAnsi="Arial" w:cs="Arial"/>
        </w:rPr>
      </w:pPr>
    </w:p>
    <w:p w:rsidR="00EB155A" w:rsidRDefault="00EB155A" w:rsidP="006B3EC0">
      <w:pPr>
        <w:ind w:left="851" w:hanging="851"/>
        <w:rPr>
          <w:rFonts w:ascii="Arial" w:hAnsi="Arial" w:cs="Arial"/>
        </w:rPr>
      </w:pPr>
      <w:r w:rsidRPr="00271F1A">
        <w:rPr>
          <w:rFonts w:ascii="Arial" w:hAnsi="Arial" w:cs="Arial"/>
          <w:b/>
        </w:rPr>
        <w:t xml:space="preserve">Note:  </w:t>
      </w:r>
      <w:r w:rsidRPr="00271F1A">
        <w:rPr>
          <w:rFonts w:ascii="Arial" w:hAnsi="Arial" w:cs="Arial"/>
        </w:rPr>
        <w:tab/>
        <w:t xml:space="preserve">Floppy diskettes are no longer an acceptable format for transmission of files to the </w:t>
      </w:r>
      <w:r w:rsidR="00037180">
        <w:rPr>
          <w:rFonts w:ascii="Arial" w:hAnsi="Arial" w:cs="Arial"/>
        </w:rPr>
        <w:t>Tax Office</w:t>
      </w:r>
      <w:r w:rsidRPr="00271F1A">
        <w:rPr>
          <w:rFonts w:ascii="Arial" w:hAnsi="Arial" w:cs="Arial"/>
        </w:rPr>
        <w:t>.</w:t>
      </w:r>
    </w:p>
    <w:p w:rsidR="00940C0C" w:rsidRPr="00271F1A" w:rsidRDefault="00940C0C">
      <w:pPr>
        <w:rPr>
          <w:rFonts w:ascii="Arial" w:hAnsi="Arial" w:cs="Arial"/>
        </w:rPr>
      </w:pPr>
    </w:p>
    <w:p w:rsidR="00EB155A" w:rsidRPr="000842F1" w:rsidRDefault="00EB155A" w:rsidP="000842F1">
      <w:pPr>
        <w:pStyle w:val="Heading2"/>
        <w:rPr>
          <w:rFonts w:ascii="Arial" w:hAnsi="Arial"/>
          <w:bCs/>
        </w:rPr>
      </w:pPr>
      <w:bookmarkStart w:id="12" w:name="_Toc369690440"/>
      <w:r w:rsidRPr="000842F1">
        <w:rPr>
          <w:rFonts w:ascii="Arial" w:hAnsi="Arial"/>
          <w:bCs/>
        </w:rPr>
        <w:t>1.9</w:t>
      </w:r>
      <w:r w:rsidRPr="000842F1">
        <w:rPr>
          <w:rFonts w:ascii="Arial" w:hAnsi="Arial"/>
          <w:bCs/>
        </w:rPr>
        <w:tab/>
        <w:t>Transmission Structure</w:t>
      </w:r>
      <w:bookmarkEnd w:id="12"/>
    </w:p>
    <w:p w:rsidR="00EB155A" w:rsidRPr="00271F1A" w:rsidRDefault="00EB155A">
      <w:pPr>
        <w:rPr>
          <w:rFonts w:ascii="Arial" w:hAnsi="Arial" w:cs="Arial"/>
        </w:rPr>
      </w:pPr>
      <w:r w:rsidRPr="00271F1A">
        <w:rPr>
          <w:rFonts w:ascii="Arial" w:hAnsi="Arial" w:cs="Arial"/>
        </w:rPr>
        <w:t>A transmission is a collection of data files made up of one Transmission Identification file (TXID)-see Section A, Part 2 (</w:t>
      </w:r>
      <w:r w:rsidRPr="00271F1A">
        <w:rPr>
          <w:rFonts w:ascii="Arial" w:hAnsi="Arial" w:cs="Arial"/>
          <w:i/>
        </w:rPr>
        <w:t>A02_form.doc</w:t>
      </w:r>
      <w:r w:rsidRPr="00271F1A">
        <w:rPr>
          <w:rFonts w:ascii="Arial" w:hAnsi="Arial" w:cs="Arial"/>
        </w:rPr>
        <w:t xml:space="preserve">), - followed by one or more return files.  Each return or form must be in a separate file.  Up to </w:t>
      </w:r>
      <w:r w:rsidR="00475E6D" w:rsidRPr="00271F1A">
        <w:rPr>
          <w:rFonts w:ascii="Arial" w:hAnsi="Arial" w:cs="Arial"/>
        </w:rPr>
        <w:t xml:space="preserve">1000 </w:t>
      </w:r>
      <w:r w:rsidRPr="00271F1A">
        <w:rPr>
          <w:rFonts w:ascii="Arial" w:hAnsi="Arial" w:cs="Arial"/>
        </w:rPr>
        <w:t>return files can be included in a single transmission.  A single transmission can be:-</w:t>
      </w:r>
    </w:p>
    <w:p w:rsidR="00EB155A" w:rsidRPr="00271F1A" w:rsidRDefault="00EB155A">
      <w:pPr>
        <w:rPr>
          <w:rFonts w:ascii="Arial" w:hAnsi="Arial" w:cs="Arial"/>
        </w:rPr>
      </w:pPr>
    </w:p>
    <w:p w:rsidR="00EB155A" w:rsidRPr="00271F1A" w:rsidRDefault="00EB155A">
      <w:pPr>
        <w:ind w:left="360" w:hanging="360"/>
        <w:rPr>
          <w:rFonts w:ascii="Arial" w:hAnsi="Arial" w:cs="Arial"/>
        </w:rPr>
      </w:pPr>
      <w:r w:rsidRPr="00271F1A">
        <w:rPr>
          <w:rFonts w:ascii="Arial" w:hAnsi="Arial" w:cs="Arial"/>
        </w:rPr>
        <w:lastRenderedPageBreak/>
        <w:fldChar w:fldCharType="begin"/>
      </w:r>
      <w:r w:rsidRPr="00271F1A">
        <w:rPr>
          <w:rFonts w:ascii="Arial" w:hAnsi="Arial" w:cs="Arial"/>
        </w:rPr>
        <w:instrText>symbol 183 \f "Symbol" \s 10 \h</w:instrText>
      </w:r>
      <w:r w:rsidRPr="00271F1A">
        <w:rPr>
          <w:rFonts w:ascii="Arial" w:hAnsi="Arial" w:cs="Arial"/>
        </w:rPr>
        <w:fldChar w:fldCharType="end"/>
      </w:r>
      <w:r w:rsidRPr="00271F1A">
        <w:rPr>
          <w:rFonts w:ascii="Arial" w:hAnsi="Arial" w:cs="Arial"/>
        </w:rPr>
        <w:tab/>
        <w:t xml:space="preserve">transmitted via </w:t>
      </w:r>
      <w:r w:rsidR="00780FFE" w:rsidRPr="00271F1A">
        <w:rPr>
          <w:rFonts w:ascii="Arial" w:hAnsi="Arial" w:cs="Arial"/>
        </w:rPr>
        <w:t xml:space="preserve">the Internet, </w:t>
      </w:r>
      <w:r w:rsidR="004F3182" w:rsidRPr="00271F1A">
        <w:rPr>
          <w:rFonts w:ascii="Arial" w:hAnsi="Arial" w:cs="Arial"/>
        </w:rPr>
        <w:t xml:space="preserve"> </w:t>
      </w:r>
      <w:r w:rsidRPr="00271F1A">
        <w:rPr>
          <w:rFonts w:ascii="Arial" w:hAnsi="Arial" w:cs="Arial"/>
        </w:rPr>
        <w:t xml:space="preserve">during a single communications session.  A transmission occurs each time an agent starts a file transmission protocol (Kermit or </w:t>
      </w:r>
      <w:proofErr w:type="spellStart"/>
      <w:r w:rsidRPr="00271F1A">
        <w:rPr>
          <w:rFonts w:ascii="Arial" w:hAnsi="Arial" w:cs="Arial"/>
        </w:rPr>
        <w:t>ZModem</w:t>
      </w:r>
      <w:proofErr w:type="spellEnd"/>
      <w:r w:rsidRPr="00271F1A">
        <w:rPr>
          <w:rFonts w:ascii="Arial" w:hAnsi="Arial" w:cs="Arial"/>
        </w:rPr>
        <w:t>) in the transmit mode.</w:t>
      </w:r>
    </w:p>
    <w:p w:rsidR="00EB155A" w:rsidRPr="00271F1A" w:rsidRDefault="00EB155A">
      <w:pPr>
        <w:ind w:left="360" w:hanging="360"/>
        <w:rPr>
          <w:rFonts w:ascii="Arial" w:hAnsi="Arial" w:cs="Arial"/>
        </w:rPr>
      </w:pPr>
    </w:p>
    <w:p w:rsidR="00EB155A" w:rsidRPr="000842F1" w:rsidRDefault="00EB155A" w:rsidP="000842F1">
      <w:pPr>
        <w:pStyle w:val="Heading3"/>
        <w:ind w:left="1199" w:hanging="915"/>
        <w:rPr>
          <w:rFonts w:ascii="Arial" w:hAnsi="Arial" w:cs="Arial"/>
          <w:bCs/>
        </w:rPr>
      </w:pPr>
      <w:bookmarkStart w:id="13" w:name="_Toc369690441"/>
      <w:r w:rsidRPr="000842F1">
        <w:rPr>
          <w:rFonts w:ascii="Arial" w:hAnsi="Arial" w:cs="Arial"/>
          <w:bCs/>
        </w:rPr>
        <w:t>1.9.1</w:t>
      </w:r>
      <w:r w:rsidRPr="000842F1">
        <w:rPr>
          <w:rFonts w:ascii="Arial" w:hAnsi="Arial" w:cs="Arial"/>
          <w:bCs/>
        </w:rPr>
        <w:tab/>
        <w:t>File Names</w:t>
      </w:r>
      <w:bookmarkEnd w:id="13"/>
    </w:p>
    <w:p w:rsidR="00EB155A" w:rsidRPr="00271F1A" w:rsidRDefault="00EB155A">
      <w:pPr>
        <w:rPr>
          <w:rFonts w:ascii="Arial" w:hAnsi="Arial" w:cs="Arial"/>
        </w:rPr>
      </w:pPr>
      <w:r w:rsidRPr="00271F1A">
        <w:rPr>
          <w:rFonts w:ascii="Arial" w:hAnsi="Arial" w:cs="Arial"/>
        </w:rPr>
        <w:t>Each file within a transmission must be given a filename.  Within a single transmission each filename must be unique.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Each transmission must include one, and only one, Transmission Identification File (TXID) file.  The TXID file must always have the filename 'TXID'.</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All other filenames are limited to 16 characters.  The first character must be an upper case alphabetic character.  The other characters may be any numeric or upper case alphabetic character, the full stop or the underscore character.</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Only the following characters may be used in a valid filename: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A B C D E F G H I J K L M N O P Q R S T U V W X </w:t>
      </w:r>
      <w:smartTag w:uri="urn:schemas:contacts" w:element="Sn">
        <w:r w:rsidRPr="00271F1A">
          <w:rPr>
            <w:rFonts w:ascii="Arial" w:hAnsi="Arial" w:cs="Arial"/>
          </w:rPr>
          <w:t>Y Z</w:t>
        </w:r>
      </w:smartTag>
    </w:p>
    <w:p w:rsidR="00EB155A" w:rsidRPr="00271F1A" w:rsidRDefault="00EB155A">
      <w:pPr>
        <w:rPr>
          <w:rFonts w:ascii="Arial" w:hAnsi="Arial" w:cs="Arial"/>
        </w:rPr>
      </w:pPr>
      <w:r w:rsidRPr="00271F1A">
        <w:rPr>
          <w:rFonts w:ascii="Arial" w:hAnsi="Arial" w:cs="Arial"/>
        </w:rPr>
        <w:t>1 2 3 4 5 6 7 8 9 0 _ .</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Filenames may conform to MS DOS (or PC DOS) filename conventions, including the use of 'dot' extensions.</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These filenames are used as a form of identification in reports provided to </w:t>
      </w:r>
      <w:r w:rsidR="00FC5CA6">
        <w:rPr>
          <w:rFonts w:ascii="Arial" w:hAnsi="Arial" w:cs="Arial"/>
        </w:rPr>
        <w:t>T</w:t>
      </w:r>
      <w:r w:rsidRPr="00271F1A">
        <w:rPr>
          <w:rFonts w:ascii="Arial" w:hAnsi="Arial" w:cs="Arial"/>
        </w:rPr>
        <w:t xml:space="preserve">ax </w:t>
      </w:r>
      <w:r w:rsidR="00FC5CA6">
        <w:rPr>
          <w:rFonts w:ascii="Arial" w:hAnsi="Arial" w:cs="Arial"/>
        </w:rPr>
        <w:t>A</w:t>
      </w:r>
      <w:r w:rsidR="00FC5CA6" w:rsidRPr="00271F1A">
        <w:rPr>
          <w:rFonts w:ascii="Arial" w:hAnsi="Arial" w:cs="Arial"/>
        </w:rPr>
        <w:t>gents</w:t>
      </w:r>
      <w:r w:rsidRPr="00271F1A">
        <w:rPr>
          <w:rFonts w:ascii="Arial" w:hAnsi="Arial" w:cs="Arial"/>
        </w:rPr>
        <w:t>.</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NOTE: </w:t>
      </w:r>
      <w:r w:rsidRPr="00271F1A">
        <w:rPr>
          <w:rFonts w:ascii="Arial" w:hAnsi="Arial" w:cs="Arial"/>
        </w:rPr>
        <w:tab/>
        <w:t>Filenames cannot commence with '</w:t>
      </w:r>
      <w:smartTag w:uri="urn:schemas:contacts" w:element="Sn">
        <w:r w:rsidRPr="00271F1A">
          <w:rPr>
            <w:rFonts w:ascii="Arial" w:hAnsi="Arial" w:cs="Arial"/>
          </w:rPr>
          <w:t>TRANS</w:t>
        </w:r>
      </w:smartTag>
      <w:r w:rsidRPr="00271F1A">
        <w:rPr>
          <w:rFonts w:ascii="Arial" w:hAnsi="Arial" w:cs="Arial"/>
        </w:rPr>
        <w:t>', 'VALID' or 'BULL'.</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14" w:name="_Toc369690442"/>
      <w:r w:rsidRPr="000842F1">
        <w:rPr>
          <w:rFonts w:ascii="Arial" w:hAnsi="Arial" w:cs="Arial"/>
          <w:bCs/>
        </w:rPr>
        <w:t>1.9.2</w:t>
      </w:r>
      <w:r w:rsidRPr="000842F1">
        <w:rPr>
          <w:rFonts w:ascii="Arial" w:hAnsi="Arial" w:cs="Arial"/>
          <w:bCs/>
        </w:rPr>
        <w:tab/>
        <w:t>Combined transmissions</w:t>
      </w:r>
      <w:bookmarkEnd w:id="14"/>
    </w:p>
    <w:p w:rsidR="00EB155A" w:rsidRPr="00271F1A" w:rsidRDefault="00EB155A">
      <w:pPr>
        <w:rPr>
          <w:rFonts w:ascii="Arial" w:hAnsi="Arial" w:cs="Arial"/>
        </w:rPr>
      </w:pPr>
      <w:r w:rsidRPr="00271F1A">
        <w:rPr>
          <w:rFonts w:ascii="Arial" w:hAnsi="Arial" w:cs="Arial"/>
        </w:rPr>
        <w:t xml:space="preserve">A transmission containing more than one type of return is called a combined transmission.  All the form types specified in this document, with the exception of the Superannuation Surcharge </w:t>
      </w:r>
      <w:r w:rsidR="003C68D7">
        <w:rPr>
          <w:rFonts w:ascii="Arial" w:hAnsi="Arial" w:cs="Arial"/>
        </w:rPr>
        <w:t xml:space="preserve">and Client Preference (CP) </w:t>
      </w:r>
      <w:r w:rsidRPr="00271F1A">
        <w:rPr>
          <w:rFonts w:ascii="Arial" w:hAnsi="Arial" w:cs="Arial"/>
        </w:rPr>
        <w:t>forms, can be combined in a single transmission.</w:t>
      </w:r>
    </w:p>
    <w:p w:rsidR="00EB155A" w:rsidRPr="00997FAA" w:rsidRDefault="00EB155A" w:rsidP="00997FAA">
      <w:pPr>
        <w:pStyle w:val="Heading3"/>
        <w:ind w:left="1199" w:hanging="915"/>
        <w:rPr>
          <w:rFonts w:ascii="Arial" w:hAnsi="Arial"/>
          <w:bCs/>
        </w:rPr>
      </w:pPr>
      <w:bookmarkStart w:id="15" w:name="_Toc369690443"/>
      <w:r w:rsidRPr="00997FAA">
        <w:rPr>
          <w:rFonts w:ascii="Arial" w:hAnsi="Arial"/>
          <w:bCs/>
        </w:rPr>
        <w:t>1.9.3</w:t>
      </w:r>
      <w:r w:rsidRPr="00997FAA">
        <w:rPr>
          <w:rFonts w:ascii="Arial" w:hAnsi="Arial"/>
          <w:bCs/>
        </w:rPr>
        <w:tab/>
        <w:t>Transmission of returns for Prior Year (PY)</w:t>
      </w:r>
      <w:bookmarkEnd w:id="15"/>
    </w:p>
    <w:p w:rsidR="00EB155A" w:rsidRPr="00271F1A" w:rsidRDefault="00EB155A">
      <w:pPr>
        <w:rPr>
          <w:rFonts w:ascii="Arial" w:hAnsi="Arial" w:cs="Arial"/>
        </w:rPr>
      </w:pPr>
      <w:r w:rsidRPr="00271F1A">
        <w:rPr>
          <w:rFonts w:ascii="Arial" w:hAnsi="Arial" w:cs="Arial"/>
        </w:rPr>
        <w:t>ELS can accept current year returns, or those from prior years back to and including 1998. PY returns and schedules must comply with the ELS Specifications which applied in the prior year. These PY returns must be accompanied by a TXID file complying with the prior year specifications when there are only prior year files present. Where there is a combination of PY files and current year files, the TXID file must comply with current year specifications (</w:t>
      </w:r>
      <w:proofErr w:type="spellStart"/>
      <w:r w:rsidRPr="00271F1A">
        <w:rPr>
          <w:rFonts w:ascii="Arial" w:hAnsi="Arial" w:cs="Arial"/>
        </w:rPr>
        <w:t>ie</w:t>
      </w:r>
      <w:proofErr w:type="spellEnd"/>
      <w:r w:rsidRPr="00271F1A">
        <w:rPr>
          <w:rFonts w:ascii="Arial" w:hAnsi="Arial" w:cs="Arial"/>
        </w:rPr>
        <w:t>. those in the document ‘</w:t>
      </w:r>
      <w:r w:rsidRPr="00271F1A">
        <w:rPr>
          <w:rFonts w:ascii="Arial" w:hAnsi="Arial" w:cs="Arial"/>
          <w:i/>
        </w:rPr>
        <w:t>B01_txid.doc’</w:t>
      </w:r>
      <w:r w:rsidRPr="00271F1A">
        <w:rPr>
          <w:rFonts w:ascii="Arial" w:hAnsi="Arial" w:cs="Arial"/>
        </w:rPr>
        <w:t xml:space="preserve">) </w:t>
      </w:r>
    </w:p>
    <w:p w:rsidR="00EB155A" w:rsidRPr="00271F1A" w:rsidRDefault="00EB155A">
      <w:pPr>
        <w:rPr>
          <w:rFonts w:ascii="Arial" w:hAnsi="Arial" w:cs="Arial"/>
        </w:rPr>
      </w:pPr>
    </w:p>
    <w:p w:rsidR="00EB155A" w:rsidRPr="000842F1" w:rsidRDefault="00EB155A" w:rsidP="000842F1">
      <w:pPr>
        <w:pStyle w:val="Heading2"/>
        <w:rPr>
          <w:rFonts w:ascii="Arial" w:hAnsi="Arial"/>
          <w:bCs/>
        </w:rPr>
      </w:pPr>
      <w:bookmarkStart w:id="16" w:name="_Toc369690444"/>
      <w:r w:rsidRPr="000842F1">
        <w:rPr>
          <w:rFonts w:ascii="Arial" w:hAnsi="Arial"/>
          <w:bCs/>
        </w:rPr>
        <w:lastRenderedPageBreak/>
        <w:t>1.10</w:t>
      </w:r>
      <w:r w:rsidRPr="000842F1">
        <w:rPr>
          <w:rFonts w:ascii="Arial" w:hAnsi="Arial"/>
          <w:bCs/>
        </w:rPr>
        <w:tab/>
        <w:t>Data Structure</w:t>
      </w:r>
      <w:bookmarkEnd w:id="16"/>
    </w:p>
    <w:p w:rsidR="00EB155A" w:rsidRPr="00271F1A" w:rsidRDefault="00EB155A">
      <w:pPr>
        <w:rPr>
          <w:rFonts w:ascii="Arial" w:hAnsi="Arial" w:cs="Arial"/>
        </w:rPr>
      </w:pPr>
      <w:r w:rsidRPr="00271F1A">
        <w:rPr>
          <w:rFonts w:ascii="Arial" w:hAnsi="Arial" w:cs="Arial"/>
        </w:rPr>
        <w:t>ELS uses a ‘Tag’ file structure. Each field or data item on a form is represented by a 'tag'.  Tags are made up of 4 characters, commencing with the caret character (for example ^AED or ^ATY).  The data immediately following a tag pertains to that tag.  Each data item is terminated by the next tag, which can relate to another data item or be the tag ^ZZZ, which indicates the end of the file.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Each file must be assembled into a continuous sequence of characters comprising tags and data.  Files must not contain carriage return or line feed characters.</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This is an example of a TXID file: </w:t>
      </w:r>
    </w:p>
    <w:p w:rsidR="00EB155A" w:rsidRPr="00271F1A" w:rsidRDefault="00EB155A">
      <w:pPr>
        <w:rPr>
          <w:rFonts w:ascii="Arial" w:hAnsi="Arial" w:cs="Arial"/>
        </w:rPr>
      </w:pPr>
    </w:p>
    <w:p w:rsidR="00EB155A" w:rsidRPr="00633F90" w:rsidRDefault="00EB155A">
      <w:pPr>
        <w:pBdr>
          <w:top w:val="single" w:sz="6" w:space="1" w:color="auto"/>
          <w:left w:val="single" w:sz="6" w:space="1" w:color="auto"/>
          <w:bottom w:val="single" w:sz="6" w:space="1" w:color="auto"/>
          <w:right w:val="single" w:sz="6" w:space="0" w:color="auto"/>
        </w:pBdr>
        <w:ind w:right="-200"/>
        <w:rPr>
          <w:rFonts w:ascii="Arial" w:hAnsi="Arial" w:cs="Arial"/>
          <w:lang w:val="nl-NL"/>
        </w:rPr>
      </w:pPr>
      <w:r w:rsidRPr="00633F90">
        <w:rPr>
          <w:rFonts w:ascii="Arial" w:hAnsi="Arial" w:cs="Arial"/>
          <w:lang w:val="nl-NL"/>
        </w:rPr>
        <w:t>^AAW21092001^AAT138111^AAS12345^AARUMG^AAZP^AAM1.0^AAN13^ZZZ</w:t>
      </w:r>
    </w:p>
    <w:p w:rsidR="00EB155A" w:rsidRPr="00633F90" w:rsidRDefault="00EB155A">
      <w:pPr>
        <w:rPr>
          <w:rFonts w:ascii="Arial" w:hAnsi="Arial" w:cs="Arial"/>
          <w:lang w:val="nl-NL"/>
        </w:rPr>
      </w:pPr>
    </w:p>
    <w:p w:rsidR="00EB155A" w:rsidRPr="00271F1A" w:rsidRDefault="00EB155A">
      <w:pPr>
        <w:rPr>
          <w:rFonts w:ascii="Arial" w:hAnsi="Arial" w:cs="Arial"/>
        </w:rPr>
      </w:pPr>
      <w:r w:rsidRPr="00271F1A">
        <w:rPr>
          <w:rFonts w:ascii="Arial" w:hAnsi="Arial" w:cs="Arial"/>
        </w:rPr>
        <w:t>This example can be interpreted as:</w:t>
      </w:r>
    </w:p>
    <w:p w:rsidR="00EB155A" w:rsidRPr="00271F1A" w:rsidRDefault="00EB155A">
      <w:pPr>
        <w:tabs>
          <w:tab w:val="left" w:pos="1276"/>
          <w:tab w:val="left" w:pos="4536"/>
        </w:tabs>
        <w:ind w:left="142"/>
        <w:rPr>
          <w:rFonts w:ascii="Arial" w:hAnsi="Arial" w:cs="Arial"/>
          <w:b/>
        </w:rPr>
      </w:pPr>
      <w:r w:rsidRPr="00271F1A">
        <w:rPr>
          <w:rFonts w:ascii="Arial" w:hAnsi="Arial" w:cs="Arial"/>
        </w:rPr>
        <w:t xml:space="preserve">   </w:t>
      </w:r>
      <w:r w:rsidRPr="00271F1A">
        <w:rPr>
          <w:rFonts w:ascii="Arial" w:hAnsi="Arial" w:cs="Arial"/>
          <w:b/>
        </w:rPr>
        <w:t>Tag</w:t>
      </w:r>
      <w:r w:rsidRPr="00271F1A">
        <w:rPr>
          <w:rFonts w:ascii="Arial" w:hAnsi="Arial" w:cs="Arial"/>
          <w:b/>
        </w:rPr>
        <w:tab/>
        <w:t>Data Item Description</w:t>
      </w:r>
      <w:r w:rsidRPr="00271F1A">
        <w:rPr>
          <w:rFonts w:ascii="Arial" w:hAnsi="Arial" w:cs="Arial"/>
          <w:b/>
        </w:rPr>
        <w:tab/>
        <w:t>Data (or Value)</w:t>
      </w:r>
    </w:p>
    <w:p w:rsidR="00EB155A" w:rsidRPr="00271F1A" w:rsidRDefault="00EB155A">
      <w:pPr>
        <w:tabs>
          <w:tab w:val="left" w:pos="1276"/>
          <w:tab w:val="left" w:pos="4536"/>
        </w:tabs>
        <w:ind w:left="142"/>
        <w:rPr>
          <w:rFonts w:ascii="Arial" w:hAnsi="Arial" w:cs="Arial"/>
        </w:rPr>
      </w:pPr>
      <w:r w:rsidRPr="00271F1A">
        <w:rPr>
          <w:rFonts w:ascii="Arial" w:hAnsi="Arial" w:cs="Arial"/>
        </w:rPr>
        <w:t>^AAW</w:t>
      </w:r>
      <w:r w:rsidRPr="00271F1A">
        <w:rPr>
          <w:rFonts w:ascii="Arial" w:hAnsi="Arial" w:cs="Arial"/>
        </w:rPr>
        <w:tab/>
        <w:t>Submission Date</w:t>
      </w:r>
      <w:r w:rsidRPr="00271F1A">
        <w:rPr>
          <w:rFonts w:ascii="Arial" w:hAnsi="Arial" w:cs="Arial"/>
        </w:rPr>
        <w:tab/>
        <w:t>21 September 2001</w:t>
      </w:r>
    </w:p>
    <w:p w:rsidR="00EB155A" w:rsidRPr="00271F1A" w:rsidRDefault="00EB155A">
      <w:pPr>
        <w:tabs>
          <w:tab w:val="left" w:pos="1276"/>
          <w:tab w:val="left" w:pos="4536"/>
        </w:tabs>
        <w:ind w:left="142"/>
        <w:rPr>
          <w:rFonts w:ascii="Arial" w:hAnsi="Arial" w:cs="Arial"/>
        </w:rPr>
      </w:pPr>
      <w:r w:rsidRPr="00271F1A">
        <w:rPr>
          <w:rFonts w:ascii="Arial" w:hAnsi="Arial" w:cs="Arial"/>
        </w:rPr>
        <w:t>^AAT</w:t>
      </w:r>
      <w:r w:rsidRPr="00271F1A">
        <w:rPr>
          <w:rFonts w:ascii="Arial" w:hAnsi="Arial" w:cs="Arial"/>
        </w:rPr>
        <w:tab/>
        <w:t>Software Registration No.</w:t>
      </w:r>
      <w:r w:rsidRPr="00271F1A">
        <w:rPr>
          <w:rFonts w:ascii="Arial" w:hAnsi="Arial" w:cs="Arial"/>
        </w:rPr>
        <w:tab/>
        <w:t>138111</w:t>
      </w:r>
    </w:p>
    <w:p w:rsidR="00EB155A" w:rsidRPr="00271F1A" w:rsidRDefault="00EB155A">
      <w:pPr>
        <w:tabs>
          <w:tab w:val="left" w:pos="1276"/>
          <w:tab w:val="left" w:pos="4536"/>
        </w:tabs>
        <w:ind w:left="142"/>
        <w:rPr>
          <w:rFonts w:ascii="Arial" w:hAnsi="Arial" w:cs="Arial"/>
        </w:rPr>
      </w:pPr>
      <w:r w:rsidRPr="00271F1A">
        <w:rPr>
          <w:rFonts w:ascii="Arial" w:hAnsi="Arial" w:cs="Arial"/>
        </w:rPr>
        <w:t>^AAS</w:t>
      </w:r>
      <w:r w:rsidRPr="00271F1A">
        <w:rPr>
          <w:rFonts w:ascii="Arial" w:hAnsi="Arial" w:cs="Arial"/>
        </w:rPr>
        <w:tab/>
        <w:t>Transmitter Registration No.</w:t>
      </w:r>
      <w:r w:rsidRPr="00271F1A">
        <w:rPr>
          <w:rFonts w:ascii="Arial" w:hAnsi="Arial" w:cs="Arial"/>
        </w:rPr>
        <w:tab/>
        <w:t>12345</w:t>
      </w:r>
    </w:p>
    <w:p w:rsidR="00EB155A" w:rsidRPr="00271F1A" w:rsidRDefault="00EB155A">
      <w:pPr>
        <w:tabs>
          <w:tab w:val="left" w:pos="1276"/>
          <w:tab w:val="left" w:pos="4536"/>
        </w:tabs>
        <w:ind w:left="142"/>
        <w:rPr>
          <w:rFonts w:ascii="Arial" w:hAnsi="Arial" w:cs="Arial"/>
        </w:rPr>
      </w:pPr>
      <w:r w:rsidRPr="00271F1A">
        <w:rPr>
          <w:rFonts w:ascii="Arial" w:hAnsi="Arial" w:cs="Arial"/>
        </w:rPr>
        <w:t>^</w:t>
      </w:r>
      <w:smartTag w:uri="urn:schemas-microsoft-com:office:smarttags" w:element="place">
        <w:r w:rsidRPr="00271F1A">
          <w:rPr>
            <w:rFonts w:ascii="Arial" w:hAnsi="Arial" w:cs="Arial"/>
          </w:rPr>
          <w:t>AAR</w:t>
        </w:r>
      </w:smartTag>
      <w:r w:rsidRPr="00271F1A">
        <w:rPr>
          <w:rFonts w:ascii="Arial" w:hAnsi="Arial" w:cs="Arial"/>
        </w:rPr>
        <w:tab/>
        <w:t xml:space="preserve">Office of </w:t>
      </w:r>
      <w:proofErr w:type="spellStart"/>
      <w:r w:rsidRPr="00271F1A">
        <w:rPr>
          <w:rFonts w:ascii="Arial" w:hAnsi="Arial" w:cs="Arial"/>
        </w:rPr>
        <w:t>Lodgment</w:t>
      </w:r>
      <w:proofErr w:type="spellEnd"/>
      <w:r w:rsidRPr="00271F1A">
        <w:rPr>
          <w:rFonts w:ascii="Arial" w:hAnsi="Arial" w:cs="Arial"/>
        </w:rPr>
        <w:tab/>
        <w:t>UMG</w:t>
      </w:r>
    </w:p>
    <w:p w:rsidR="00EB155A" w:rsidRPr="00271F1A" w:rsidRDefault="00EB155A">
      <w:pPr>
        <w:tabs>
          <w:tab w:val="left" w:pos="1276"/>
          <w:tab w:val="left" w:pos="4536"/>
        </w:tabs>
        <w:ind w:left="142"/>
        <w:rPr>
          <w:rFonts w:ascii="Arial" w:hAnsi="Arial" w:cs="Arial"/>
        </w:rPr>
      </w:pPr>
      <w:r w:rsidRPr="00271F1A">
        <w:rPr>
          <w:rFonts w:ascii="Arial" w:hAnsi="Arial" w:cs="Arial"/>
        </w:rPr>
        <w:t>^AAZ</w:t>
      </w:r>
      <w:r w:rsidRPr="00271F1A">
        <w:rPr>
          <w:rFonts w:ascii="Arial" w:hAnsi="Arial" w:cs="Arial"/>
        </w:rPr>
        <w:tab/>
        <w:t>Transmission Status</w:t>
      </w:r>
      <w:r w:rsidRPr="00271F1A">
        <w:rPr>
          <w:rFonts w:ascii="Arial" w:hAnsi="Arial" w:cs="Arial"/>
        </w:rPr>
        <w:tab/>
        <w:t>P</w:t>
      </w:r>
    </w:p>
    <w:p w:rsidR="00EB155A" w:rsidRPr="00271F1A" w:rsidRDefault="00EB155A">
      <w:pPr>
        <w:tabs>
          <w:tab w:val="left" w:pos="1276"/>
          <w:tab w:val="left" w:pos="4536"/>
        </w:tabs>
        <w:ind w:left="142"/>
        <w:rPr>
          <w:rFonts w:ascii="Arial" w:hAnsi="Arial" w:cs="Arial"/>
        </w:rPr>
      </w:pPr>
      <w:r w:rsidRPr="00271F1A">
        <w:rPr>
          <w:rFonts w:ascii="Arial" w:hAnsi="Arial" w:cs="Arial"/>
        </w:rPr>
        <w:t>^AAM</w:t>
      </w:r>
      <w:r w:rsidRPr="00271F1A">
        <w:rPr>
          <w:rFonts w:ascii="Arial" w:hAnsi="Arial" w:cs="Arial"/>
        </w:rPr>
        <w:tab/>
        <w:t>Software Version</w:t>
      </w:r>
      <w:r w:rsidRPr="00271F1A">
        <w:rPr>
          <w:rFonts w:ascii="Arial" w:hAnsi="Arial" w:cs="Arial"/>
        </w:rPr>
        <w:tab/>
        <w:t>1.0</w:t>
      </w:r>
    </w:p>
    <w:p w:rsidR="00EB155A" w:rsidRPr="00271F1A" w:rsidRDefault="00EB155A">
      <w:pPr>
        <w:tabs>
          <w:tab w:val="left" w:pos="1276"/>
          <w:tab w:val="left" w:pos="4536"/>
        </w:tabs>
        <w:ind w:left="142"/>
        <w:rPr>
          <w:rFonts w:ascii="Arial" w:hAnsi="Arial" w:cs="Arial"/>
        </w:rPr>
      </w:pPr>
      <w:r w:rsidRPr="00271F1A">
        <w:rPr>
          <w:rFonts w:ascii="Arial" w:hAnsi="Arial" w:cs="Arial"/>
        </w:rPr>
        <w:t>^AAN</w:t>
      </w:r>
      <w:r w:rsidRPr="00271F1A">
        <w:rPr>
          <w:rFonts w:ascii="Arial" w:hAnsi="Arial" w:cs="Arial"/>
        </w:rPr>
        <w:tab/>
        <w:t>Number of Returns Transmitted</w:t>
      </w:r>
      <w:r w:rsidRPr="00271F1A">
        <w:rPr>
          <w:rFonts w:ascii="Arial" w:hAnsi="Arial" w:cs="Arial"/>
        </w:rPr>
        <w:tab/>
        <w:t>13</w:t>
      </w:r>
    </w:p>
    <w:p w:rsidR="00EB155A" w:rsidRPr="00271F1A" w:rsidRDefault="00EB155A">
      <w:pPr>
        <w:tabs>
          <w:tab w:val="left" w:pos="1276"/>
          <w:tab w:val="left" w:pos="4536"/>
        </w:tabs>
        <w:ind w:left="142"/>
        <w:rPr>
          <w:rFonts w:ascii="Arial" w:hAnsi="Arial" w:cs="Arial"/>
        </w:rPr>
      </w:pPr>
      <w:r w:rsidRPr="00271F1A">
        <w:rPr>
          <w:rFonts w:ascii="Arial" w:hAnsi="Arial" w:cs="Arial"/>
        </w:rPr>
        <w:t>^ZZZ</w:t>
      </w:r>
      <w:r w:rsidRPr="00271F1A">
        <w:rPr>
          <w:rFonts w:ascii="Arial" w:hAnsi="Arial" w:cs="Arial"/>
        </w:rPr>
        <w:tab/>
        <w:t>(Signifies end of file)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Tags can generally be sent in any order, with four exceptions, in which the order is important. The exceptions are:-</w:t>
      </w:r>
    </w:p>
    <w:p w:rsidR="00EB155A" w:rsidRPr="00271F1A" w:rsidRDefault="00EB155A">
      <w:pPr>
        <w:rPr>
          <w:rFonts w:ascii="Arial" w:hAnsi="Arial" w:cs="Arial"/>
        </w:rPr>
      </w:pPr>
      <w:r w:rsidRPr="00271F1A">
        <w:rPr>
          <w:rFonts w:ascii="Arial" w:hAnsi="Arial" w:cs="Arial"/>
        </w:rPr>
        <w:t>(a) Associated Groups (see 1.1</w:t>
      </w:r>
      <w:r w:rsidR="00040938">
        <w:rPr>
          <w:rFonts w:ascii="Arial" w:hAnsi="Arial" w:cs="Arial"/>
        </w:rPr>
        <w:t>5</w:t>
      </w:r>
      <w:r w:rsidRPr="00271F1A">
        <w:rPr>
          <w:rFonts w:ascii="Arial" w:hAnsi="Arial" w:cs="Arial"/>
        </w:rPr>
        <w:t>.5 below);</w:t>
      </w:r>
    </w:p>
    <w:p w:rsidR="00EB155A" w:rsidRPr="00271F1A" w:rsidRDefault="00EB155A">
      <w:pPr>
        <w:rPr>
          <w:rFonts w:ascii="Arial" w:hAnsi="Arial" w:cs="Arial"/>
        </w:rPr>
      </w:pPr>
      <w:r w:rsidRPr="00271F1A">
        <w:rPr>
          <w:rFonts w:ascii="Arial" w:hAnsi="Arial" w:cs="Arial"/>
        </w:rPr>
        <w:t>(b) Multi-Valued Associated Groups (see 1.1</w:t>
      </w:r>
      <w:r w:rsidR="00E1443F">
        <w:rPr>
          <w:rFonts w:ascii="Arial" w:hAnsi="Arial" w:cs="Arial"/>
        </w:rPr>
        <w:t>5</w:t>
      </w:r>
      <w:r w:rsidRPr="00271F1A">
        <w:rPr>
          <w:rFonts w:ascii="Arial" w:hAnsi="Arial" w:cs="Arial"/>
        </w:rPr>
        <w:t>.6 below);</w:t>
      </w:r>
    </w:p>
    <w:p w:rsidR="00EB155A" w:rsidRPr="00271F1A" w:rsidRDefault="00EB155A">
      <w:pPr>
        <w:rPr>
          <w:rFonts w:ascii="Arial" w:hAnsi="Arial" w:cs="Arial"/>
        </w:rPr>
      </w:pPr>
      <w:r w:rsidRPr="00271F1A">
        <w:rPr>
          <w:rFonts w:ascii="Arial" w:hAnsi="Arial" w:cs="Arial"/>
        </w:rPr>
        <w:t>(c) Schedules (see 1.</w:t>
      </w:r>
      <w:r w:rsidR="00E1443F">
        <w:rPr>
          <w:rFonts w:ascii="Arial" w:hAnsi="Arial" w:cs="Arial"/>
        </w:rPr>
        <w:t>11</w:t>
      </w:r>
      <w:r w:rsidRPr="00271F1A">
        <w:rPr>
          <w:rFonts w:ascii="Arial" w:hAnsi="Arial" w:cs="Arial"/>
        </w:rPr>
        <w:t xml:space="preserve"> below); and</w:t>
      </w:r>
    </w:p>
    <w:p w:rsidR="00EB155A" w:rsidRPr="00271F1A" w:rsidRDefault="00EB155A">
      <w:pPr>
        <w:rPr>
          <w:rFonts w:ascii="Arial" w:hAnsi="Arial" w:cs="Arial"/>
        </w:rPr>
      </w:pPr>
      <w:r w:rsidRPr="00271F1A">
        <w:rPr>
          <w:rFonts w:ascii="Arial" w:hAnsi="Arial" w:cs="Arial"/>
        </w:rPr>
        <w:t xml:space="preserve">(d) tag ^ZZZ, which must appear at the end of each file. </w:t>
      </w:r>
    </w:p>
    <w:p w:rsidR="00EB155A" w:rsidRPr="00271F1A" w:rsidRDefault="00EB155A">
      <w:pPr>
        <w:rPr>
          <w:rFonts w:ascii="Arial" w:hAnsi="Arial" w:cs="Arial"/>
        </w:rPr>
      </w:pPr>
    </w:p>
    <w:p w:rsidR="00EB155A" w:rsidRPr="000842F1" w:rsidRDefault="00EB155A" w:rsidP="000842F1">
      <w:pPr>
        <w:pStyle w:val="Heading2"/>
        <w:rPr>
          <w:rFonts w:ascii="Arial" w:hAnsi="Arial"/>
          <w:bCs/>
        </w:rPr>
      </w:pPr>
      <w:bookmarkStart w:id="17" w:name="_Toc369690445"/>
      <w:r w:rsidRPr="000842F1">
        <w:rPr>
          <w:rFonts w:ascii="Arial" w:hAnsi="Arial"/>
          <w:bCs/>
        </w:rPr>
        <w:t>1.11</w:t>
      </w:r>
      <w:r w:rsidRPr="000842F1">
        <w:rPr>
          <w:rFonts w:ascii="Arial" w:hAnsi="Arial"/>
          <w:bCs/>
        </w:rPr>
        <w:tab/>
        <w:t>Schedules</w:t>
      </w:r>
      <w:bookmarkEnd w:id="17"/>
    </w:p>
    <w:p w:rsidR="00EB155A" w:rsidRPr="00271F1A" w:rsidRDefault="00EB155A">
      <w:pPr>
        <w:rPr>
          <w:rFonts w:ascii="Arial" w:hAnsi="Arial" w:cs="Arial"/>
        </w:rPr>
      </w:pPr>
      <w:r w:rsidRPr="00271F1A">
        <w:rPr>
          <w:rFonts w:ascii="Arial" w:hAnsi="Arial" w:cs="Arial"/>
        </w:rPr>
        <w:t>Schedules are a form which cannot be sent in as a file on its own, but must be 'attached' to a form.  A form must precede all schedules.  More than one schedule can be 'attached' to a</w:t>
      </w:r>
      <w:r w:rsidR="003C68D7">
        <w:rPr>
          <w:rFonts w:ascii="Arial" w:hAnsi="Arial" w:cs="Arial"/>
        </w:rPr>
        <w:t xml:space="preserve"> form</w:t>
      </w:r>
      <w:r w:rsidRPr="00271F1A">
        <w:rPr>
          <w:rFonts w:ascii="Arial" w:hAnsi="Arial" w:cs="Arial"/>
        </w:rPr>
        <w:t>, unless precluded by an edit.</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Each schedule starts with an identifying tag made up of the characters ‘^XXX’, followed by a single character identifying the schedule type.  For example, ^XXXT indicates the start of data for a Missing Group Certificate Schedule.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All data belonging to a schedule must be within the return file.  Schedule data must end either with the tag identifying another schedule, or the end-of-file tag (^ZZZ).</w:t>
      </w:r>
    </w:p>
    <w:p w:rsidR="00EB155A" w:rsidRPr="00271F1A" w:rsidRDefault="00EB155A">
      <w:pPr>
        <w:rPr>
          <w:rFonts w:ascii="Arial" w:hAnsi="Arial" w:cs="Arial"/>
        </w:rPr>
      </w:pPr>
      <w:r w:rsidRPr="00271F1A">
        <w:rPr>
          <w:rFonts w:ascii="Arial" w:hAnsi="Arial" w:cs="Arial"/>
        </w:rPr>
        <w:t xml:space="preserve">If a schedule identification tag is transmitted, then the mandatory data items and those items required by edits, must also be present. If, for example, a return file contained the tag ^XXXE immediately followed by the end-of-file tag ^ZZZ, the return </w:t>
      </w:r>
      <w:r w:rsidRPr="00271F1A">
        <w:rPr>
          <w:rFonts w:ascii="Arial" w:hAnsi="Arial" w:cs="Arial"/>
        </w:rPr>
        <w:lastRenderedPageBreak/>
        <w:t>will be rejected by the ELS validation program as the required data items would be missing.</w:t>
      </w:r>
    </w:p>
    <w:p w:rsidR="00EB155A" w:rsidRPr="00271F1A" w:rsidRDefault="00EB155A">
      <w:pPr>
        <w:rPr>
          <w:rFonts w:ascii="Arial" w:hAnsi="Arial" w:cs="Arial"/>
        </w:rPr>
      </w:pPr>
    </w:p>
    <w:p w:rsidR="00EB155A" w:rsidRPr="000842F1" w:rsidRDefault="00EB155A" w:rsidP="000842F1">
      <w:pPr>
        <w:pStyle w:val="Heading2"/>
        <w:rPr>
          <w:rFonts w:ascii="Arial" w:hAnsi="Arial"/>
          <w:bCs/>
        </w:rPr>
      </w:pPr>
      <w:bookmarkStart w:id="18" w:name="_Toc369690446"/>
      <w:r w:rsidRPr="000842F1">
        <w:rPr>
          <w:rFonts w:ascii="Arial" w:hAnsi="Arial"/>
          <w:bCs/>
        </w:rPr>
        <w:t>1.12</w:t>
      </w:r>
      <w:r w:rsidRPr="000842F1">
        <w:rPr>
          <w:rFonts w:ascii="Arial" w:hAnsi="Arial"/>
          <w:bCs/>
        </w:rPr>
        <w:tab/>
        <w:t>ELS Validation</w:t>
      </w:r>
      <w:bookmarkEnd w:id="18"/>
    </w:p>
    <w:p w:rsidR="00EB155A" w:rsidRPr="00271F1A" w:rsidRDefault="00EB155A">
      <w:pPr>
        <w:rPr>
          <w:rFonts w:ascii="Arial" w:hAnsi="Arial" w:cs="Arial"/>
        </w:rPr>
      </w:pPr>
      <w:r w:rsidRPr="00271F1A">
        <w:rPr>
          <w:rFonts w:ascii="Arial" w:hAnsi="Arial" w:cs="Arial"/>
        </w:rPr>
        <w:t xml:space="preserve">All ELS data transmitted to the </w:t>
      </w:r>
      <w:r w:rsidR="00037180">
        <w:rPr>
          <w:rFonts w:ascii="Arial" w:hAnsi="Arial" w:cs="Arial"/>
        </w:rPr>
        <w:t xml:space="preserve">Tax Office </w:t>
      </w:r>
      <w:r w:rsidRPr="00271F1A">
        <w:rPr>
          <w:rFonts w:ascii="Arial" w:hAnsi="Arial" w:cs="Arial"/>
        </w:rPr>
        <w:t xml:space="preserve">goes through the ELS Validation system which checks that the data is acceptable. Any files containing data not conforming to the ELS Software Specifications will be rejected by the </w:t>
      </w:r>
      <w:r w:rsidR="00037180">
        <w:rPr>
          <w:rFonts w:ascii="Arial" w:hAnsi="Arial" w:cs="Arial"/>
        </w:rPr>
        <w:t>Tax Office</w:t>
      </w:r>
      <w:r w:rsidR="00037180" w:rsidRPr="00271F1A">
        <w:rPr>
          <w:rFonts w:ascii="Arial" w:hAnsi="Arial" w:cs="Arial"/>
        </w:rPr>
        <w:t xml:space="preserve"> </w:t>
      </w:r>
      <w:r w:rsidRPr="00271F1A">
        <w:rPr>
          <w:rFonts w:ascii="Arial" w:hAnsi="Arial" w:cs="Arial"/>
        </w:rPr>
        <w:t xml:space="preserve">and require correction by the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 </w:t>
      </w:r>
      <w:r w:rsidRPr="00271F1A">
        <w:rPr>
          <w:rFonts w:ascii="Arial" w:hAnsi="Arial" w:cs="Arial"/>
        </w:rPr>
        <w:t xml:space="preserve">prior to its acceptance by the </w:t>
      </w:r>
      <w:r w:rsidR="00037180">
        <w:rPr>
          <w:rFonts w:ascii="Arial" w:hAnsi="Arial" w:cs="Arial"/>
        </w:rPr>
        <w:t>Tax Office</w:t>
      </w:r>
      <w:r w:rsidRPr="00271F1A">
        <w:rPr>
          <w:rFonts w:ascii="Arial" w:hAnsi="Arial" w:cs="Arial"/>
        </w:rPr>
        <w:t xml:space="preserve">.  To negate the need for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gents </w:t>
      </w:r>
      <w:r w:rsidRPr="00271F1A">
        <w:rPr>
          <w:rFonts w:ascii="Arial" w:hAnsi="Arial" w:cs="Arial"/>
        </w:rPr>
        <w:t xml:space="preserve">to re-key and re-transmit their data, </w:t>
      </w:r>
      <w:smartTag w:uri="urn:schemas:contacts" w:element="Sn">
        <w:r w:rsidRPr="00271F1A">
          <w:rPr>
            <w:rFonts w:ascii="Arial" w:hAnsi="Arial" w:cs="Arial"/>
          </w:rPr>
          <w:t>ELS Software</w:t>
        </w:r>
      </w:smartTag>
      <w:r w:rsidRPr="00271F1A">
        <w:rPr>
          <w:rFonts w:ascii="Arial" w:hAnsi="Arial" w:cs="Arial"/>
        </w:rPr>
        <w:t xml:space="preserve"> must subject all data to all applicable edit tests, as specified in this document, prior to transmission</w:t>
      </w:r>
      <w:r w:rsidR="00F508A3" w:rsidRPr="00271F1A">
        <w:rPr>
          <w:rFonts w:ascii="Arial" w:hAnsi="Arial" w:cs="Arial"/>
        </w:rPr>
        <w:t>.</w:t>
      </w:r>
      <w:r w:rsidRPr="00271F1A">
        <w:rPr>
          <w:rFonts w:ascii="Arial" w:hAnsi="Arial" w:cs="Arial"/>
        </w:rPr>
        <w:t xml:space="preserve"> </w:t>
      </w:r>
    </w:p>
    <w:p w:rsidR="00EB155A" w:rsidRPr="00271F1A" w:rsidRDefault="00EB155A">
      <w:pPr>
        <w:rPr>
          <w:rFonts w:ascii="Arial" w:hAnsi="Arial" w:cs="Arial"/>
        </w:rPr>
      </w:pPr>
    </w:p>
    <w:p w:rsidR="00EB155A" w:rsidRDefault="00EB155A">
      <w:pPr>
        <w:rPr>
          <w:rFonts w:ascii="Arial" w:hAnsi="Arial" w:cs="Arial"/>
        </w:rPr>
      </w:pPr>
      <w:r w:rsidRPr="00271F1A">
        <w:rPr>
          <w:rFonts w:ascii="Arial" w:hAnsi="Arial" w:cs="Arial"/>
        </w:rPr>
        <w:t>The status or outcome of each transmission is provided to the transmitting agency through two reports, the Transmission Report and the Validation Report.  The document ‘</w:t>
      </w:r>
      <w:r w:rsidRPr="00271F1A">
        <w:rPr>
          <w:rFonts w:ascii="Arial" w:hAnsi="Arial" w:cs="Arial"/>
          <w:i/>
        </w:rPr>
        <w:t>A03_reps.doc</w:t>
      </w:r>
      <w:r w:rsidRPr="00271F1A">
        <w:rPr>
          <w:rFonts w:ascii="Arial" w:hAnsi="Arial" w:cs="Arial"/>
        </w:rPr>
        <w:t>’ (Section A, Part 3) provides further information about these reports.</w:t>
      </w:r>
    </w:p>
    <w:p w:rsidR="003C68D7" w:rsidRDefault="003C68D7" w:rsidP="003C68D7">
      <w:pPr>
        <w:pStyle w:val="Heading3"/>
        <w:rPr>
          <w:rFonts w:ascii="Arial" w:hAnsi="Arial"/>
          <w:bCs/>
        </w:rPr>
      </w:pPr>
      <w:bookmarkStart w:id="19" w:name="_Toc369690447"/>
      <w:r>
        <w:rPr>
          <w:rFonts w:ascii="Arial" w:hAnsi="Arial"/>
          <w:bCs/>
        </w:rPr>
        <w:t>1.12.1  Operating system</w:t>
      </w:r>
      <w:bookmarkEnd w:id="19"/>
    </w:p>
    <w:p w:rsidR="003C68D7" w:rsidRDefault="003C68D7" w:rsidP="003C68D7">
      <w:pPr>
        <w:rPr>
          <w:rFonts w:ascii="Arial" w:hAnsi="Arial" w:cs="Arial"/>
        </w:rPr>
      </w:pPr>
      <w:r>
        <w:rPr>
          <w:rFonts w:ascii="Arial" w:hAnsi="Arial" w:cs="Arial"/>
        </w:rPr>
        <w:t>The ELS Validation System is an application residing on the Tax Office CEG.  It is a Unix operating system using Universe BASIC and Universe databases.</w:t>
      </w:r>
    </w:p>
    <w:p w:rsidR="003C68D7" w:rsidRPr="00B65445" w:rsidRDefault="003C68D7" w:rsidP="003C68D7">
      <w:pPr>
        <w:rPr>
          <w:rFonts w:ascii="Arial" w:hAnsi="Arial" w:cs="Arial"/>
        </w:rPr>
      </w:pPr>
      <w:r>
        <w:rPr>
          <w:rFonts w:ascii="Arial" w:hAnsi="Arial" w:cs="Arial"/>
        </w:rPr>
        <w:t xml:space="preserve">The edit tests described in these specifications are the same as those used by programmers within the tax office to build the ELS validation system. </w:t>
      </w:r>
    </w:p>
    <w:p w:rsidR="00940C0C" w:rsidRPr="00271F1A" w:rsidRDefault="00940C0C">
      <w:pPr>
        <w:rPr>
          <w:rFonts w:ascii="Arial" w:hAnsi="Arial" w:cs="Arial"/>
        </w:rPr>
      </w:pPr>
    </w:p>
    <w:p w:rsidR="00EB155A" w:rsidRPr="00997FAA" w:rsidRDefault="00EB155A" w:rsidP="00997FAA">
      <w:pPr>
        <w:pStyle w:val="Heading2"/>
        <w:rPr>
          <w:rFonts w:ascii="Arial" w:hAnsi="Arial"/>
          <w:bCs/>
        </w:rPr>
      </w:pPr>
      <w:bookmarkStart w:id="20" w:name="_Toc369690448"/>
      <w:r w:rsidRPr="00997FAA">
        <w:rPr>
          <w:rFonts w:ascii="Arial" w:hAnsi="Arial"/>
          <w:bCs/>
        </w:rPr>
        <w:t>1.13</w:t>
      </w:r>
      <w:r w:rsidRPr="00997FAA">
        <w:rPr>
          <w:rFonts w:ascii="Arial" w:hAnsi="Arial"/>
          <w:bCs/>
        </w:rPr>
        <w:tab/>
        <w:t xml:space="preserve">Tax Agent’s Certificate/Electronic </w:t>
      </w:r>
      <w:proofErr w:type="spellStart"/>
      <w:r w:rsidRPr="00997FAA">
        <w:rPr>
          <w:rFonts w:ascii="Arial" w:hAnsi="Arial"/>
          <w:bCs/>
        </w:rPr>
        <w:t>Lodgment</w:t>
      </w:r>
      <w:proofErr w:type="spellEnd"/>
      <w:r w:rsidRPr="00997FAA">
        <w:rPr>
          <w:rFonts w:ascii="Arial" w:hAnsi="Arial"/>
          <w:bCs/>
        </w:rPr>
        <w:t xml:space="preserve"> Declaration</w:t>
      </w:r>
      <w:bookmarkEnd w:id="20"/>
    </w:p>
    <w:p w:rsidR="004B19D1" w:rsidRDefault="00EB155A">
      <w:pPr>
        <w:rPr>
          <w:rFonts w:ascii="Arial" w:hAnsi="Arial" w:cs="Arial"/>
        </w:rPr>
      </w:pPr>
      <w:r w:rsidRPr="00271F1A">
        <w:rPr>
          <w:rFonts w:ascii="Arial" w:hAnsi="Arial" w:cs="Arial"/>
        </w:rPr>
        <w:t xml:space="preserve">Tax </w:t>
      </w:r>
      <w:r w:rsidR="00FC5CA6">
        <w:rPr>
          <w:rFonts w:ascii="Arial" w:hAnsi="Arial" w:cs="Arial"/>
        </w:rPr>
        <w:t>A</w:t>
      </w:r>
      <w:r w:rsidR="00FC5CA6" w:rsidRPr="00271F1A">
        <w:rPr>
          <w:rFonts w:ascii="Arial" w:hAnsi="Arial" w:cs="Arial"/>
        </w:rPr>
        <w:t xml:space="preserve">gents </w:t>
      </w:r>
      <w:r w:rsidRPr="00271F1A">
        <w:rPr>
          <w:rFonts w:ascii="Arial" w:hAnsi="Arial" w:cs="Arial"/>
        </w:rPr>
        <w:t xml:space="preserve">who lodge any </w:t>
      </w:r>
      <w:r w:rsidR="00847DCA">
        <w:rPr>
          <w:rFonts w:ascii="Arial" w:hAnsi="Arial" w:cs="Arial"/>
        </w:rPr>
        <w:t xml:space="preserve">of the forms listed in </w:t>
      </w:r>
      <w:r w:rsidR="0014037C">
        <w:rPr>
          <w:rFonts w:ascii="Arial" w:hAnsi="Arial" w:cs="Arial"/>
        </w:rPr>
        <w:t>Section A part 5</w:t>
      </w:r>
      <w:r w:rsidR="00847DCA">
        <w:rPr>
          <w:rFonts w:ascii="Arial" w:hAnsi="Arial" w:cs="Arial"/>
        </w:rPr>
        <w:t xml:space="preserve"> </w:t>
      </w:r>
      <w:r w:rsidRPr="00271F1A">
        <w:rPr>
          <w:rFonts w:ascii="Arial" w:hAnsi="Arial" w:cs="Arial"/>
        </w:rPr>
        <w:t xml:space="preserve">using ELS must </w:t>
      </w:r>
      <w:r w:rsidR="001B6B38">
        <w:rPr>
          <w:rFonts w:ascii="Arial" w:hAnsi="Arial" w:cs="Arial"/>
        </w:rPr>
        <w:t>ensure a declaration is completed</w:t>
      </w:r>
      <w:r w:rsidRPr="00271F1A">
        <w:rPr>
          <w:rFonts w:ascii="Arial" w:hAnsi="Arial" w:cs="Arial"/>
        </w:rPr>
        <w:t xml:space="preserve">.  </w:t>
      </w:r>
      <w:r w:rsidR="001B6B38">
        <w:rPr>
          <w:rFonts w:ascii="Arial" w:hAnsi="Arial" w:cs="Arial"/>
        </w:rPr>
        <w:t>T</w:t>
      </w:r>
      <w:r w:rsidRPr="00271F1A">
        <w:rPr>
          <w:rFonts w:ascii="Arial" w:hAnsi="Arial" w:cs="Arial"/>
        </w:rPr>
        <w:t xml:space="preserve">he Employer or Taxpayer must sign a declaration.  If Electronic Funds Transfer (EFT) is requested, an EFT Declaration must also be signed by the taxpayer. </w:t>
      </w:r>
    </w:p>
    <w:p w:rsidR="004B19D1" w:rsidRDefault="004B19D1">
      <w:pPr>
        <w:rPr>
          <w:rFonts w:ascii="Arial" w:hAnsi="Arial" w:cs="Arial"/>
        </w:rPr>
      </w:pPr>
    </w:p>
    <w:p w:rsidR="00EB155A" w:rsidRPr="00271F1A" w:rsidRDefault="00DE2BC0">
      <w:pPr>
        <w:rPr>
          <w:rFonts w:ascii="Arial" w:hAnsi="Arial" w:cs="Arial"/>
        </w:rPr>
      </w:pPr>
      <w:r>
        <w:rPr>
          <w:rFonts w:ascii="Arial" w:hAnsi="Arial" w:cs="Arial"/>
        </w:rPr>
        <w:t>Form specific</w:t>
      </w:r>
      <w:r w:rsidR="00EB155A" w:rsidRPr="00271F1A">
        <w:rPr>
          <w:rFonts w:ascii="Arial" w:hAnsi="Arial" w:cs="Arial"/>
        </w:rPr>
        <w:t xml:space="preserve"> </w:t>
      </w:r>
      <w:r w:rsidR="00396BC7">
        <w:rPr>
          <w:rFonts w:ascii="Arial" w:hAnsi="Arial" w:cs="Arial"/>
        </w:rPr>
        <w:t>declaration</w:t>
      </w:r>
      <w:r>
        <w:rPr>
          <w:rFonts w:ascii="Arial" w:hAnsi="Arial" w:cs="Arial"/>
        </w:rPr>
        <w:t>s</w:t>
      </w:r>
      <w:r w:rsidR="00396BC7">
        <w:rPr>
          <w:rFonts w:ascii="Arial" w:hAnsi="Arial" w:cs="Arial"/>
        </w:rPr>
        <w:t xml:space="preserve"> </w:t>
      </w:r>
      <w:r>
        <w:rPr>
          <w:rFonts w:ascii="Arial" w:hAnsi="Arial" w:cs="Arial"/>
        </w:rPr>
        <w:t>can be found</w:t>
      </w:r>
      <w:r w:rsidR="00EB155A" w:rsidRPr="00271F1A">
        <w:rPr>
          <w:rFonts w:ascii="Arial" w:hAnsi="Arial" w:cs="Arial"/>
        </w:rPr>
        <w:t xml:space="preserve"> at </w:t>
      </w:r>
      <w:r w:rsidR="0014037C">
        <w:rPr>
          <w:rFonts w:ascii="Arial" w:hAnsi="Arial" w:cs="Arial"/>
        </w:rPr>
        <w:t>Section A part 5</w:t>
      </w:r>
      <w:r w:rsidR="00EB155A" w:rsidRPr="00271F1A">
        <w:rPr>
          <w:rFonts w:ascii="Arial" w:hAnsi="Arial" w:cs="Arial"/>
        </w:rPr>
        <w:t>.</w:t>
      </w:r>
    </w:p>
    <w:p w:rsidR="00EB155A" w:rsidRPr="00271F1A" w:rsidRDefault="00EB155A">
      <w:pPr>
        <w:rPr>
          <w:rFonts w:ascii="Arial" w:hAnsi="Arial" w:cs="Arial"/>
        </w:rPr>
      </w:pPr>
    </w:p>
    <w:p w:rsidR="00EB155A" w:rsidRPr="00271F1A" w:rsidRDefault="00EB155A">
      <w:pPr>
        <w:rPr>
          <w:rFonts w:ascii="Arial" w:hAnsi="Arial" w:cs="Arial"/>
        </w:rPr>
      </w:pPr>
      <w:smartTag w:uri="urn:schemas:contacts" w:element="Sn">
        <w:r w:rsidRPr="00271F1A">
          <w:rPr>
            <w:rFonts w:ascii="Arial" w:hAnsi="Arial" w:cs="Arial"/>
          </w:rPr>
          <w:t>ELS Software</w:t>
        </w:r>
      </w:smartTag>
      <w:r w:rsidRPr="00271F1A">
        <w:rPr>
          <w:rFonts w:ascii="Arial" w:hAnsi="Arial" w:cs="Arial"/>
        </w:rPr>
        <w:t xml:space="preserve"> must include a facility to print these </w:t>
      </w:r>
      <w:r w:rsidR="001B6B38">
        <w:rPr>
          <w:rFonts w:ascii="Arial" w:hAnsi="Arial" w:cs="Arial"/>
        </w:rPr>
        <w:t>declarations</w:t>
      </w:r>
      <w:r w:rsidRPr="00271F1A">
        <w:rPr>
          <w:rFonts w:ascii="Arial" w:hAnsi="Arial" w:cs="Arial"/>
        </w:rPr>
        <w:t xml:space="preserve">.  When printed, fields such as Tax File Number, Phone number, </w:t>
      </w:r>
      <w:proofErr w:type="spellStart"/>
      <w:r w:rsidRPr="00271F1A">
        <w:rPr>
          <w:rFonts w:ascii="Arial" w:hAnsi="Arial" w:cs="Arial"/>
        </w:rPr>
        <w:t>etc</w:t>
      </w:r>
      <w:proofErr w:type="spellEnd"/>
      <w:r w:rsidRPr="00271F1A">
        <w:rPr>
          <w:rFonts w:ascii="Arial" w:hAnsi="Arial" w:cs="Arial"/>
        </w:rPr>
        <w:t xml:space="preserve">, may be derived directly from the return data.  Alternatively these fields may be left blank and be hand written by the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 </w:t>
      </w:r>
      <w:r w:rsidRPr="00271F1A">
        <w:rPr>
          <w:rFonts w:ascii="Arial" w:hAnsi="Arial" w:cs="Arial"/>
        </w:rPr>
        <w:t>or taxpayer.</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Declaration forms produced by </w:t>
      </w:r>
      <w:smartTag w:uri="urn:schemas:contacts" w:element="Sn">
        <w:r w:rsidRPr="00271F1A">
          <w:rPr>
            <w:rFonts w:ascii="Arial" w:hAnsi="Arial" w:cs="Arial"/>
          </w:rPr>
          <w:t>ELS Software</w:t>
        </w:r>
      </w:smartTag>
      <w:r w:rsidRPr="00271F1A">
        <w:rPr>
          <w:rFonts w:ascii="Arial" w:hAnsi="Arial" w:cs="Arial"/>
        </w:rPr>
        <w:t xml:space="preserve"> must contain exactly the same wording, follow the same sequence, contain the same items and follow the same general format as the forms shown in </w:t>
      </w:r>
      <w:r w:rsidR="0014037C">
        <w:rPr>
          <w:rFonts w:ascii="Arial" w:hAnsi="Arial" w:cs="Arial"/>
        </w:rPr>
        <w:t>Section A part 5</w:t>
      </w:r>
      <w:r w:rsidRPr="00271F1A">
        <w:rPr>
          <w:rFonts w:ascii="Arial" w:hAnsi="Arial" w:cs="Arial"/>
        </w:rPr>
        <w:t xml:space="preserve">. The software must ensure that users will be able to easily ascertain which </w:t>
      </w:r>
      <w:r w:rsidR="00174B06">
        <w:rPr>
          <w:rFonts w:ascii="Arial" w:hAnsi="Arial" w:cs="Arial"/>
        </w:rPr>
        <w:t>declaration</w:t>
      </w:r>
      <w:r w:rsidRPr="00271F1A">
        <w:rPr>
          <w:rFonts w:ascii="Arial" w:hAnsi="Arial" w:cs="Arial"/>
        </w:rPr>
        <w:t xml:space="preserve"> needs to be printed, (</w:t>
      </w:r>
      <w:proofErr w:type="spellStart"/>
      <w:r w:rsidRPr="00271F1A">
        <w:rPr>
          <w:rFonts w:ascii="Arial" w:hAnsi="Arial" w:cs="Arial"/>
        </w:rPr>
        <w:t>ie</w:t>
      </w:r>
      <w:proofErr w:type="spellEnd"/>
      <w:r w:rsidRPr="00271F1A">
        <w:rPr>
          <w:rFonts w:ascii="Arial" w:hAnsi="Arial" w:cs="Arial"/>
        </w:rPr>
        <w:t>. in reference to the form type which has been completed).</w:t>
      </w:r>
    </w:p>
    <w:p w:rsidR="00EB155A" w:rsidRPr="00997FAA" w:rsidRDefault="00BF126C" w:rsidP="00997FAA">
      <w:pPr>
        <w:pStyle w:val="Heading2"/>
        <w:rPr>
          <w:rFonts w:ascii="Arial" w:hAnsi="Arial"/>
          <w:bCs/>
        </w:rPr>
      </w:pPr>
      <w:r>
        <w:rPr>
          <w:rFonts w:cs="Arial"/>
        </w:rPr>
        <w:br w:type="page"/>
      </w:r>
      <w:bookmarkStart w:id="21" w:name="_Toc369690449"/>
      <w:r w:rsidR="00EB155A" w:rsidRPr="00997FAA">
        <w:rPr>
          <w:rFonts w:ascii="Arial" w:hAnsi="Arial"/>
          <w:bCs/>
        </w:rPr>
        <w:lastRenderedPageBreak/>
        <w:t>1.14</w:t>
      </w:r>
      <w:r w:rsidR="00EB155A" w:rsidRPr="00997FAA">
        <w:rPr>
          <w:rFonts w:ascii="Arial" w:hAnsi="Arial"/>
          <w:bCs/>
        </w:rPr>
        <w:tab/>
        <w:t>Key to Table Headings Appearing in Other Sections Within This Specification.</w:t>
      </w:r>
      <w:bookmarkEnd w:id="21"/>
    </w:p>
    <w:p w:rsidR="00EB155A" w:rsidRPr="000842F1" w:rsidRDefault="00EB155A" w:rsidP="000842F1">
      <w:pPr>
        <w:pStyle w:val="Heading3"/>
        <w:ind w:left="1199" w:hanging="915"/>
        <w:rPr>
          <w:rFonts w:ascii="Arial" w:hAnsi="Arial" w:cs="Arial"/>
          <w:bCs/>
        </w:rPr>
      </w:pPr>
      <w:bookmarkStart w:id="22" w:name="_Toc369690450"/>
      <w:r w:rsidRPr="000842F1">
        <w:rPr>
          <w:rFonts w:ascii="Arial" w:hAnsi="Arial" w:cs="Arial"/>
          <w:bCs/>
        </w:rPr>
        <w:t>1.14.1</w:t>
      </w:r>
      <w:r w:rsidRPr="000842F1">
        <w:rPr>
          <w:rFonts w:ascii="Arial" w:hAnsi="Arial" w:cs="Arial"/>
          <w:bCs/>
        </w:rPr>
        <w:tab/>
        <w:t>Tag Files – Sections B, C &amp; D</w:t>
      </w:r>
      <w:bookmarkEnd w:id="22"/>
    </w:p>
    <w:p w:rsidR="00EB155A" w:rsidRPr="00271F1A" w:rsidRDefault="00EB155A">
      <w:pPr>
        <w:rPr>
          <w:rFonts w:ascii="Arial" w:hAnsi="Arial" w:cs="Arial"/>
        </w:rPr>
      </w:pPr>
      <w:r w:rsidRPr="00271F1A">
        <w:rPr>
          <w:rFonts w:ascii="Arial" w:hAnsi="Arial" w:cs="Arial"/>
        </w:rPr>
        <w:t>The column headings of the tag file sections (all documents prefixed with ‘B’, ’C’ or ‘D’ in the filename), are defined as follows:</w:t>
      </w:r>
    </w:p>
    <w:p w:rsidR="00EB155A" w:rsidRPr="00271F1A" w:rsidRDefault="00EB155A">
      <w:pPr>
        <w:rPr>
          <w:rFonts w:ascii="Arial" w:hAnsi="Arial" w:cs="Arial"/>
        </w:rPr>
      </w:pPr>
    </w:p>
    <w:tbl>
      <w:tblPr>
        <w:tblW w:w="9180" w:type="dxa"/>
        <w:tblLayout w:type="fixed"/>
        <w:tblLook w:val="0000" w:firstRow="0" w:lastRow="0" w:firstColumn="0" w:lastColumn="0" w:noHBand="0" w:noVBand="0"/>
      </w:tblPr>
      <w:tblGrid>
        <w:gridCol w:w="1701"/>
        <w:gridCol w:w="7479"/>
      </w:tblGrid>
      <w:tr w:rsidR="00BE56A7" w:rsidRPr="00BE56A7">
        <w:trPr>
          <w:cantSplit/>
        </w:trPr>
        <w:tc>
          <w:tcPr>
            <w:tcW w:w="1701" w:type="dxa"/>
            <w:tcBorders>
              <w:top w:val="single" w:sz="12" w:space="0" w:color="auto"/>
              <w:left w:val="single" w:sz="12" w:space="0" w:color="auto"/>
              <w:bottom w:val="single" w:sz="12" w:space="0" w:color="auto"/>
            </w:tcBorders>
          </w:tcPr>
          <w:p w:rsidR="00BE56A7" w:rsidRPr="00BE56A7" w:rsidRDefault="00BE56A7" w:rsidP="00BE56A7">
            <w:pPr>
              <w:spacing w:before="60" w:after="60"/>
              <w:rPr>
                <w:rFonts w:ascii="Arial" w:hAnsi="Arial" w:cs="Arial"/>
                <w:b/>
                <w:sz w:val="28"/>
                <w:szCs w:val="28"/>
              </w:rPr>
            </w:pPr>
            <w:r w:rsidRPr="00BE56A7">
              <w:rPr>
                <w:rFonts w:ascii="Arial" w:hAnsi="Arial" w:cs="Arial"/>
                <w:b/>
                <w:sz w:val="28"/>
                <w:szCs w:val="28"/>
              </w:rPr>
              <w:t>Field</w:t>
            </w:r>
          </w:p>
        </w:tc>
        <w:tc>
          <w:tcPr>
            <w:tcW w:w="7479" w:type="dxa"/>
            <w:tcBorders>
              <w:top w:val="single" w:sz="12" w:space="0" w:color="auto"/>
              <w:bottom w:val="single" w:sz="12" w:space="0" w:color="auto"/>
              <w:right w:val="single" w:sz="12" w:space="0" w:color="auto"/>
            </w:tcBorders>
          </w:tcPr>
          <w:p w:rsidR="00BE56A7" w:rsidRPr="00BE56A7" w:rsidRDefault="00BE56A7" w:rsidP="00BE56A7">
            <w:pPr>
              <w:spacing w:before="60" w:after="60"/>
              <w:rPr>
                <w:rFonts w:ascii="Arial" w:hAnsi="Arial" w:cs="Arial"/>
                <w:b/>
                <w:sz w:val="28"/>
                <w:szCs w:val="28"/>
              </w:rPr>
            </w:pPr>
            <w:r w:rsidRPr="00BE56A7">
              <w:rPr>
                <w:rFonts w:ascii="Arial" w:hAnsi="Arial" w:cs="Arial"/>
                <w:b/>
                <w:sz w:val="28"/>
                <w:szCs w:val="28"/>
              </w:rPr>
              <w:t>Description</w:t>
            </w:r>
          </w:p>
        </w:tc>
      </w:tr>
      <w:tr w:rsidR="00EB155A" w:rsidRPr="00271F1A">
        <w:trPr>
          <w:cantSplit/>
        </w:trPr>
        <w:tc>
          <w:tcPr>
            <w:tcW w:w="1701" w:type="dxa"/>
            <w:tcBorders>
              <w:top w:val="single" w:sz="12"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 xml:space="preserve">Tag </w:t>
            </w:r>
          </w:p>
        </w:tc>
        <w:tc>
          <w:tcPr>
            <w:tcW w:w="7479" w:type="dxa"/>
            <w:tcBorders>
              <w:top w:val="single" w:sz="12"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A three character alphabetical code preceded by the ^ character, which generally represents a field on the return form or schedule.</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M</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Mandatory status.  If a Y is present then the field represented by tag is mandatory.  Global edit V17 will apply.</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Data Type</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The data type pertaining to that field.  (See Data Types, below, for a full description).  Global edits apply.</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MV</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Multi-valued.</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proofErr w:type="spellStart"/>
            <w:r w:rsidRPr="00271F1A">
              <w:rPr>
                <w:rFonts w:ascii="Arial" w:hAnsi="Arial" w:cs="Arial"/>
                <w:b/>
              </w:rPr>
              <w:t>Assoc</w:t>
            </w:r>
            <w:proofErr w:type="spellEnd"/>
            <w:r w:rsidR="006F5778">
              <w:rPr>
                <w:rFonts w:ascii="Arial" w:hAnsi="Arial" w:cs="Arial"/>
                <w:b/>
              </w:rPr>
              <w:t xml:space="preserve"> </w:t>
            </w:r>
            <w:r w:rsidRPr="00271F1A">
              <w:rPr>
                <w:rFonts w:ascii="Arial" w:hAnsi="Arial" w:cs="Arial"/>
                <w:b/>
              </w:rPr>
              <w:t>Group</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 xml:space="preserve">Indicates the fields which form part of the associated group including this field.  The tag group is displayed, </w:t>
            </w:r>
            <w:proofErr w:type="spellStart"/>
            <w:r w:rsidRPr="00271F1A">
              <w:rPr>
                <w:rFonts w:ascii="Arial" w:hAnsi="Arial" w:cs="Arial"/>
              </w:rPr>
              <w:t>eg</w:t>
            </w:r>
            <w:proofErr w:type="spellEnd"/>
            <w:r w:rsidRPr="00271F1A">
              <w:rPr>
                <w:rFonts w:ascii="Arial" w:hAnsi="Arial" w:cs="Arial"/>
              </w:rPr>
              <w:t>. ^AQA - ^AEF.</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rPr>
            </w:pPr>
            <w:r w:rsidRPr="00271F1A">
              <w:rPr>
                <w:rFonts w:ascii="Arial" w:hAnsi="Arial" w:cs="Arial"/>
                <w:b/>
              </w:rPr>
              <w:t>Description</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Description of the field as it appears on the paper return form.</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Item</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Numeric reference as appears on the paper return.</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Label</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Alphabetical reference as appears on the paper return.</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rPr>
            </w:pPr>
            <w:smartTag w:uri="urn:schemas-microsoft-com:office:smarttags" w:element="PersonName">
              <w:smartTag w:uri="urn:schemas:contacts" w:element="GivenName">
                <w:r w:rsidRPr="00271F1A">
                  <w:rPr>
                    <w:rFonts w:ascii="Arial" w:hAnsi="Arial" w:cs="Arial"/>
                    <w:b/>
                  </w:rPr>
                  <w:t>Max</w:t>
                </w:r>
              </w:smartTag>
              <w:r w:rsidRPr="00271F1A">
                <w:rPr>
                  <w:rFonts w:ascii="Arial" w:hAnsi="Arial" w:cs="Arial"/>
                  <w:b/>
                </w:rPr>
                <w:t xml:space="preserve"> </w:t>
              </w:r>
              <w:smartTag w:uri="urn:schemas:contacts" w:element="Sn">
                <w:r w:rsidRPr="00271F1A">
                  <w:rPr>
                    <w:rFonts w:ascii="Arial" w:hAnsi="Arial" w:cs="Arial"/>
                    <w:b/>
                  </w:rPr>
                  <w:t>Length</w:t>
                </w:r>
              </w:smartTag>
            </w:smartTag>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The maximum number of characters allowed for a field.  Global edit V7 applies.</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Edit Ref</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Edit reference.  Lists all the edit tests applicable to that field, excluding global edits (see 1.12.1, below). Section E provides full details about each edit.</w:t>
            </w:r>
          </w:p>
        </w:tc>
      </w:tr>
      <w:tr w:rsidR="00EB155A" w:rsidRPr="00271F1A">
        <w:trPr>
          <w:cantSplit/>
        </w:trPr>
        <w:tc>
          <w:tcPr>
            <w:tcW w:w="1701" w:type="dxa"/>
            <w:tcBorders>
              <w:top w:val="dotted" w:sz="4" w:space="0" w:color="auto"/>
              <w:left w:val="single" w:sz="12" w:space="0" w:color="auto"/>
              <w:bottom w:val="single" w:sz="12" w:space="0" w:color="auto"/>
              <w:right w:val="dotted" w:sz="4" w:space="0" w:color="auto"/>
            </w:tcBorders>
          </w:tcPr>
          <w:p w:rsidR="00EB155A" w:rsidRPr="00271F1A" w:rsidRDefault="00EB155A" w:rsidP="00BE56A7">
            <w:pPr>
              <w:spacing w:before="120" w:after="120"/>
              <w:rPr>
                <w:rFonts w:ascii="Arial" w:hAnsi="Arial" w:cs="Arial"/>
                <w:b/>
              </w:rPr>
            </w:pPr>
            <w:r w:rsidRPr="00271F1A">
              <w:rPr>
                <w:rFonts w:ascii="Arial" w:hAnsi="Arial" w:cs="Arial"/>
                <w:b/>
              </w:rPr>
              <w:t>Note Ref</w:t>
            </w:r>
          </w:p>
        </w:tc>
        <w:tc>
          <w:tcPr>
            <w:tcW w:w="7479" w:type="dxa"/>
            <w:tcBorders>
              <w:top w:val="dotted" w:sz="4" w:space="0" w:color="auto"/>
              <w:left w:val="dotted" w:sz="4" w:space="0" w:color="auto"/>
              <w:bottom w:val="single" w:sz="12" w:space="0" w:color="auto"/>
              <w:right w:val="single" w:sz="12" w:space="0" w:color="auto"/>
            </w:tcBorders>
          </w:tcPr>
          <w:p w:rsidR="00EB155A" w:rsidRPr="00271F1A" w:rsidRDefault="00EB155A" w:rsidP="00BE56A7">
            <w:pPr>
              <w:spacing w:before="120" w:after="120"/>
              <w:rPr>
                <w:rFonts w:ascii="Arial" w:hAnsi="Arial" w:cs="Arial"/>
              </w:rPr>
            </w:pPr>
            <w:r w:rsidRPr="00271F1A">
              <w:rPr>
                <w:rFonts w:ascii="Arial" w:hAnsi="Arial" w:cs="Arial"/>
              </w:rPr>
              <w:t>Note reference. All the note references and warning messages applicable to a field. Notes provide supplementary information related to a field. Warning messages (if mandatory) must appear in software when the specified condition occurs. Section E, Part 3 (</w:t>
            </w:r>
            <w:r w:rsidRPr="00271F1A">
              <w:rPr>
                <w:rFonts w:ascii="Arial" w:hAnsi="Arial" w:cs="Arial"/>
                <w:i/>
              </w:rPr>
              <w:t>E3_note.doc</w:t>
            </w:r>
            <w:r w:rsidRPr="00271F1A">
              <w:rPr>
                <w:rFonts w:ascii="Arial" w:hAnsi="Arial" w:cs="Arial"/>
              </w:rPr>
              <w:t>) provides full details about each note and warning message.</w:t>
            </w:r>
          </w:p>
        </w:tc>
      </w:tr>
    </w:tbl>
    <w:p w:rsidR="00EB155A" w:rsidRPr="00271F1A" w:rsidRDefault="00EB155A">
      <w:pPr>
        <w:rPr>
          <w:rFonts w:ascii="Arial" w:hAnsi="Arial" w:cs="Arial"/>
        </w:rPr>
      </w:pPr>
    </w:p>
    <w:p w:rsidR="00EB155A" w:rsidRDefault="00EB155A">
      <w:pPr>
        <w:rPr>
          <w:rFonts w:ascii="Arial" w:hAnsi="Arial" w:cs="Arial"/>
        </w:rPr>
      </w:pPr>
    </w:p>
    <w:p w:rsidR="000842F1" w:rsidRDefault="000842F1">
      <w:pPr>
        <w:rPr>
          <w:rFonts w:ascii="Arial" w:hAnsi="Arial" w:cs="Arial"/>
        </w:rPr>
      </w:pPr>
    </w:p>
    <w:p w:rsidR="000842F1" w:rsidRDefault="000842F1">
      <w:pPr>
        <w:rPr>
          <w:rFonts w:ascii="Arial" w:hAnsi="Arial" w:cs="Arial"/>
        </w:rPr>
      </w:pPr>
    </w:p>
    <w:p w:rsidR="004915D7" w:rsidRPr="00271F1A" w:rsidRDefault="004915D7">
      <w:pPr>
        <w:rPr>
          <w:rFonts w:ascii="Arial" w:hAnsi="Arial" w:cs="Arial"/>
        </w:rPr>
      </w:pPr>
    </w:p>
    <w:p w:rsidR="00EB155A" w:rsidRPr="000842F1" w:rsidRDefault="00EB155A" w:rsidP="000842F1">
      <w:pPr>
        <w:pStyle w:val="Heading3"/>
        <w:ind w:left="1199" w:hanging="915"/>
        <w:rPr>
          <w:rFonts w:ascii="Arial" w:hAnsi="Arial" w:cs="Arial"/>
          <w:bCs/>
        </w:rPr>
      </w:pPr>
      <w:bookmarkStart w:id="23" w:name="_Toc369690451"/>
      <w:r w:rsidRPr="000842F1">
        <w:rPr>
          <w:rFonts w:ascii="Arial" w:hAnsi="Arial" w:cs="Arial"/>
          <w:bCs/>
        </w:rPr>
        <w:lastRenderedPageBreak/>
        <w:t>1.14.2</w:t>
      </w:r>
      <w:r w:rsidRPr="000842F1">
        <w:rPr>
          <w:rFonts w:ascii="Arial" w:hAnsi="Arial" w:cs="Arial"/>
          <w:bCs/>
        </w:rPr>
        <w:tab/>
        <w:t>Edits  - Section E, Parts 1 and 2</w:t>
      </w:r>
      <w:bookmarkEnd w:id="23"/>
    </w:p>
    <w:p w:rsidR="00EB155A" w:rsidRPr="00271F1A" w:rsidRDefault="00EB155A">
      <w:pPr>
        <w:rPr>
          <w:rFonts w:ascii="Arial" w:hAnsi="Arial" w:cs="Arial"/>
        </w:rPr>
      </w:pPr>
      <w:r w:rsidRPr="00271F1A">
        <w:rPr>
          <w:rFonts w:ascii="Arial" w:hAnsi="Arial" w:cs="Arial"/>
        </w:rPr>
        <w:t>All edits are fully specified in Section E, Part 1, (the document</w:t>
      </w:r>
      <w:r w:rsidRPr="00271F1A">
        <w:rPr>
          <w:rFonts w:ascii="Arial" w:hAnsi="Arial" w:cs="Arial"/>
          <w:i/>
        </w:rPr>
        <w:t xml:space="preserve"> ‘E1_edit.doc’)</w:t>
      </w:r>
      <w:r w:rsidRPr="00271F1A">
        <w:rPr>
          <w:rFonts w:ascii="Arial" w:hAnsi="Arial" w:cs="Arial"/>
        </w:rPr>
        <w:t>, except for those where the Edit Test begins with the word ‘Check’. These ‘check edits’, referred to as ‘Generic’ edits, are further specified in Part 2 (</w:t>
      </w:r>
      <w:r w:rsidRPr="00271F1A">
        <w:rPr>
          <w:rFonts w:ascii="Arial" w:hAnsi="Arial" w:cs="Arial"/>
          <w:i/>
        </w:rPr>
        <w:t>E2_edit.doc</w:t>
      </w:r>
      <w:r w:rsidRPr="00271F1A">
        <w:rPr>
          <w:rFonts w:ascii="Arial" w:hAnsi="Arial" w:cs="Arial"/>
        </w:rPr>
        <w:t xml:space="preserve">), (see 1.12.2, below). Part 2 also contains a range of additional information about edits, including definitions of </w:t>
      </w:r>
      <w:proofErr w:type="spellStart"/>
      <w:r w:rsidRPr="00271F1A">
        <w:rPr>
          <w:rFonts w:ascii="Arial" w:hAnsi="Arial" w:cs="Arial"/>
        </w:rPr>
        <w:t>operants</w:t>
      </w:r>
      <w:proofErr w:type="spellEnd"/>
      <w:r w:rsidRPr="00271F1A">
        <w:rPr>
          <w:rFonts w:ascii="Arial" w:hAnsi="Arial" w:cs="Arial"/>
        </w:rPr>
        <w:t xml:space="preserve">, and a list of global edits. </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All edits are written in the fail condition, </w:t>
      </w:r>
      <w:proofErr w:type="spellStart"/>
      <w:r w:rsidRPr="00271F1A">
        <w:rPr>
          <w:rFonts w:ascii="Arial" w:hAnsi="Arial" w:cs="Arial"/>
        </w:rPr>
        <w:t>ie</w:t>
      </w:r>
      <w:proofErr w:type="spellEnd"/>
      <w:r w:rsidRPr="00271F1A">
        <w:rPr>
          <w:rFonts w:ascii="Arial" w:hAnsi="Arial" w:cs="Arial"/>
        </w:rPr>
        <w:t>. if the condition specified by an edit is true, then the data is invalid.</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The column headings of the Edits Section E, Part 1, are defined as follows:</w:t>
      </w:r>
    </w:p>
    <w:p w:rsidR="00EB155A" w:rsidRPr="00271F1A" w:rsidRDefault="00EB155A">
      <w:pPr>
        <w:rPr>
          <w:rFonts w:ascii="Arial" w:hAnsi="Arial" w:cs="Arial"/>
        </w:rPr>
      </w:pPr>
    </w:p>
    <w:tbl>
      <w:tblPr>
        <w:tblW w:w="9180" w:type="dxa"/>
        <w:tblLayout w:type="fixed"/>
        <w:tblLook w:val="0000" w:firstRow="0" w:lastRow="0" w:firstColumn="0" w:lastColumn="0" w:noHBand="0" w:noVBand="0"/>
      </w:tblPr>
      <w:tblGrid>
        <w:gridCol w:w="1701"/>
        <w:gridCol w:w="7479"/>
      </w:tblGrid>
      <w:tr w:rsidR="006F5778" w:rsidRPr="00BE56A7">
        <w:trPr>
          <w:cantSplit/>
        </w:trPr>
        <w:tc>
          <w:tcPr>
            <w:tcW w:w="1701" w:type="dxa"/>
            <w:tcBorders>
              <w:top w:val="single" w:sz="12" w:space="0" w:color="auto"/>
              <w:left w:val="single" w:sz="12" w:space="0" w:color="auto"/>
              <w:bottom w:val="single" w:sz="12" w:space="0" w:color="auto"/>
            </w:tcBorders>
          </w:tcPr>
          <w:p w:rsidR="006F5778" w:rsidRPr="00BE56A7" w:rsidRDefault="006F5778" w:rsidP="004D2A66">
            <w:pPr>
              <w:spacing w:before="60" w:after="60"/>
              <w:rPr>
                <w:rFonts w:ascii="Arial" w:hAnsi="Arial" w:cs="Arial"/>
                <w:b/>
                <w:sz w:val="28"/>
                <w:szCs w:val="28"/>
              </w:rPr>
            </w:pPr>
            <w:r w:rsidRPr="00BE56A7">
              <w:rPr>
                <w:rFonts w:ascii="Arial" w:hAnsi="Arial" w:cs="Arial"/>
                <w:b/>
                <w:sz w:val="28"/>
                <w:szCs w:val="28"/>
              </w:rPr>
              <w:t>Field</w:t>
            </w:r>
          </w:p>
        </w:tc>
        <w:tc>
          <w:tcPr>
            <w:tcW w:w="7479" w:type="dxa"/>
            <w:tcBorders>
              <w:top w:val="single" w:sz="12" w:space="0" w:color="auto"/>
              <w:bottom w:val="single" w:sz="12" w:space="0" w:color="auto"/>
              <w:right w:val="single" w:sz="12" w:space="0" w:color="auto"/>
            </w:tcBorders>
          </w:tcPr>
          <w:p w:rsidR="006F5778" w:rsidRPr="00BE56A7" w:rsidRDefault="006F5778" w:rsidP="004D2A66">
            <w:pPr>
              <w:spacing w:before="60" w:after="60"/>
              <w:rPr>
                <w:rFonts w:ascii="Arial" w:hAnsi="Arial" w:cs="Arial"/>
                <w:b/>
                <w:sz w:val="28"/>
                <w:szCs w:val="28"/>
              </w:rPr>
            </w:pPr>
            <w:r w:rsidRPr="00BE56A7">
              <w:rPr>
                <w:rFonts w:ascii="Arial" w:hAnsi="Arial" w:cs="Arial"/>
                <w:b/>
                <w:sz w:val="28"/>
                <w:szCs w:val="28"/>
              </w:rPr>
              <w:t>Description</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6F5778">
            <w:pPr>
              <w:spacing w:before="120" w:after="120"/>
              <w:rPr>
                <w:rFonts w:ascii="Arial" w:hAnsi="Arial" w:cs="Arial"/>
                <w:b/>
              </w:rPr>
            </w:pPr>
            <w:r w:rsidRPr="00271F1A">
              <w:rPr>
                <w:rFonts w:ascii="Arial" w:hAnsi="Arial" w:cs="Arial"/>
                <w:b/>
              </w:rPr>
              <w:t>Edit Ref</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6F5778">
            <w:pPr>
              <w:spacing w:before="120" w:after="120"/>
              <w:rPr>
                <w:rFonts w:ascii="Arial" w:hAnsi="Arial" w:cs="Arial"/>
              </w:rPr>
            </w:pPr>
            <w:r w:rsidRPr="00271F1A">
              <w:rPr>
                <w:rFonts w:ascii="Arial" w:hAnsi="Arial" w:cs="Arial"/>
              </w:rPr>
              <w:t>Edit reference.  This is the alphanumeric reference of the edit test. Software must report this reference when a test fails.</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6F5778">
            <w:pPr>
              <w:spacing w:before="120" w:after="120"/>
              <w:rPr>
                <w:rFonts w:ascii="Arial" w:hAnsi="Arial" w:cs="Arial"/>
                <w:b/>
              </w:rPr>
            </w:pPr>
            <w:r w:rsidRPr="00271F1A">
              <w:rPr>
                <w:rFonts w:ascii="Arial" w:hAnsi="Arial" w:cs="Arial"/>
                <w:b/>
              </w:rPr>
              <w:t>M</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6F5778">
            <w:pPr>
              <w:spacing w:before="120" w:after="120"/>
              <w:rPr>
                <w:rFonts w:ascii="Arial" w:hAnsi="Arial" w:cs="Arial"/>
              </w:rPr>
            </w:pPr>
            <w:r w:rsidRPr="00271F1A">
              <w:rPr>
                <w:rFonts w:ascii="Arial" w:hAnsi="Arial" w:cs="Arial"/>
              </w:rPr>
              <w:t xml:space="preserve">Mandatory status.  If a 'Y' is present the edit test is mandatory.  If blank, the edit does not apply to ELS software and is for </w:t>
            </w:r>
            <w:r w:rsidR="00FC5CA6">
              <w:rPr>
                <w:rFonts w:ascii="Arial" w:hAnsi="Arial" w:cs="Arial"/>
              </w:rPr>
              <w:t>Tax Office</w:t>
            </w:r>
            <w:r w:rsidR="00FC5CA6" w:rsidRPr="00271F1A">
              <w:rPr>
                <w:rFonts w:ascii="Arial" w:hAnsi="Arial" w:cs="Arial"/>
              </w:rPr>
              <w:t xml:space="preserve"> </w:t>
            </w:r>
            <w:r w:rsidRPr="00271F1A">
              <w:rPr>
                <w:rFonts w:ascii="Arial" w:hAnsi="Arial" w:cs="Arial"/>
              </w:rPr>
              <w:t>use only.</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6F5778">
            <w:pPr>
              <w:spacing w:before="120" w:after="120"/>
              <w:rPr>
                <w:rFonts w:ascii="Arial" w:hAnsi="Arial" w:cs="Arial"/>
                <w:b/>
              </w:rPr>
            </w:pPr>
            <w:r w:rsidRPr="00271F1A">
              <w:rPr>
                <w:rFonts w:ascii="Arial" w:hAnsi="Arial" w:cs="Arial"/>
                <w:b/>
              </w:rPr>
              <w:t>Edit Test</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6F5778">
            <w:pPr>
              <w:spacing w:before="120" w:after="120"/>
              <w:rPr>
                <w:rFonts w:ascii="Arial" w:hAnsi="Arial" w:cs="Arial"/>
              </w:rPr>
            </w:pPr>
            <w:r w:rsidRPr="00271F1A">
              <w:rPr>
                <w:rFonts w:ascii="Arial" w:hAnsi="Arial" w:cs="Arial"/>
              </w:rPr>
              <w:t>Description of the edit test usually expressed in structured English.  These are written in the fail condition.  When preceded by the word ‘Check’, a function is called.  Functions are specified Part 2 of the Edits section (E2_edit.doc).</w:t>
            </w:r>
          </w:p>
        </w:tc>
      </w:tr>
      <w:tr w:rsidR="00EB155A" w:rsidRPr="00271F1A">
        <w:trPr>
          <w:cantSplit/>
        </w:trPr>
        <w:tc>
          <w:tcPr>
            <w:tcW w:w="1701" w:type="dxa"/>
            <w:tcBorders>
              <w:top w:val="dotted" w:sz="4" w:space="0" w:color="auto"/>
              <w:left w:val="single" w:sz="12" w:space="0" w:color="auto"/>
              <w:bottom w:val="dotted" w:sz="4" w:space="0" w:color="auto"/>
              <w:right w:val="dotted" w:sz="4" w:space="0" w:color="auto"/>
            </w:tcBorders>
          </w:tcPr>
          <w:p w:rsidR="00EB155A" w:rsidRPr="00271F1A" w:rsidRDefault="00EB155A" w:rsidP="006F5778">
            <w:pPr>
              <w:spacing w:before="120" w:after="120"/>
              <w:rPr>
                <w:rFonts w:ascii="Arial" w:hAnsi="Arial" w:cs="Arial"/>
                <w:b/>
              </w:rPr>
            </w:pPr>
            <w:r w:rsidRPr="00271F1A">
              <w:rPr>
                <w:rFonts w:ascii="Arial" w:hAnsi="Arial" w:cs="Arial"/>
                <w:b/>
              </w:rPr>
              <w:t>Message</w:t>
            </w:r>
          </w:p>
        </w:tc>
        <w:tc>
          <w:tcPr>
            <w:tcW w:w="7479" w:type="dxa"/>
            <w:tcBorders>
              <w:top w:val="dotted" w:sz="4" w:space="0" w:color="auto"/>
              <w:left w:val="dotted" w:sz="4" w:space="0" w:color="auto"/>
              <w:bottom w:val="dotted" w:sz="4" w:space="0" w:color="auto"/>
              <w:right w:val="single" w:sz="12" w:space="0" w:color="auto"/>
            </w:tcBorders>
          </w:tcPr>
          <w:p w:rsidR="00EB155A" w:rsidRPr="00271F1A" w:rsidRDefault="00EB155A" w:rsidP="006F5778">
            <w:pPr>
              <w:spacing w:before="120" w:after="120"/>
              <w:rPr>
                <w:rFonts w:ascii="Arial" w:hAnsi="Arial" w:cs="Arial"/>
              </w:rPr>
            </w:pPr>
            <w:r w:rsidRPr="00271F1A">
              <w:rPr>
                <w:rFonts w:ascii="Arial" w:hAnsi="Arial" w:cs="Arial"/>
              </w:rPr>
              <w:t xml:space="preserve">This is the message which is reported on Validation Reports provided to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gents </w:t>
            </w:r>
            <w:r w:rsidRPr="00271F1A">
              <w:rPr>
                <w:rFonts w:ascii="Arial" w:hAnsi="Arial" w:cs="Arial"/>
              </w:rPr>
              <w:t xml:space="preserve">when the edit test fails. A similar message must also be displayed in ELS software if the condition occurs. Software may expand or adjust this message. </w:t>
            </w:r>
          </w:p>
        </w:tc>
      </w:tr>
      <w:tr w:rsidR="00EA51E5" w:rsidRPr="00271F1A">
        <w:trPr>
          <w:cantSplit/>
        </w:trPr>
        <w:tc>
          <w:tcPr>
            <w:tcW w:w="1701" w:type="dxa"/>
            <w:tcBorders>
              <w:top w:val="dotted" w:sz="4" w:space="0" w:color="auto"/>
              <w:left w:val="single" w:sz="12" w:space="0" w:color="auto"/>
              <w:bottom w:val="dotted" w:sz="4" w:space="0" w:color="auto"/>
              <w:right w:val="dotted" w:sz="4" w:space="0" w:color="auto"/>
            </w:tcBorders>
          </w:tcPr>
          <w:p w:rsidR="00EA51E5" w:rsidRPr="00271F1A" w:rsidRDefault="00EA51E5" w:rsidP="006F5778">
            <w:pPr>
              <w:spacing w:before="120" w:after="120"/>
              <w:rPr>
                <w:rFonts w:ascii="Arial" w:hAnsi="Arial" w:cs="Arial"/>
                <w:b/>
              </w:rPr>
            </w:pPr>
            <w:r>
              <w:rPr>
                <w:rFonts w:ascii="Arial" w:hAnsi="Arial" w:cs="Arial"/>
                <w:b/>
              </w:rPr>
              <w:t>Explanation</w:t>
            </w:r>
          </w:p>
        </w:tc>
        <w:tc>
          <w:tcPr>
            <w:tcW w:w="7479" w:type="dxa"/>
            <w:tcBorders>
              <w:top w:val="dotted" w:sz="4" w:space="0" w:color="auto"/>
              <w:left w:val="dotted" w:sz="4" w:space="0" w:color="auto"/>
              <w:bottom w:val="dotted" w:sz="4" w:space="0" w:color="auto"/>
              <w:right w:val="single" w:sz="12" w:space="0" w:color="auto"/>
            </w:tcBorders>
          </w:tcPr>
          <w:p w:rsidR="00EA51E5" w:rsidRPr="00271F1A" w:rsidRDefault="00144445" w:rsidP="006F5778">
            <w:pPr>
              <w:spacing w:before="120" w:after="120"/>
              <w:rPr>
                <w:rFonts w:ascii="Arial" w:hAnsi="Arial" w:cs="Arial"/>
              </w:rPr>
            </w:pPr>
            <w:r>
              <w:rPr>
                <w:rFonts w:ascii="Arial" w:hAnsi="Arial" w:cs="Arial"/>
              </w:rPr>
              <w:t xml:space="preserve">The edit explanation provides a detailed description of why the edit triggered. It is provided to the </w:t>
            </w:r>
            <w:r w:rsidR="00EA1853">
              <w:rPr>
                <w:rFonts w:ascii="Arial" w:hAnsi="Arial" w:cs="Arial"/>
              </w:rPr>
              <w:t>T</w:t>
            </w:r>
            <w:r>
              <w:rPr>
                <w:rFonts w:ascii="Arial" w:hAnsi="Arial" w:cs="Arial"/>
              </w:rPr>
              <w:t xml:space="preserve">ax </w:t>
            </w:r>
            <w:r w:rsidR="00EA1853">
              <w:rPr>
                <w:rFonts w:ascii="Arial" w:hAnsi="Arial" w:cs="Arial"/>
              </w:rPr>
              <w:t>A</w:t>
            </w:r>
            <w:r>
              <w:rPr>
                <w:rFonts w:ascii="Arial" w:hAnsi="Arial" w:cs="Arial"/>
              </w:rPr>
              <w:t xml:space="preserve">gents via the </w:t>
            </w:r>
            <w:smartTag w:uri="urn:schemas:contacts" w:element="Sn">
              <w:r>
                <w:rPr>
                  <w:rFonts w:ascii="Arial" w:hAnsi="Arial" w:cs="Arial"/>
                </w:rPr>
                <w:t xml:space="preserve">ELS </w:t>
              </w:r>
              <w:r w:rsidR="00EA1853">
                <w:rPr>
                  <w:rFonts w:ascii="Arial" w:hAnsi="Arial" w:cs="Arial"/>
                </w:rPr>
                <w:t>G</w:t>
              </w:r>
              <w:r>
                <w:rPr>
                  <w:rFonts w:ascii="Arial" w:hAnsi="Arial" w:cs="Arial"/>
                </w:rPr>
                <w:t>uide</w:t>
              </w:r>
            </w:smartTag>
            <w:r>
              <w:rPr>
                <w:rFonts w:ascii="Arial" w:hAnsi="Arial" w:cs="Arial"/>
              </w:rPr>
              <w:t>.</w:t>
            </w:r>
            <w:r w:rsidR="00F20FEF">
              <w:rPr>
                <w:rFonts w:ascii="Arial" w:hAnsi="Arial" w:cs="Arial"/>
              </w:rPr>
              <w:t xml:space="preserve"> This message may be included in ELS software if the condition occurs.</w:t>
            </w:r>
          </w:p>
        </w:tc>
      </w:tr>
      <w:tr w:rsidR="00EB155A" w:rsidRPr="00271F1A">
        <w:trPr>
          <w:cantSplit/>
        </w:trPr>
        <w:tc>
          <w:tcPr>
            <w:tcW w:w="1701" w:type="dxa"/>
            <w:tcBorders>
              <w:top w:val="dotted" w:sz="4" w:space="0" w:color="auto"/>
              <w:left w:val="single" w:sz="12" w:space="0" w:color="auto"/>
              <w:bottom w:val="single" w:sz="12" w:space="0" w:color="auto"/>
              <w:right w:val="dotted" w:sz="4" w:space="0" w:color="auto"/>
            </w:tcBorders>
          </w:tcPr>
          <w:p w:rsidR="00EB155A" w:rsidRPr="00271F1A" w:rsidRDefault="00EB155A" w:rsidP="006F5778">
            <w:pPr>
              <w:spacing w:before="120" w:after="120"/>
              <w:rPr>
                <w:rFonts w:ascii="Arial" w:hAnsi="Arial" w:cs="Arial"/>
                <w:b/>
              </w:rPr>
            </w:pPr>
            <w:r w:rsidRPr="00271F1A">
              <w:rPr>
                <w:rFonts w:ascii="Arial" w:hAnsi="Arial" w:cs="Arial"/>
                <w:b/>
              </w:rPr>
              <w:t>Form Type</w:t>
            </w:r>
          </w:p>
        </w:tc>
        <w:tc>
          <w:tcPr>
            <w:tcW w:w="7479" w:type="dxa"/>
            <w:tcBorders>
              <w:top w:val="dotted" w:sz="4" w:space="0" w:color="auto"/>
              <w:left w:val="dotted" w:sz="4" w:space="0" w:color="auto"/>
              <w:bottom w:val="single" w:sz="12" w:space="0" w:color="auto"/>
              <w:right w:val="single" w:sz="12" w:space="0" w:color="auto"/>
            </w:tcBorders>
          </w:tcPr>
          <w:p w:rsidR="00EB155A" w:rsidRPr="00271F1A" w:rsidRDefault="00EB155A" w:rsidP="006F5778">
            <w:pPr>
              <w:spacing w:before="120" w:after="120"/>
              <w:rPr>
                <w:rFonts w:ascii="Arial" w:hAnsi="Arial" w:cs="Arial"/>
              </w:rPr>
            </w:pPr>
            <w:r w:rsidRPr="00271F1A">
              <w:rPr>
                <w:rFonts w:ascii="Arial" w:hAnsi="Arial" w:cs="Arial"/>
              </w:rPr>
              <w:t>The Form Type(s) and Schedule(s) to which that edit applies.</w:t>
            </w:r>
          </w:p>
        </w:tc>
      </w:tr>
    </w:tbl>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24" w:name="_Toc369690452"/>
      <w:r w:rsidRPr="000842F1">
        <w:rPr>
          <w:rFonts w:ascii="Arial" w:hAnsi="Arial" w:cs="Arial"/>
          <w:bCs/>
        </w:rPr>
        <w:t>1.14.3</w:t>
      </w:r>
      <w:r w:rsidRPr="000842F1">
        <w:rPr>
          <w:rFonts w:ascii="Arial" w:hAnsi="Arial" w:cs="Arial"/>
          <w:bCs/>
        </w:rPr>
        <w:tab/>
        <w:t>Note References and Warnings Chapter</w:t>
      </w:r>
      <w:bookmarkEnd w:id="24"/>
    </w:p>
    <w:p w:rsidR="00EB155A" w:rsidRPr="00271F1A" w:rsidRDefault="00EB155A">
      <w:pPr>
        <w:rPr>
          <w:rFonts w:ascii="Arial" w:hAnsi="Arial" w:cs="Arial"/>
        </w:rPr>
      </w:pPr>
      <w:r w:rsidRPr="00271F1A">
        <w:rPr>
          <w:rFonts w:ascii="Arial" w:hAnsi="Arial" w:cs="Arial"/>
        </w:rPr>
        <w:t>Notes provide some elaboration or further information related to a field.  Warnings exist to counter probable input errors. Notes and warnings are specified in Section E, Part 3 (</w:t>
      </w:r>
      <w:r w:rsidRPr="00271F1A">
        <w:rPr>
          <w:rFonts w:ascii="Arial" w:hAnsi="Arial" w:cs="Arial"/>
          <w:i/>
        </w:rPr>
        <w:t>E3_note.doc</w:t>
      </w:r>
      <w:r w:rsidRPr="00271F1A">
        <w:rPr>
          <w:rFonts w:ascii="Arial" w:hAnsi="Arial" w:cs="Arial"/>
        </w:rPr>
        <w:t>). Notes are prefixed ‘N’; warnings with ‘M’.</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Some notes refer to tables.  If a note is mandatory and a table has been referred to, then the table must form part of the software.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lastRenderedPageBreak/>
        <w:t>Warning messages, if mandatory (</w:t>
      </w:r>
      <w:proofErr w:type="spellStart"/>
      <w:r w:rsidRPr="00271F1A">
        <w:rPr>
          <w:rFonts w:ascii="Arial" w:hAnsi="Arial" w:cs="Arial"/>
        </w:rPr>
        <w:t>ie</w:t>
      </w:r>
      <w:proofErr w:type="spellEnd"/>
      <w:r w:rsidRPr="00271F1A">
        <w:rPr>
          <w:rFonts w:ascii="Arial" w:hAnsi="Arial" w:cs="Arial"/>
        </w:rPr>
        <w:t xml:space="preserve">. the M column is marked ‘Y’) must be implemented in the software. Each reference defines the condition and message that is to be displayed. A warning message must prompt the keying operator, wherever the message condition is met, to initiate corrective action, if required. They carry informative status only and are not fatal. Warning messages are not coded in the </w:t>
      </w:r>
      <w:r w:rsidR="00037180">
        <w:rPr>
          <w:rFonts w:ascii="Arial" w:hAnsi="Arial" w:cs="Arial"/>
        </w:rPr>
        <w:t xml:space="preserve">Tax Office </w:t>
      </w:r>
      <w:r w:rsidR="00037180" w:rsidRPr="00271F1A">
        <w:rPr>
          <w:rFonts w:ascii="Arial" w:hAnsi="Arial" w:cs="Arial"/>
        </w:rPr>
        <w:t xml:space="preserve"> </w:t>
      </w:r>
      <w:r w:rsidRPr="00271F1A">
        <w:rPr>
          <w:rFonts w:ascii="Arial" w:hAnsi="Arial" w:cs="Arial"/>
        </w:rPr>
        <w:t>ELS validation.</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The column headings of this section, are defined as follows:</w:t>
      </w:r>
    </w:p>
    <w:p w:rsidR="00EB155A" w:rsidRDefault="00EB155A">
      <w:pPr>
        <w:rPr>
          <w:rFonts w:ascii="Arial" w:hAnsi="Arial" w:cs="Arial"/>
        </w:rPr>
      </w:pPr>
    </w:p>
    <w:tbl>
      <w:tblPr>
        <w:tblW w:w="9180" w:type="dxa"/>
        <w:tblLayout w:type="fixed"/>
        <w:tblLook w:val="0000" w:firstRow="0" w:lastRow="0" w:firstColumn="0" w:lastColumn="0" w:noHBand="0" w:noVBand="0"/>
      </w:tblPr>
      <w:tblGrid>
        <w:gridCol w:w="1701"/>
        <w:gridCol w:w="7479"/>
      </w:tblGrid>
      <w:tr w:rsidR="006F5778" w:rsidRPr="00BE56A7">
        <w:trPr>
          <w:cantSplit/>
        </w:trPr>
        <w:tc>
          <w:tcPr>
            <w:tcW w:w="1701" w:type="dxa"/>
            <w:tcBorders>
              <w:top w:val="single" w:sz="12" w:space="0" w:color="auto"/>
              <w:left w:val="single" w:sz="12" w:space="0" w:color="auto"/>
              <w:bottom w:val="single" w:sz="12" w:space="0" w:color="auto"/>
            </w:tcBorders>
          </w:tcPr>
          <w:p w:rsidR="006F5778" w:rsidRPr="00BE56A7" w:rsidRDefault="006F5778" w:rsidP="004D2A66">
            <w:pPr>
              <w:spacing w:before="60" w:after="60"/>
              <w:rPr>
                <w:rFonts w:ascii="Arial" w:hAnsi="Arial" w:cs="Arial"/>
                <w:b/>
                <w:sz w:val="28"/>
                <w:szCs w:val="28"/>
              </w:rPr>
            </w:pPr>
            <w:r w:rsidRPr="00BE56A7">
              <w:rPr>
                <w:rFonts w:ascii="Arial" w:hAnsi="Arial" w:cs="Arial"/>
                <w:b/>
                <w:sz w:val="28"/>
                <w:szCs w:val="28"/>
              </w:rPr>
              <w:t>Field</w:t>
            </w:r>
          </w:p>
        </w:tc>
        <w:tc>
          <w:tcPr>
            <w:tcW w:w="7479" w:type="dxa"/>
            <w:tcBorders>
              <w:top w:val="single" w:sz="12" w:space="0" w:color="auto"/>
              <w:bottom w:val="single" w:sz="12" w:space="0" w:color="auto"/>
              <w:right w:val="single" w:sz="12" w:space="0" w:color="auto"/>
            </w:tcBorders>
          </w:tcPr>
          <w:p w:rsidR="006F5778" w:rsidRPr="00BE56A7" w:rsidRDefault="006F5778" w:rsidP="004D2A66">
            <w:pPr>
              <w:spacing w:before="60" w:after="60"/>
              <w:rPr>
                <w:rFonts w:ascii="Arial" w:hAnsi="Arial" w:cs="Arial"/>
                <w:b/>
                <w:sz w:val="28"/>
                <w:szCs w:val="28"/>
              </w:rPr>
            </w:pPr>
            <w:r w:rsidRPr="00BE56A7">
              <w:rPr>
                <w:rFonts w:ascii="Arial" w:hAnsi="Arial" w:cs="Arial"/>
                <w:b/>
                <w:sz w:val="28"/>
                <w:szCs w:val="28"/>
              </w:rPr>
              <w:t>Description</w:t>
            </w:r>
          </w:p>
        </w:tc>
      </w:tr>
      <w:tr w:rsidR="006F5778" w:rsidRPr="00BE56A7">
        <w:trPr>
          <w:cantSplit/>
        </w:trPr>
        <w:tc>
          <w:tcPr>
            <w:tcW w:w="1701" w:type="dxa"/>
            <w:tcBorders>
              <w:top w:val="single" w:sz="12" w:space="0" w:color="auto"/>
              <w:left w:val="single" w:sz="12" w:space="0" w:color="auto"/>
              <w:bottom w:val="dotted" w:sz="4" w:space="0" w:color="auto"/>
              <w:right w:val="dotted" w:sz="4" w:space="0" w:color="auto"/>
            </w:tcBorders>
          </w:tcPr>
          <w:p w:rsidR="006F5778" w:rsidRPr="00BE56A7" w:rsidRDefault="006F5778" w:rsidP="006F5778">
            <w:pPr>
              <w:spacing w:before="120" w:after="120"/>
              <w:rPr>
                <w:rFonts w:ascii="Arial" w:hAnsi="Arial" w:cs="Arial"/>
                <w:b/>
                <w:sz w:val="28"/>
                <w:szCs w:val="28"/>
              </w:rPr>
            </w:pPr>
            <w:r w:rsidRPr="00271F1A">
              <w:rPr>
                <w:rFonts w:ascii="Arial" w:hAnsi="Arial" w:cs="Arial"/>
                <w:b/>
              </w:rPr>
              <w:t>Note Ref</w:t>
            </w:r>
          </w:p>
        </w:tc>
        <w:tc>
          <w:tcPr>
            <w:tcW w:w="7479" w:type="dxa"/>
            <w:tcBorders>
              <w:top w:val="single" w:sz="12" w:space="0" w:color="auto"/>
              <w:left w:val="dotted" w:sz="4" w:space="0" w:color="auto"/>
              <w:bottom w:val="dotted" w:sz="4" w:space="0" w:color="auto"/>
              <w:right w:val="single" w:sz="12" w:space="0" w:color="auto"/>
            </w:tcBorders>
          </w:tcPr>
          <w:p w:rsidR="006F5778" w:rsidRPr="00BE56A7" w:rsidRDefault="006F5778" w:rsidP="006F5778">
            <w:pPr>
              <w:spacing w:before="120" w:after="120"/>
              <w:rPr>
                <w:rFonts w:ascii="Arial" w:hAnsi="Arial" w:cs="Arial"/>
                <w:b/>
                <w:sz w:val="28"/>
                <w:szCs w:val="28"/>
              </w:rPr>
            </w:pPr>
            <w:r w:rsidRPr="00271F1A">
              <w:rPr>
                <w:rFonts w:ascii="Arial" w:hAnsi="Arial" w:cs="Arial"/>
              </w:rPr>
              <w:t>Reference for the notes or warnings as appears in the ‘Tag’ chapters.  Notes are prefixed by ‘N’.  Warning messages are prefixed by ‘M’.</w:t>
            </w:r>
          </w:p>
        </w:tc>
      </w:tr>
      <w:tr w:rsidR="006F5778" w:rsidRPr="00BE56A7">
        <w:trPr>
          <w:cantSplit/>
        </w:trPr>
        <w:tc>
          <w:tcPr>
            <w:tcW w:w="1701" w:type="dxa"/>
            <w:tcBorders>
              <w:top w:val="dotted" w:sz="4" w:space="0" w:color="auto"/>
              <w:left w:val="single" w:sz="12" w:space="0" w:color="auto"/>
              <w:bottom w:val="dotted" w:sz="4" w:space="0" w:color="auto"/>
              <w:right w:val="dotted" w:sz="4" w:space="0" w:color="auto"/>
            </w:tcBorders>
          </w:tcPr>
          <w:p w:rsidR="006F5778" w:rsidRPr="00BE56A7" w:rsidRDefault="006F5778" w:rsidP="006F5778">
            <w:pPr>
              <w:spacing w:before="120" w:after="120"/>
              <w:rPr>
                <w:rFonts w:ascii="Arial" w:hAnsi="Arial" w:cs="Arial"/>
                <w:b/>
                <w:sz w:val="28"/>
                <w:szCs w:val="28"/>
              </w:rPr>
            </w:pPr>
            <w:r w:rsidRPr="00271F1A">
              <w:rPr>
                <w:rFonts w:ascii="Arial" w:hAnsi="Arial" w:cs="Arial"/>
                <w:b/>
              </w:rPr>
              <w:t>M</w:t>
            </w:r>
          </w:p>
        </w:tc>
        <w:tc>
          <w:tcPr>
            <w:tcW w:w="7479" w:type="dxa"/>
            <w:tcBorders>
              <w:top w:val="dotted" w:sz="4" w:space="0" w:color="auto"/>
              <w:left w:val="dotted" w:sz="4" w:space="0" w:color="auto"/>
              <w:bottom w:val="dotted" w:sz="4" w:space="0" w:color="auto"/>
              <w:right w:val="single" w:sz="12" w:space="0" w:color="auto"/>
            </w:tcBorders>
          </w:tcPr>
          <w:p w:rsidR="006F5778" w:rsidRPr="00BE56A7" w:rsidRDefault="0051616A" w:rsidP="0051616A">
            <w:pPr>
              <w:spacing w:before="120" w:after="120"/>
              <w:ind w:left="1418" w:hanging="1418"/>
              <w:rPr>
                <w:rFonts w:ascii="Arial" w:hAnsi="Arial" w:cs="Arial"/>
                <w:b/>
                <w:sz w:val="28"/>
                <w:szCs w:val="28"/>
              </w:rPr>
            </w:pPr>
            <w:r>
              <w:rPr>
                <w:rFonts w:ascii="Arial" w:hAnsi="Arial" w:cs="Arial"/>
              </w:rPr>
              <w:t>Mandatory.</w:t>
            </w:r>
            <w:r>
              <w:rPr>
                <w:rFonts w:ascii="Arial" w:hAnsi="Arial" w:cs="Arial"/>
              </w:rPr>
              <w:tab/>
            </w:r>
            <w:r w:rsidR="006F5778" w:rsidRPr="00271F1A">
              <w:rPr>
                <w:rFonts w:ascii="Arial" w:hAnsi="Arial" w:cs="Arial"/>
              </w:rPr>
              <w:t>A 'Y' signifies that the note or warning must be incorporated in software.</w:t>
            </w:r>
          </w:p>
        </w:tc>
      </w:tr>
      <w:tr w:rsidR="006F5778" w:rsidRPr="00BE56A7">
        <w:trPr>
          <w:cantSplit/>
        </w:trPr>
        <w:tc>
          <w:tcPr>
            <w:tcW w:w="1701" w:type="dxa"/>
            <w:tcBorders>
              <w:top w:val="dotted" w:sz="4" w:space="0" w:color="auto"/>
              <w:left w:val="single" w:sz="12" w:space="0" w:color="auto"/>
              <w:bottom w:val="single" w:sz="12" w:space="0" w:color="auto"/>
              <w:right w:val="dotted" w:sz="4" w:space="0" w:color="auto"/>
            </w:tcBorders>
          </w:tcPr>
          <w:p w:rsidR="006F5778" w:rsidRPr="00BE56A7" w:rsidRDefault="006F5778" w:rsidP="006F5778">
            <w:pPr>
              <w:spacing w:before="120" w:after="120"/>
              <w:rPr>
                <w:rFonts w:ascii="Arial" w:hAnsi="Arial" w:cs="Arial"/>
                <w:b/>
                <w:sz w:val="28"/>
                <w:szCs w:val="28"/>
              </w:rPr>
            </w:pPr>
            <w:r w:rsidRPr="00271F1A">
              <w:rPr>
                <w:rFonts w:ascii="Arial" w:hAnsi="Arial" w:cs="Arial"/>
                <w:b/>
              </w:rPr>
              <w:t>Description</w:t>
            </w:r>
          </w:p>
        </w:tc>
        <w:tc>
          <w:tcPr>
            <w:tcW w:w="7479" w:type="dxa"/>
            <w:tcBorders>
              <w:top w:val="dotted" w:sz="4" w:space="0" w:color="auto"/>
              <w:left w:val="dotted" w:sz="4" w:space="0" w:color="auto"/>
              <w:bottom w:val="single" w:sz="12" w:space="0" w:color="auto"/>
              <w:right w:val="single" w:sz="12" w:space="0" w:color="auto"/>
            </w:tcBorders>
          </w:tcPr>
          <w:p w:rsidR="006F5778" w:rsidRPr="00BE56A7" w:rsidRDefault="006F5778" w:rsidP="006F5778">
            <w:pPr>
              <w:spacing w:before="120" w:after="120"/>
              <w:rPr>
                <w:rFonts w:ascii="Arial" w:hAnsi="Arial" w:cs="Arial"/>
                <w:b/>
                <w:sz w:val="28"/>
                <w:szCs w:val="28"/>
              </w:rPr>
            </w:pPr>
            <w:r w:rsidRPr="00271F1A">
              <w:rPr>
                <w:rFonts w:ascii="Arial" w:hAnsi="Arial" w:cs="Arial"/>
              </w:rPr>
              <w:t>A description of the requirements for each note or warning</w:t>
            </w:r>
          </w:p>
        </w:tc>
      </w:tr>
    </w:tbl>
    <w:p w:rsidR="006F5778" w:rsidRPr="00271F1A" w:rsidRDefault="006F5778">
      <w:pPr>
        <w:rPr>
          <w:rFonts w:ascii="Arial" w:hAnsi="Arial" w:cs="Arial"/>
        </w:rPr>
      </w:pPr>
    </w:p>
    <w:p w:rsidR="00EB155A" w:rsidRPr="000842F1" w:rsidRDefault="00EB155A" w:rsidP="000842F1">
      <w:pPr>
        <w:pStyle w:val="Heading2"/>
        <w:rPr>
          <w:rFonts w:ascii="Arial" w:hAnsi="Arial"/>
          <w:bCs/>
        </w:rPr>
      </w:pPr>
      <w:bookmarkStart w:id="25" w:name="_Toc369690453"/>
      <w:r w:rsidRPr="000842F1">
        <w:rPr>
          <w:rFonts w:ascii="Arial" w:hAnsi="Arial"/>
          <w:bCs/>
        </w:rPr>
        <w:t>1.15</w:t>
      </w:r>
      <w:r w:rsidRPr="000842F1">
        <w:rPr>
          <w:rFonts w:ascii="Arial" w:hAnsi="Arial"/>
          <w:bCs/>
        </w:rPr>
        <w:tab/>
        <w:t>Rules Which Apply To All Forms and Schedules</w:t>
      </w:r>
      <w:bookmarkEnd w:id="25"/>
    </w:p>
    <w:p w:rsidR="00EB155A" w:rsidRPr="000842F1" w:rsidRDefault="00EB155A" w:rsidP="000842F1">
      <w:pPr>
        <w:pStyle w:val="Heading3"/>
        <w:ind w:left="1199" w:hanging="915"/>
        <w:rPr>
          <w:rFonts w:ascii="Arial" w:hAnsi="Arial" w:cs="Arial"/>
          <w:bCs/>
        </w:rPr>
      </w:pPr>
      <w:bookmarkStart w:id="26" w:name="_Toc369690454"/>
      <w:r w:rsidRPr="000842F1">
        <w:rPr>
          <w:rFonts w:ascii="Arial" w:hAnsi="Arial" w:cs="Arial"/>
          <w:bCs/>
        </w:rPr>
        <w:t>1.15.1</w:t>
      </w:r>
      <w:r w:rsidRPr="000842F1">
        <w:rPr>
          <w:rFonts w:ascii="Arial" w:hAnsi="Arial" w:cs="Arial"/>
          <w:bCs/>
        </w:rPr>
        <w:tab/>
        <w:t>Global Edits</w:t>
      </w:r>
      <w:bookmarkEnd w:id="26"/>
    </w:p>
    <w:p w:rsidR="00EB155A" w:rsidRPr="00271F1A" w:rsidRDefault="00EB155A">
      <w:pPr>
        <w:rPr>
          <w:rFonts w:ascii="Arial" w:hAnsi="Arial" w:cs="Arial"/>
        </w:rPr>
      </w:pPr>
      <w:r w:rsidRPr="00271F1A">
        <w:rPr>
          <w:rFonts w:ascii="Arial" w:hAnsi="Arial" w:cs="Arial"/>
        </w:rPr>
        <w:t xml:space="preserve">Global edits are edits which </w:t>
      </w:r>
      <w:r w:rsidRPr="00271F1A">
        <w:rPr>
          <w:rFonts w:ascii="Arial" w:hAnsi="Arial" w:cs="Arial"/>
          <w:i/>
        </w:rPr>
        <w:t>are not specifically referred to in the ‘Tag’ chapters</w:t>
      </w:r>
      <w:r w:rsidRPr="00271F1A">
        <w:rPr>
          <w:rFonts w:ascii="Arial" w:hAnsi="Arial" w:cs="Arial"/>
        </w:rPr>
        <w:t>, but must be implemented.  They apply to all fields.</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All global edits are mandatory.</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A typical example of a global edit is V7, (maximum field length exceeded).  Although not specifically listed against any field in the ‘Tag’ chapters, V7 applies to all fields with a field length specified. </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All 'global edits' are fully specified in Section E, Part 1 (</w:t>
      </w:r>
      <w:proofErr w:type="spellStart"/>
      <w:r w:rsidRPr="00271F1A">
        <w:rPr>
          <w:rFonts w:ascii="Arial" w:hAnsi="Arial" w:cs="Arial"/>
        </w:rPr>
        <w:t>ie</w:t>
      </w:r>
      <w:proofErr w:type="spellEnd"/>
      <w:r w:rsidRPr="00271F1A">
        <w:rPr>
          <w:rFonts w:ascii="Arial" w:hAnsi="Arial" w:cs="Arial"/>
          <w:i/>
        </w:rPr>
        <w:t>. E1_edit.doc)</w:t>
      </w:r>
      <w:r w:rsidRPr="00271F1A">
        <w:rPr>
          <w:rFonts w:ascii="Arial" w:hAnsi="Arial" w:cs="Arial"/>
        </w:rPr>
        <w:t>, and are listed separately in Section E, Part 2, (</w:t>
      </w:r>
      <w:r w:rsidRPr="00271F1A">
        <w:rPr>
          <w:rFonts w:ascii="Arial" w:hAnsi="Arial" w:cs="Arial"/>
          <w:i/>
        </w:rPr>
        <w:t>E2_edit.doc</w:t>
      </w:r>
      <w:r w:rsidRPr="00271F1A">
        <w:rPr>
          <w:rFonts w:ascii="Arial" w:hAnsi="Arial" w:cs="Arial"/>
        </w:rPr>
        <w:t>).</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27" w:name="_Toc369690455"/>
      <w:r w:rsidRPr="000842F1">
        <w:rPr>
          <w:rFonts w:ascii="Arial" w:hAnsi="Arial" w:cs="Arial"/>
          <w:bCs/>
        </w:rPr>
        <w:t>1.15.2</w:t>
      </w:r>
      <w:r w:rsidRPr="000842F1">
        <w:rPr>
          <w:rFonts w:ascii="Arial" w:hAnsi="Arial" w:cs="Arial"/>
          <w:bCs/>
        </w:rPr>
        <w:tab/>
        <w:t>Generic Edits</w:t>
      </w:r>
      <w:bookmarkEnd w:id="27"/>
    </w:p>
    <w:p w:rsidR="00EB155A" w:rsidRPr="00271F1A" w:rsidRDefault="00EB155A">
      <w:pPr>
        <w:rPr>
          <w:rFonts w:ascii="Arial" w:hAnsi="Arial" w:cs="Arial"/>
        </w:rPr>
      </w:pPr>
      <w:r w:rsidRPr="00271F1A">
        <w:rPr>
          <w:rFonts w:ascii="Arial" w:hAnsi="Arial" w:cs="Arial"/>
        </w:rPr>
        <w:t>Generic edits are preceded by the word ‘Check’, [</w:t>
      </w:r>
      <w:proofErr w:type="spellStart"/>
      <w:r w:rsidRPr="00271F1A">
        <w:rPr>
          <w:rFonts w:ascii="Arial" w:hAnsi="Arial" w:cs="Arial"/>
        </w:rPr>
        <w:t>eg</w:t>
      </w:r>
      <w:proofErr w:type="spellEnd"/>
      <w:r w:rsidRPr="00271F1A">
        <w:rPr>
          <w:rFonts w:ascii="Arial" w:hAnsi="Arial" w:cs="Arial"/>
        </w:rPr>
        <w:t xml:space="preserve">. V210F: </w:t>
      </w:r>
      <w:proofErr w:type="spellStart"/>
      <w:r w:rsidRPr="00271F1A">
        <w:rPr>
          <w:rFonts w:ascii="Arial" w:hAnsi="Arial" w:cs="Arial"/>
        </w:rPr>
        <w:t>CheckAbsentState</w:t>
      </w:r>
      <w:proofErr w:type="spellEnd"/>
      <w:r w:rsidRPr="00271F1A">
        <w:rPr>
          <w:rFonts w:ascii="Arial" w:hAnsi="Arial" w:cs="Arial"/>
        </w:rPr>
        <w:t>(Tag1,Tag2)]. Rather than specifying a specific tag within the edit, tags are listed as ‘Tag1, Tag2, Tag3, etc. The details on which tags actually apply and how the edit operates is provided in Section E, Part 2 (</w:t>
      </w:r>
      <w:r w:rsidRPr="00271F1A">
        <w:rPr>
          <w:rFonts w:ascii="Arial" w:hAnsi="Arial" w:cs="Arial"/>
          <w:i/>
        </w:rPr>
        <w:t>E2_edit.doc</w:t>
      </w:r>
      <w:r w:rsidRPr="00271F1A">
        <w:rPr>
          <w:rFonts w:ascii="Arial" w:hAnsi="Arial" w:cs="Arial"/>
        </w:rPr>
        <w:t xml:space="preserve">). </w:t>
      </w:r>
    </w:p>
    <w:p w:rsidR="00EB155A" w:rsidRPr="00940C0C" w:rsidRDefault="00BF126C" w:rsidP="00940C0C">
      <w:pPr>
        <w:pStyle w:val="Heading3"/>
        <w:rPr>
          <w:rFonts w:ascii="Arial" w:hAnsi="Arial"/>
          <w:bCs/>
        </w:rPr>
      </w:pPr>
      <w:r>
        <w:br w:type="page"/>
      </w:r>
      <w:bookmarkStart w:id="28" w:name="_Toc369690456"/>
      <w:r w:rsidR="00EB155A" w:rsidRPr="00940C0C">
        <w:rPr>
          <w:rFonts w:ascii="Arial" w:hAnsi="Arial"/>
          <w:bCs/>
        </w:rPr>
        <w:lastRenderedPageBreak/>
        <w:t>1.15.3</w:t>
      </w:r>
      <w:r w:rsidR="00EB155A" w:rsidRPr="00940C0C">
        <w:rPr>
          <w:rFonts w:ascii="Arial" w:hAnsi="Arial"/>
          <w:bCs/>
        </w:rPr>
        <w:tab/>
        <w:t>Data Types</w:t>
      </w:r>
      <w:bookmarkEnd w:id="28"/>
    </w:p>
    <w:p w:rsidR="00EB155A" w:rsidRPr="00271F1A" w:rsidRDefault="00EB155A">
      <w:pPr>
        <w:rPr>
          <w:rFonts w:ascii="Arial" w:hAnsi="Arial" w:cs="Arial"/>
        </w:rPr>
      </w:pPr>
      <w:r w:rsidRPr="00271F1A">
        <w:rPr>
          <w:rFonts w:ascii="Arial" w:hAnsi="Arial" w:cs="Arial"/>
        </w:rPr>
        <w:t>For each field listed in the ‘Tag’ chapters a ‘Data Type’ is specified. The following details specify each data type.</w:t>
      </w:r>
    </w:p>
    <w:p w:rsidR="00EB155A" w:rsidRPr="00271F1A" w:rsidRDefault="00EB155A">
      <w:pPr>
        <w:rPr>
          <w:rFonts w:ascii="Arial" w:hAnsi="Arial" w:cs="Arial"/>
        </w:rPr>
      </w:pPr>
    </w:p>
    <w:tbl>
      <w:tblPr>
        <w:tblW w:w="9072" w:type="dxa"/>
        <w:tblInd w:w="108" w:type="dxa"/>
        <w:tblLayout w:type="fixed"/>
        <w:tblLook w:val="0000" w:firstRow="0" w:lastRow="0" w:firstColumn="0" w:lastColumn="0" w:noHBand="0" w:noVBand="0"/>
      </w:tblPr>
      <w:tblGrid>
        <w:gridCol w:w="1276"/>
        <w:gridCol w:w="7796"/>
      </w:tblGrid>
      <w:tr w:rsidR="006F5778" w:rsidRPr="00BE56A7">
        <w:trPr>
          <w:cantSplit/>
          <w:tblHeader/>
        </w:trPr>
        <w:tc>
          <w:tcPr>
            <w:tcW w:w="1276" w:type="dxa"/>
            <w:tcBorders>
              <w:top w:val="single" w:sz="12" w:space="0" w:color="auto"/>
              <w:left w:val="single" w:sz="12" w:space="0" w:color="auto"/>
              <w:bottom w:val="single" w:sz="12" w:space="0" w:color="auto"/>
            </w:tcBorders>
          </w:tcPr>
          <w:p w:rsidR="006F5778" w:rsidRPr="00BE56A7" w:rsidRDefault="006F5778" w:rsidP="004D2A66">
            <w:pPr>
              <w:spacing w:before="60" w:after="60"/>
              <w:rPr>
                <w:rFonts w:ascii="Arial" w:hAnsi="Arial" w:cs="Arial"/>
                <w:b/>
                <w:sz w:val="28"/>
                <w:szCs w:val="28"/>
              </w:rPr>
            </w:pPr>
            <w:r w:rsidRPr="00BE56A7">
              <w:rPr>
                <w:rFonts w:ascii="Arial" w:hAnsi="Arial" w:cs="Arial"/>
                <w:b/>
                <w:sz w:val="28"/>
                <w:szCs w:val="28"/>
              </w:rPr>
              <w:t>Field</w:t>
            </w:r>
          </w:p>
        </w:tc>
        <w:tc>
          <w:tcPr>
            <w:tcW w:w="7796" w:type="dxa"/>
            <w:tcBorders>
              <w:top w:val="single" w:sz="12" w:space="0" w:color="auto"/>
              <w:bottom w:val="single" w:sz="12" w:space="0" w:color="auto"/>
              <w:right w:val="single" w:sz="12" w:space="0" w:color="auto"/>
            </w:tcBorders>
          </w:tcPr>
          <w:p w:rsidR="006F5778" w:rsidRPr="00BE56A7" w:rsidRDefault="006F5778" w:rsidP="004D2A66">
            <w:pPr>
              <w:spacing w:before="60" w:after="60"/>
              <w:rPr>
                <w:rFonts w:ascii="Arial" w:hAnsi="Arial" w:cs="Arial"/>
                <w:b/>
                <w:sz w:val="28"/>
                <w:szCs w:val="28"/>
              </w:rPr>
            </w:pPr>
            <w:r w:rsidRPr="00BE56A7">
              <w:rPr>
                <w:rFonts w:ascii="Arial" w:hAnsi="Arial" w:cs="Arial"/>
                <w:b/>
                <w:sz w:val="28"/>
                <w:szCs w:val="28"/>
              </w:rPr>
              <w:t>Description</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Date8</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Must be represented as eight </w:t>
            </w:r>
            <w:proofErr w:type="spellStart"/>
            <w:r w:rsidRPr="00271F1A">
              <w:rPr>
                <w:rFonts w:ascii="Arial" w:hAnsi="Arial" w:cs="Arial"/>
              </w:rPr>
              <w:t>numerics</w:t>
            </w:r>
            <w:proofErr w:type="spellEnd"/>
            <w:r w:rsidRPr="00271F1A">
              <w:rPr>
                <w:rFonts w:ascii="Arial" w:hAnsi="Arial" w:cs="Arial"/>
              </w:rPr>
              <w:t xml:space="preserve"> in the format DDMMCCYY where DD is the day, MM is the month and CCYY is a four character representation which allows the full year to be shown. For example, ‘23101896’ is 23rd October 1896.</w:t>
            </w:r>
            <w:r w:rsidR="006F5778">
              <w:rPr>
                <w:rFonts w:ascii="Arial" w:hAnsi="Arial" w:cs="Arial"/>
              </w:rPr>
              <w:br/>
            </w:r>
            <w:r w:rsidR="006F5778">
              <w:rPr>
                <w:rFonts w:ascii="Arial" w:hAnsi="Arial" w:cs="Arial"/>
              </w:rPr>
              <w:br/>
            </w:r>
            <w:r w:rsidRPr="007D51BE">
              <w:rPr>
                <w:rFonts w:ascii="Arial" w:hAnsi="Arial" w:cs="Arial"/>
                <w:i/>
              </w:rPr>
              <w:t>Global edit V11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 xml:space="preserve">$ </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Whole dollar money fields, positive values only. Must only contain </w:t>
            </w:r>
            <w:proofErr w:type="spellStart"/>
            <w:r w:rsidRPr="00271F1A">
              <w:rPr>
                <w:rFonts w:ascii="Arial" w:hAnsi="Arial" w:cs="Arial"/>
              </w:rPr>
              <w:t>numerics</w:t>
            </w:r>
            <w:proofErr w:type="spellEnd"/>
            <w:r w:rsidRPr="00271F1A">
              <w:rPr>
                <w:rFonts w:ascii="Arial" w:hAnsi="Arial" w:cs="Arial"/>
              </w:rPr>
              <w:t>.  They must not contain /L, decimal point, spaces, cents, dollar sign, cent sign, minus sign, plus sign, text or fractions of a dollar. For example, $38.00 must be transmitted as 38.</w:t>
            </w:r>
            <w:r w:rsidR="006F5778">
              <w:rPr>
                <w:rFonts w:ascii="Arial" w:hAnsi="Arial" w:cs="Arial"/>
              </w:rPr>
              <w:br/>
            </w:r>
            <w:r w:rsidR="006F5778">
              <w:rPr>
                <w:rFonts w:ascii="Arial" w:hAnsi="Arial" w:cs="Arial"/>
              </w:rPr>
              <w:br/>
            </w:r>
            <w:r w:rsidRPr="007D51BE">
              <w:rPr>
                <w:rFonts w:ascii="Arial" w:hAnsi="Arial" w:cs="Arial"/>
                <w:i/>
              </w:rPr>
              <w:t>Global edit V23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 xml:space="preserve">$/L </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Whole dollar money fields, positive and negative values are acceptable.  Fields of this data type can be followed by an optional ‘/L’, used to indicate a negative value.  They must not contain decimal point, spaces, cents, dollar sign, cent sign, brackets, plus sign, minus sign, text or fractions of a dollar.  As an example, $38 Loss must be transmitted as ‘38/L’.</w:t>
            </w:r>
            <w:r w:rsidR="006F5778">
              <w:rPr>
                <w:rFonts w:ascii="Arial" w:hAnsi="Arial" w:cs="Arial"/>
              </w:rPr>
              <w:br/>
            </w:r>
            <w:r w:rsidR="006F5778">
              <w:rPr>
                <w:rFonts w:ascii="Arial" w:hAnsi="Arial" w:cs="Arial"/>
              </w:rPr>
              <w:br/>
            </w:r>
            <w:r w:rsidRPr="007D51BE">
              <w:rPr>
                <w:rFonts w:ascii="Arial" w:hAnsi="Arial" w:cs="Arial"/>
                <w:i/>
              </w:rPr>
              <w:t>Global edit V40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 xml:space="preserve">$c </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Dollar and cent money fields, positive values only.  For example, $380,000.50 must be shown as 380000.50.  If there are no cents the amount is to be shown as 380000.00.  Digits to the left of the decimal point are interpreted as whole dollars, and those to the right as cents.  A fractional amount of less than $1, </w:t>
            </w:r>
            <w:proofErr w:type="spellStart"/>
            <w:r w:rsidRPr="00271F1A">
              <w:rPr>
                <w:rFonts w:ascii="Arial" w:hAnsi="Arial" w:cs="Arial"/>
              </w:rPr>
              <w:t>eg</w:t>
            </w:r>
            <w:proofErr w:type="spellEnd"/>
            <w:r w:rsidRPr="00271F1A">
              <w:rPr>
                <w:rFonts w:ascii="Arial" w:hAnsi="Arial" w:cs="Arial"/>
              </w:rPr>
              <w:t>. 50 cents, must be shown with a leading zero in the format '0.50'. Fractions of a cent must be truncated to the nearest cent.  This data type must not contain /L, spaces, dollar sign, cent sign, brackets, plus sign, minus sign, or text characters.  As valid examples, $38.10c must be shown as 38.10; and $38.00c as 38.00.</w:t>
            </w:r>
            <w:r w:rsidR="006F5778">
              <w:rPr>
                <w:rFonts w:ascii="Arial" w:hAnsi="Arial" w:cs="Arial"/>
              </w:rPr>
              <w:br/>
            </w:r>
            <w:r w:rsidR="006F5778">
              <w:rPr>
                <w:rFonts w:ascii="Arial" w:hAnsi="Arial" w:cs="Arial"/>
              </w:rPr>
              <w:br/>
            </w:r>
            <w:r w:rsidRPr="007D51BE">
              <w:rPr>
                <w:rFonts w:ascii="Arial" w:hAnsi="Arial" w:cs="Arial"/>
                <w:i/>
              </w:rPr>
              <w:t>Global edit V38 applies when a field of this data type has the incorrect format.</w:t>
            </w:r>
          </w:p>
        </w:tc>
      </w:tr>
      <w:tr w:rsidR="000C02B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0C02BA" w:rsidRPr="00271F1A" w:rsidRDefault="000C02BA" w:rsidP="006F5778">
            <w:pPr>
              <w:spacing w:before="120" w:after="120"/>
              <w:rPr>
                <w:rFonts w:ascii="Arial" w:hAnsi="Arial" w:cs="Arial"/>
                <w:b/>
              </w:rPr>
            </w:pPr>
            <w:r>
              <w:rPr>
                <w:rFonts w:ascii="Arial" w:hAnsi="Arial" w:cs="Arial"/>
                <w:b/>
              </w:rPr>
              <w:lastRenderedPageBreak/>
              <w:t>$c/L</w:t>
            </w:r>
          </w:p>
        </w:tc>
        <w:tc>
          <w:tcPr>
            <w:tcW w:w="7796" w:type="dxa"/>
          </w:tcPr>
          <w:p w:rsidR="000C02BA" w:rsidRPr="00271F1A" w:rsidRDefault="000C02BA" w:rsidP="006F5778">
            <w:pPr>
              <w:spacing w:before="120" w:after="120"/>
              <w:rPr>
                <w:rFonts w:ascii="Arial" w:hAnsi="Arial" w:cs="Arial"/>
              </w:rPr>
            </w:pPr>
            <w:r>
              <w:rPr>
                <w:rFonts w:ascii="Arial" w:hAnsi="Arial" w:cs="Arial"/>
              </w:rPr>
              <w:t>Dollar and cent money fields, positive and negative values are acceptable. Fields of this type can be followed by an optional ‘/L’, used to indicate a negative value.</w:t>
            </w:r>
            <w:r w:rsidR="00A432EE">
              <w:rPr>
                <w:rFonts w:ascii="Arial" w:hAnsi="Arial" w:cs="Arial"/>
              </w:rPr>
              <w:t xml:space="preserve"> A decimal point must be </w:t>
            </w:r>
            <w:r w:rsidR="00C721C4">
              <w:rPr>
                <w:rFonts w:ascii="Arial" w:hAnsi="Arial" w:cs="Arial"/>
              </w:rPr>
              <w:t>included</w:t>
            </w:r>
            <w:r w:rsidR="00A432EE">
              <w:rPr>
                <w:rFonts w:ascii="Arial" w:hAnsi="Arial" w:cs="Arial"/>
              </w:rPr>
              <w:t xml:space="preserve">. Digits to the left of the decimal point are interpreted as whole dollars, and those to the right as cents. A fractional amount of less than $1, </w:t>
            </w:r>
            <w:proofErr w:type="spellStart"/>
            <w:r w:rsidR="00A432EE">
              <w:rPr>
                <w:rFonts w:ascii="Arial" w:hAnsi="Arial" w:cs="Arial"/>
              </w:rPr>
              <w:t>eg</w:t>
            </w:r>
            <w:proofErr w:type="spellEnd"/>
            <w:r w:rsidR="00A432EE">
              <w:rPr>
                <w:rFonts w:ascii="Arial" w:hAnsi="Arial" w:cs="Arial"/>
              </w:rPr>
              <w:t xml:space="preserve"> 50 cents, must be shown with the leading zero in the format ‘0.50’. Fractions of a cent must be truncated to the nearest cent. </w:t>
            </w:r>
            <w:r w:rsidR="00A432EE" w:rsidRPr="00271F1A">
              <w:rPr>
                <w:rFonts w:ascii="Arial" w:hAnsi="Arial" w:cs="Arial"/>
              </w:rPr>
              <w:t>This data type must not contain spaces, dollar sign, cent sign, brackets, plus sign, minus sign, or text characters.</w:t>
            </w:r>
            <w:r w:rsidR="00A432EE">
              <w:rPr>
                <w:rFonts w:ascii="Arial" w:hAnsi="Arial" w:cs="Arial"/>
              </w:rPr>
              <w:t xml:space="preserve"> As valid examples</w:t>
            </w:r>
            <w:r w:rsidR="0015667B">
              <w:rPr>
                <w:rFonts w:ascii="Arial" w:hAnsi="Arial" w:cs="Arial"/>
              </w:rPr>
              <w:t>, $38.10c must be shown as 38.10, $38.00 must be shown as 38.00, a loss of $23.45c must be shown as 23.45/L, and a loss of $23.00 must be shown as 23.00/L.</w:t>
            </w:r>
            <w:r w:rsidR="0015667B">
              <w:rPr>
                <w:rFonts w:ascii="Arial" w:hAnsi="Arial" w:cs="Arial"/>
              </w:rPr>
              <w:br/>
            </w:r>
            <w:r w:rsidR="0015667B">
              <w:rPr>
                <w:rFonts w:ascii="Arial" w:hAnsi="Arial" w:cs="Arial"/>
              </w:rPr>
              <w:br/>
            </w:r>
            <w:r w:rsidR="0015667B" w:rsidRPr="007D51BE">
              <w:rPr>
                <w:rFonts w:ascii="Arial" w:hAnsi="Arial" w:cs="Arial"/>
                <w:i/>
              </w:rPr>
              <w:t>Global edit V</w:t>
            </w:r>
            <w:r w:rsidR="0015667B">
              <w:rPr>
                <w:rFonts w:ascii="Arial" w:hAnsi="Arial" w:cs="Arial"/>
                <w:i/>
              </w:rPr>
              <w:t xml:space="preserve">2231 </w:t>
            </w:r>
            <w:r w:rsidR="0015667B" w:rsidRPr="007D51BE">
              <w:rPr>
                <w:rFonts w:ascii="Arial" w:hAnsi="Arial" w:cs="Arial"/>
                <w:i/>
              </w:rPr>
              <w:t>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Integer</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Integer fields </w:t>
            </w:r>
            <w:r w:rsidR="006F5778">
              <w:rPr>
                <w:rFonts w:ascii="Arial" w:hAnsi="Arial" w:cs="Arial"/>
              </w:rPr>
              <w:t>can only contain whole numbers.</w:t>
            </w:r>
            <w:r w:rsidR="006F5778">
              <w:rPr>
                <w:rFonts w:ascii="Arial" w:hAnsi="Arial" w:cs="Arial"/>
              </w:rPr>
              <w:br/>
            </w:r>
            <w:r w:rsidR="006F5778">
              <w:rPr>
                <w:rFonts w:ascii="Arial" w:hAnsi="Arial" w:cs="Arial"/>
              </w:rPr>
              <w:br/>
            </w:r>
            <w:r w:rsidRPr="007D51BE">
              <w:rPr>
                <w:rFonts w:ascii="Arial" w:hAnsi="Arial" w:cs="Arial"/>
                <w:i/>
              </w:rPr>
              <w:t>Global edit V44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Question</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Fields of data type Question must be Y, N or ‘null’.  If a field with a data type of question field is mandatory, Y or N must be transmitted.</w:t>
            </w:r>
            <w:r w:rsidR="006F5778">
              <w:rPr>
                <w:rFonts w:ascii="Arial" w:hAnsi="Arial" w:cs="Arial"/>
              </w:rPr>
              <w:br/>
            </w:r>
            <w:r w:rsidR="006F5778">
              <w:rPr>
                <w:rFonts w:ascii="Arial" w:hAnsi="Arial" w:cs="Arial"/>
              </w:rPr>
              <w:br/>
            </w:r>
            <w:r w:rsidRPr="007D51BE">
              <w:rPr>
                <w:rFonts w:ascii="Arial" w:hAnsi="Arial" w:cs="Arial"/>
                <w:i/>
              </w:rPr>
              <w:t>Global edit V43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Text</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Text fields may contain any of the following characters: </w:t>
            </w:r>
            <w:r w:rsidR="00DC76B5" w:rsidRPr="00271F1A">
              <w:rPr>
                <w:rFonts w:ascii="Arial" w:hAnsi="Arial" w:cs="Arial"/>
              </w:rPr>
              <w:br/>
              <w:t>A B C D E F G H I J K L M N O P Q R S T U V W X Y Z</w:t>
            </w:r>
            <w:r w:rsidR="00DC76B5" w:rsidRPr="00271F1A">
              <w:rPr>
                <w:rFonts w:ascii="Arial" w:hAnsi="Arial" w:cs="Arial"/>
              </w:rPr>
              <w:br/>
              <w:t xml:space="preserve">a b c d e f g h </w:t>
            </w:r>
            <w:proofErr w:type="spellStart"/>
            <w:r w:rsidR="00DC76B5" w:rsidRPr="00271F1A">
              <w:rPr>
                <w:rFonts w:ascii="Arial" w:hAnsi="Arial" w:cs="Arial"/>
              </w:rPr>
              <w:t>i</w:t>
            </w:r>
            <w:proofErr w:type="spellEnd"/>
            <w:r w:rsidR="00DC76B5" w:rsidRPr="00271F1A">
              <w:rPr>
                <w:rFonts w:ascii="Arial" w:hAnsi="Arial" w:cs="Arial"/>
              </w:rPr>
              <w:t xml:space="preserve"> j k l m n o p q r s t u v w x y z</w:t>
            </w:r>
            <w:r w:rsidR="00DC76B5" w:rsidRPr="00271F1A">
              <w:rPr>
                <w:rFonts w:ascii="Arial" w:hAnsi="Arial" w:cs="Arial"/>
              </w:rPr>
              <w:br/>
              <w:t>1 2 3 4 5 6 7 8 9 0</w:t>
            </w:r>
            <w:r w:rsidR="00DC76B5" w:rsidRPr="00271F1A">
              <w:rPr>
                <w:rFonts w:ascii="Arial" w:hAnsi="Arial" w:cs="Arial"/>
              </w:rPr>
              <w:br/>
              <w:t>! @ $ % &amp; ( ) - = [ ] ; : ' " . ? / space * ,</w:t>
            </w:r>
            <w:r w:rsidR="00DC76B5" w:rsidRPr="00271F1A">
              <w:rPr>
                <w:rFonts w:ascii="Arial" w:hAnsi="Arial" w:cs="Arial"/>
              </w:rPr>
              <w:br/>
            </w:r>
            <w:r w:rsidR="00DC76B5" w:rsidRPr="00271F1A">
              <w:rPr>
                <w:rFonts w:ascii="Arial" w:hAnsi="Arial" w:cs="Arial"/>
              </w:rPr>
              <w:br/>
            </w:r>
            <w:proofErr w:type="spellStart"/>
            <w:r w:rsidR="00DC76B5" w:rsidRPr="00271F1A">
              <w:rPr>
                <w:rFonts w:ascii="Arial" w:hAnsi="Arial" w:cs="Arial"/>
              </w:rPr>
              <w:t>ie</w:t>
            </w:r>
            <w:proofErr w:type="spellEnd"/>
            <w:r w:rsidR="00DC76B5" w:rsidRPr="00271F1A">
              <w:rPr>
                <w:rFonts w:ascii="Arial" w:hAnsi="Arial" w:cs="Arial"/>
              </w:rPr>
              <w:t>. the following chars are not valid:</w:t>
            </w:r>
            <w:r w:rsidR="00DC76B5" w:rsidRPr="00271F1A">
              <w:rPr>
                <w:rFonts w:ascii="Arial" w:hAnsi="Arial" w:cs="Arial"/>
              </w:rPr>
              <w:br/>
              <w:t># ` { } | \ ^ + ~ &lt; &gt;</w:t>
            </w:r>
            <w:r w:rsidR="004760CC">
              <w:rPr>
                <w:rFonts w:ascii="Arial" w:hAnsi="Arial" w:cs="Arial"/>
              </w:rPr>
              <w:t xml:space="preserve"> _</w:t>
            </w:r>
            <w:r w:rsidR="00DC76B5" w:rsidRPr="00271F1A">
              <w:rPr>
                <w:rFonts w:ascii="Arial" w:hAnsi="Arial" w:cs="Arial"/>
              </w:rPr>
              <w:br/>
            </w:r>
            <w:r w:rsidR="00DC76B5" w:rsidRPr="00271F1A">
              <w:rPr>
                <w:rFonts w:ascii="Arial" w:hAnsi="Arial" w:cs="Arial"/>
              </w:rPr>
              <w:br/>
            </w:r>
            <w:r w:rsidR="00DC76B5" w:rsidRPr="007D51BE">
              <w:rPr>
                <w:rFonts w:ascii="Arial" w:hAnsi="Arial" w:cs="Arial"/>
                <w:i/>
              </w:rPr>
              <w:t>Global edit V9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lastRenderedPageBreak/>
              <w:t>Name Text</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Name text fields may contain any of the following characters, (note-the differences with 'Text' are shown after ‘space’ on both data types): </w:t>
            </w:r>
            <w:r w:rsidR="00DC76B5" w:rsidRPr="00271F1A">
              <w:rPr>
                <w:rFonts w:ascii="Arial" w:hAnsi="Arial" w:cs="Arial"/>
              </w:rPr>
              <w:br/>
              <w:t>A B C D E F G H I J K L M N O P Q R S T U V W X Y Z</w:t>
            </w:r>
            <w:r w:rsidR="00DC76B5" w:rsidRPr="00271F1A">
              <w:rPr>
                <w:rFonts w:ascii="Arial" w:hAnsi="Arial" w:cs="Arial"/>
              </w:rPr>
              <w:br/>
              <w:t xml:space="preserve">a b c d e f g h </w:t>
            </w:r>
            <w:proofErr w:type="spellStart"/>
            <w:r w:rsidR="00DC76B5" w:rsidRPr="00271F1A">
              <w:rPr>
                <w:rFonts w:ascii="Arial" w:hAnsi="Arial" w:cs="Arial"/>
              </w:rPr>
              <w:t>i</w:t>
            </w:r>
            <w:proofErr w:type="spellEnd"/>
            <w:r w:rsidR="00DC76B5" w:rsidRPr="00271F1A">
              <w:rPr>
                <w:rFonts w:ascii="Arial" w:hAnsi="Arial" w:cs="Arial"/>
              </w:rPr>
              <w:t xml:space="preserve"> j k l m n o p q r s t u v w x y z</w:t>
            </w:r>
            <w:r w:rsidR="00DC76B5" w:rsidRPr="00271F1A">
              <w:rPr>
                <w:rFonts w:ascii="Arial" w:hAnsi="Arial" w:cs="Arial"/>
              </w:rPr>
              <w:br/>
              <w:t>1 2 3 4 5 6 7 8 9 0</w:t>
            </w:r>
            <w:r w:rsidR="00DC76B5" w:rsidRPr="00271F1A">
              <w:rPr>
                <w:rFonts w:ascii="Arial" w:hAnsi="Arial" w:cs="Arial"/>
              </w:rPr>
              <w:br/>
              <w:t>! @ $ % &amp; ( ) - = [ ] ; : ' " . ? / space ` # _ { } | \</w:t>
            </w:r>
            <w:r w:rsidR="00DC76B5" w:rsidRPr="00271F1A">
              <w:rPr>
                <w:rFonts w:ascii="Arial" w:hAnsi="Arial" w:cs="Arial"/>
              </w:rPr>
              <w:br/>
            </w:r>
            <w:r w:rsidR="00DC76B5" w:rsidRPr="00271F1A">
              <w:rPr>
                <w:rFonts w:ascii="Arial" w:hAnsi="Arial" w:cs="Arial"/>
              </w:rPr>
              <w:br/>
            </w:r>
            <w:proofErr w:type="spellStart"/>
            <w:r w:rsidR="00DC76B5" w:rsidRPr="00271F1A">
              <w:rPr>
                <w:rFonts w:ascii="Arial" w:hAnsi="Arial" w:cs="Arial"/>
              </w:rPr>
              <w:t>ie</w:t>
            </w:r>
            <w:proofErr w:type="spellEnd"/>
            <w:r w:rsidR="00DC76B5" w:rsidRPr="00271F1A">
              <w:rPr>
                <w:rFonts w:ascii="Arial" w:hAnsi="Arial" w:cs="Arial"/>
              </w:rPr>
              <w:t>. the following chars are not valid:</w:t>
            </w:r>
            <w:r w:rsidR="00DC76B5" w:rsidRPr="00271F1A">
              <w:rPr>
                <w:rFonts w:ascii="Arial" w:hAnsi="Arial" w:cs="Arial"/>
              </w:rPr>
              <w:br/>
              <w:t>, ^ * + ~ &lt; &gt;</w:t>
            </w:r>
            <w:r w:rsidR="00DC76B5" w:rsidRPr="00271F1A">
              <w:rPr>
                <w:rFonts w:ascii="Arial" w:hAnsi="Arial" w:cs="Arial"/>
              </w:rPr>
              <w:br/>
            </w:r>
            <w:r w:rsidR="00DC76B5" w:rsidRPr="00271F1A">
              <w:rPr>
                <w:rFonts w:ascii="Arial" w:hAnsi="Arial" w:cs="Arial"/>
              </w:rPr>
              <w:br/>
            </w:r>
            <w:r w:rsidR="00DC76B5" w:rsidRPr="007D51BE">
              <w:rPr>
                <w:rFonts w:ascii="Arial" w:hAnsi="Arial" w:cs="Arial"/>
                <w:i/>
              </w:rPr>
              <w:t>Global edit V42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Restricted Name Text</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Restricted name text fields may contain any of the following characters:</w:t>
            </w:r>
            <w:r w:rsidR="00DC76B5" w:rsidRPr="00271F1A">
              <w:rPr>
                <w:rFonts w:ascii="Arial" w:hAnsi="Arial" w:cs="Arial"/>
              </w:rPr>
              <w:br/>
              <w:t>A B C D E F G H I J K L M N O P Q R S T U V W X Y Z</w:t>
            </w:r>
            <w:r w:rsidR="00DC76B5" w:rsidRPr="00271F1A">
              <w:rPr>
                <w:rFonts w:ascii="Arial" w:hAnsi="Arial" w:cs="Arial"/>
              </w:rPr>
              <w:br/>
              <w:t>a b c d e f g h I j k l m n o p q r s t u v w x y z</w:t>
            </w:r>
            <w:r w:rsidR="00DC76B5" w:rsidRPr="00271F1A">
              <w:rPr>
                <w:rFonts w:ascii="Arial" w:hAnsi="Arial" w:cs="Arial"/>
              </w:rPr>
              <w:br/>
              <w:t>1 2 3 4 5 6 7 8 9 0</w:t>
            </w:r>
            <w:r w:rsidR="00DC76B5" w:rsidRPr="00271F1A">
              <w:rPr>
                <w:rFonts w:ascii="Arial" w:hAnsi="Arial" w:cs="Arial"/>
              </w:rPr>
              <w:br/>
              <w:t>' – space</w:t>
            </w:r>
            <w:r w:rsidR="00DC76B5" w:rsidRPr="00271F1A">
              <w:rPr>
                <w:rFonts w:ascii="Arial" w:hAnsi="Arial" w:cs="Arial"/>
              </w:rPr>
              <w:br/>
            </w:r>
            <w:r w:rsidR="00DC76B5" w:rsidRPr="00271F1A">
              <w:rPr>
                <w:rFonts w:ascii="Arial" w:hAnsi="Arial" w:cs="Arial"/>
              </w:rPr>
              <w:br/>
            </w:r>
            <w:proofErr w:type="spellStart"/>
            <w:r w:rsidR="00DC76B5" w:rsidRPr="00271F1A">
              <w:rPr>
                <w:rFonts w:ascii="Arial" w:hAnsi="Arial" w:cs="Arial"/>
              </w:rPr>
              <w:t>ie</w:t>
            </w:r>
            <w:proofErr w:type="spellEnd"/>
            <w:r w:rsidR="00DC76B5" w:rsidRPr="00271F1A">
              <w:rPr>
                <w:rFonts w:ascii="Arial" w:hAnsi="Arial" w:cs="Arial"/>
              </w:rPr>
              <w:t>. the following chars are not valid:</w:t>
            </w:r>
            <w:r w:rsidR="00DC76B5" w:rsidRPr="00271F1A">
              <w:rPr>
                <w:rFonts w:ascii="Arial" w:hAnsi="Arial" w:cs="Arial"/>
              </w:rPr>
              <w:br/>
              <w:t>, ^ * + ~ &lt; &gt; ! @ $ % &amp; ( ) = [ ] ; : " . ? / ` # _ { } | \</w:t>
            </w:r>
            <w:r w:rsidR="00DC76B5" w:rsidRPr="00271F1A">
              <w:rPr>
                <w:rFonts w:ascii="Arial" w:hAnsi="Arial" w:cs="Arial"/>
              </w:rPr>
              <w:br/>
            </w:r>
            <w:r w:rsidR="00DC76B5" w:rsidRPr="00271F1A">
              <w:rPr>
                <w:rFonts w:ascii="Arial" w:hAnsi="Arial" w:cs="Arial"/>
              </w:rPr>
              <w:br/>
            </w:r>
            <w:r w:rsidR="00DC76B5" w:rsidRPr="007D51BE">
              <w:rPr>
                <w:rFonts w:ascii="Arial" w:hAnsi="Arial" w:cs="Arial"/>
                <w:i/>
              </w:rPr>
              <w:t>Global edit V15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rPr>
            </w:pPr>
            <w:r w:rsidRPr="00271F1A">
              <w:rPr>
                <w:rFonts w:ascii="Arial" w:hAnsi="Arial" w:cs="Arial"/>
                <w:b/>
              </w:rPr>
              <w:t>Address Text</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Address text fields may contain any of the following characters</w:t>
            </w:r>
            <w:r w:rsidR="00DC76B5" w:rsidRPr="00271F1A">
              <w:rPr>
                <w:rFonts w:ascii="Arial" w:hAnsi="Arial" w:cs="Arial"/>
              </w:rPr>
              <w:br/>
              <w:t>A B C D E F G H I J K L M N O P Q R S T U V W X Y Z</w:t>
            </w:r>
            <w:r w:rsidR="00DC76B5" w:rsidRPr="00271F1A">
              <w:rPr>
                <w:rFonts w:ascii="Arial" w:hAnsi="Arial" w:cs="Arial"/>
              </w:rPr>
              <w:br/>
              <w:t xml:space="preserve">a b c d e f g h </w:t>
            </w:r>
            <w:proofErr w:type="spellStart"/>
            <w:r w:rsidR="00DC76B5" w:rsidRPr="00271F1A">
              <w:rPr>
                <w:rFonts w:ascii="Arial" w:hAnsi="Arial" w:cs="Arial"/>
              </w:rPr>
              <w:t>i</w:t>
            </w:r>
            <w:proofErr w:type="spellEnd"/>
            <w:r w:rsidR="00DC76B5" w:rsidRPr="00271F1A">
              <w:rPr>
                <w:rFonts w:ascii="Arial" w:hAnsi="Arial" w:cs="Arial"/>
              </w:rPr>
              <w:t xml:space="preserve"> j k l m n o p q r s t u v w x y z</w:t>
            </w:r>
            <w:r w:rsidR="00DC76B5" w:rsidRPr="00271F1A">
              <w:rPr>
                <w:rFonts w:ascii="Arial" w:hAnsi="Arial" w:cs="Arial"/>
              </w:rPr>
              <w:br/>
              <w:t>1 2 3 4 5 6 7 8 9 0</w:t>
            </w:r>
            <w:r w:rsidR="00DC76B5" w:rsidRPr="00271F1A">
              <w:rPr>
                <w:rFonts w:ascii="Arial" w:hAnsi="Arial" w:cs="Arial"/>
              </w:rPr>
              <w:br/>
              <w:t>' - space &amp; / ( )</w:t>
            </w:r>
            <w:r w:rsidR="00DC76B5" w:rsidRPr="00271F1A">
              <w:rPr>
                <w:rFonts w:ascii="Arial" w:hAnsi="Arial" w:cs="Arial"/>
              </w:rPr>
              <w:br/>
            </w:r>
            <w:r w:rsidR="00DC76B5" w:rsidRPr="00271F1A">
              <w:rPr>
                <w:rFonts w:ascii="Arial" w:hAnsi="Arial" w:cs="Arial"/>
              </w:rPr>
              <w:br/>
            </w:r>
            <w:proofErr w:type="spellStart"/>
            <w:r w:rsidR="00DC76B5" w:rsidRPr="00271F1A">
              <w:rPr>
                <w:rFonts w:ascii="Arial" w:hAnsi="Arial" w:cs="Arial"/>
              </w:rPr>
              <w:t>ie</w:t>
            </w:r>
            <w:proofErr w:type="spellEnd"/>
            <w:r w:rsidR="00DC76B5" w:rsidRPr="00271F1A">
              <w:rPr>
                <w:rFonts w:ascii="Arial" w:hAnsi="Arial" w:cs="Arial"/>
              </w:rPr>
              <w:t>. the following chars are not valid:</w:t>
            </w:r>
            <w:r w:rsidR="00DC76B5" w:rsidRPr="00271F1A">
              <w:rPr>
                <w:rFonts w:ascii="Arial" w:hAnsi="Arial" w:cs="Arial"/>
              </w:rPr>
              <w:br/>
              <w:t>, ^ * + ~ &lt; &gt; ! @ $ % = [ ] ; : " . ? ` # _ { } | \</w:t>
            </w:r>
            <w:r w:rsidR="00DC76B5" w:rsidRPr="00271F1A">
              <w:rPr>
                <w:rFonts w:ascii="Arial" w:hAnsi="Arial" w:cs="Arial"/>
              </w:rPr>
              <w:br/>
            </w:r>
            <w:r w:rsidR="00DC76B5" w:rsidRPr="00271F1A">
              <w:rPr>
                <w:rFonts w:ascii="Arial" w:hAnsi="Arial" w:cs="Arial"/>
              </w:rPr>
              <w:br/>
            </w:r>
            <w:r w:rsidR="00DC76B5" w:rsidRPr="007D51BE">
              <w:rPr>
                <w:rFonts w:ascii="Arial" w:hAnsi="Arial" w:cs="Arial"/>
                <w:i/>
              </w:rPr>
              <w:t>Global edit V71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Time4</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Must be all </w:t>
            </w:r>
            <w:proofErr w:type="spellStart"/>
            <w:r w:rsidRPr="00271F1A">
              <w:rPr>
                <w:rFonts w:ascii="Arial" w:hAnsi="Arial" w:cs="Arial"/>
              </w:rPr>
              <w:t>numerics</w:t>
            </w:r>
            <w:proofErr w:type="spellEnd"/>
            <w:r w:rsidRPr="00271F1A">
              <w:rPr>
                <w:rFonts w:ascii="Arial" w:hAnsi="Arial" w:cs="Arial"/>
              </w:rPr>
              <w:t xml:space="preserve"> and in the format HHMM where HH is hours and MM is minutes, therefore, the last 2 </w:t>
            </w:r>
            <w:proofErr w:type="spellStart"/>
            <w:r w:rsidRPr="00271F1A">
              <w:rPr>
                <w:rFonts w:ascii="Arial" w:hAnsi="Arial" w:cs="Arial"/>
              </w:rPr>
              <w:t>numerics</w:t>
            </w:r>
            <w:proofErr w:type="spellEnd"/>
            <w:r w:rsidRPr="00271F1A">
              <w:rPr>
                <w:rFonts w:ascii="Arial" w:hAnsi="Arial" w:cs="Arial"/>
              </w:rPr>
              <w:t xml:space="preserve"> must not be greater than 59.</w:t>
            </w:r>
            <w:r w:rsidR="007D51BE">
              <w:rPr>
                <w:rFonts w:ascii="Arial" w:hAnsi="Arial" w:cs="Arial"/>
              </w:rPr>
              <w:br/>
            </w:r>
            <w:r w:rsidR="007D51BE">
              <w:rPr>
                <w:rFonts w:ascii="Arial" w:hAnsi="Arial" w:cs="Arial"/>
              </w:rPr>
              <w:br/>
            </w:r>
            <w:r w:rsidRPr="007D51BE">
              <w:rPr>
                <w:rFonts w:ascii="Arial" w:hAnsi="Arial" w:cs="Arial"/>
                <w:i/>
              </w:rPr>
              <w:t>Global edit V12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lastRenderedPageBreak/>
              <w:t>Dec2</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Must be all </w:t>
            </w:r>
            <w:proofErr w:type="spellStart"/>
            <w:r w:rsidRPr="00271F1A">
              <w:rPr>
                <w:rFonts w:ascii="Arial" w:hAnsi="Arial" w:cs="Arial"/>
              </w:rPr>
              <w:t>numerics</w:t>
            </w:r>
            <w:proofErr w:type="spellEnd"/>
            <w:r w:rsidRPr="00271F1A">
              <w:rPr>
                <w:rFonts w:ascii="Arial" w:hAnsi="Arial" w:cs="Arial"/>
              </w:rPr>
              <w:t xml:space="preserve"> and in the format </w:t>
            </w:r>
            <w:proofErr w:type="spellStart"/>
            <w:r w:rsidRPr="00271F1A">
              <w:rPr>
                <w:rFonts w:ascii="Arial" w:hAnsi="Arial" w:cs="Arial"/>
              </w:rPr>
              <w:t>nnnnnnnn.nn</w:t>
            </w:r>
            <w:proofErr w:type="spellEnd"/>
            <w:r w:rsidRPr="00271F1A">
              <w:rPr>
                <w:rFonts w:ascii="Arial" w:hAnsi="Arial" w:cs="Arial"/>
              </w:rPr>
              <w:t xml:space="preserve"> (</w:t>
            </w:r>
            <w:proofErr w:type="spellStart"/>
            <w:r w:rsidRPr="00271F1A">
              <w:rPr>
                <w:rFonts w:ascii="Arial" w:hAnsi="Arial" w:cs="Arial"/>
              </w:rPr>
              <w:t>i.e.meaning</w:t>
            </w:r>
            <w:proofErr w:type="spellEnd"/>
            <w:r w:rsidRPr="00271F1A">
              <w:rPr>
                <w:rFonts w:ascii="Arial" w:hAnsi="Arial" w:cs="Arial"/>
              </w:rPr>
              <w:t xml:space="preserve"> the actual length of the number).  The characters to the left of the decimal place are integers and the characters to the right of the decimal place </w:t>
            </w:r>
            <w:r w:rsidR="00371B13">
              <w:rPr>
                <w:rFonts w:ascii="Arial" w:hAnsi="Arial" w:cs="Arial"/>
              </w:rPr>
              <w:t>are</w:t>
            </w:r>
            <w:r w:rsidR="00371B13" w:rsidRPr="00271F1A">
              <w:rPr>
                <w:rFonts w:ascii="Arial" w:hAnsi="Arial" w:cs="Arial"/>
              </w:rPr>
              <w:t xml:space="preserve"> </w:t>
            </w:r>
            <w:r w:rsidRPr="00271F1A">
              <w:rPr>
                <w:rFonts w:ascii="Arial" w:hAnsi="Arial" w:cs="Arial"/>
              </w:rPr>
              <w:t>a fraction of an integer (expressed in hundredths).</w:t>
            </w:r>
            <w:r w:rsidR="007D51BE">
              <w:rPr>
                <w:rFonts w:ascii="Arial" w:hAnsi="Arial" w:cs="Arial"/>
              </w:rPr>
              <w:br/>
            </w:r>
            <w:r w:rsidR="007D51BE">
              <w:rPr>
                <w:rFonts w:ascii="Arial" w:hAnsi="Arial" w:cs="Arial"/>
              </w:rPr>
              <w:br/>
            </w:r>
            <w:r w:rsidRPr="007D51BE">
              <w:rPr>
                <w:rFonts w:ascii="Arial" w:hAnsi="Arial" w:cs="Arial"/>
                <w:i/>
              </w:rPr>
              <w:t>Global edit V13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Dec3</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 xml:space="preserve">Must be all </w:t>
            </w:r>
            <w:proofErr w:type="spellStart"/>
            <w:r w:rsidRPr="00271F1A">
              <w:rPr>
                <w:rFonts w:ascii="Arial" w:hAnsi="Arial" w:cs="Arial"/>
              </w:rPr>
              <w:t>numerics</w:t>
            </w:r>
            <w:proofErr w:type="spellEnd"/>
            <w:r w:rsidRPr="00271F1A">
              <w:rPr>
                <w:rFonts w:ascii="Arial" w:hAnsi="Arial" w:cs="Arial"/>
              </w:rPr>
              <w:t xml:space="preserve"> and in the format </w:t>
            </w:r>
            <w:proofErr w:type="spellStart"/>
            <w:r w:rsidRPr="00271F1A">
              <w:rPr>
                <w:rFonts w:ascii="Arial" w:hAnsi="Arial" w:cs="Arial"/>
              </w:rPr>
              <w:t>n.nnn</w:t>
            </w:r>
            <w:proofErr w:type="spellEnd"/>
            <w:r w:rsidRPr="00271F1A">
              <w:rPr>
                <w:rFonts w:ascii="Arial" w:hAnsi="Arial" w:cs="Arial"/>
              </w:rPr>
              <w:t xml:space="preserve"> (</w:t>
            </w:r>
            <w:proofErr w:type="spellStart"/>
            <w:r w:rsidRPr="00271F1A">
              <w:rPr>
                <w:rFonts w:ascii="Arial" w:hAnsi="Arial" w:cs="Arial"/>
              </w:rPr>
              <w:t>i.e.meaning</w:t>
            </w:r>
            <w:proofErr w:type="spellEnd"/>
            <w:r w:rsidRPr="00271F1A">
              <w:rPr>
                <w:rFonts w:ascii="Arial" w:hAnsi="Arial" w:cs="Arial"/>
              </w:rPr>
              <w:t xml:space="preserve"> the actual length of the number).  The characters to the left of the decimal place are integers and the characters to the right of the decimal place </w:t>
            </w:r>
            <w:r w:rsidR="00970656">
              <w:rPr>
                <w:rFonts w:ascii="Arial" w:hAnsi="Arial" w:cs="Arial"/>
              </w:rPr>
              <w:t>are</w:t>
            </w:r>
            <w:r w:rsidR="00970656" w:rsidRPr="00271F1A">
              <w:rPr>
                <w:rFonts w:ascii="Arial" w:hAnsi="Arial" w:cs="Arial"/>
              </w:rPr>
              <w:t xml:space="preserve"> </w:t>
            </w:r>
            <w:r w:rsidRPr="00271F1A">
              <w:rPr>
                <w:rFonts w:ascii="Arial" w:hAnsi="Arial" w:cs="Arial"/>
              </w:rPr>
              <w:t xml:space="preserve">a fraction of an integer (expressed in </w:t>
            </w:r>
            <w:r w:rsidR="004C7740" w:rsidRPr="00271F1A">
              <w:rPr>
                <w:rFonts w:ascii="Arial" w:hAnsi="Arial" w:cs="Arial"/>
              </w:rPr>
              <w:t>thousands</w:t>
            </w:r>
            <w:r w:rsidRPr="00271F1A">
              <w:rPr>
                <w:rFonts w:ascii="Arial" w:hAnsi="Arial" w:cs="Arial"/>
              </w:rPr>
              <w:t>).</w:t>
            </w:r>
            <w:r w:rsidR="007D51BE">
              <w:rPr>
                <w:rFonts w:ascii="Arial" w:hAnsi="Arial" w:cs="Arial"/>
              </w:rPr>
              <w:br/>
            </w:r>
            <w:r w:rsidR="007D51BE">
              <w:rPr>
                <w:rFonts w:ascii="Arial" w:hAnsi="Arial" w:cs="Arial"/>
              </w:rPr>
              <w:br/>
            </w:r>
            <w:r w:rsidRPr="007D51BE">
              <w:rPr>
                <w:rFonts w:ascii="Arial" w:hAnsi="Arial" w:cs="Arial"/>
                <w:i/>
              </w:rPr>
              <w:t>Global edit V14 applies when a field of this data type has the incorrect format.</w:t>
            </w:r>
          </w:p>
        </w:tc>
      </w:tr>
      <w:tr w:rsidR="00E62034"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B34F05" w:rsidRPr="00271F1A" w:rsidRDefault="00E62034" w:rsidP="006F5778">
            <w:pPr>
              <w:spacing w:before="120" w:after="120"/>
              <w:rPr>
                <w:rFonts w:ascii="Arial" w:hAnsi="Arial" w:cs="Arial"/>
                <w:b/>
              </w:rPr>
            </w:pPr>
            <w:r w:rsidRPr="00271F1A">
              <w:rPr>
                <w:rFonts w:ascii="Arial" w:hAnsi="Arial" w:cs="Arial"/>
                <w:b/>
              </w:rPr>
              <w:t>Dec4</w:t>
            </w:r>
          </w:p>
        </w:tc>
        <w:tc>
          <w:tcPr>
            <w:tcW w:w="7796" w:type="dxa"/>
          </w:tcPr>
          <w:p w:rsidR="00B34F05" w:rsidRPr="00271F1A" w:rsidRDefault="00CB0C6F" w:rsidP="006F5778">
            <w:pPr>
              <w:spacing w:before="120" w:after="120"/>
              <w:rPr>
                <w:rFonts w:ascii="Arial" w:hAnsi="Arial" w:cs="Arial"/>
              </w:rPr>
            </w:pPr>
            <w:r w:rsidRPr="00271F1A">
              <w:rPr>
                <w:rFonts w:ascii="Arial" w:hAnsi="Arial" w:cs="Arial"/>
              </w:rPr>
              <w:t xml:space="preserve">Must be all </w:t>
            </w:r>
            <w:proofErr w:type="spellStart"/>
            <w:r w:rsidRPr="00271F1A">
              <w:rPr>
                <w:rFonts w:ascii="Arial" w:hAnsi="Arial" w:cs="Arial"/>
              </w:rPr>
              <w:t>numerics</w:t>
            </w:r>
            <w:proofErr w:type="spellEnd"/>
            <w:r w:rsidRPr="00271F1A">
              <w:rPr>
                <w:rFonts w:ascii="Arial" w:hAnsi="Arial" w:cs="Arial"/>
              </w:rPr>
              <w:t xml:space="preserve"> and in the format </w:t>
            </w:r>
            <w:proofErr w:type="spellStart"/>
            <w:r w:rsidRPr="00271F1A">
              <w:rPr>
                <w:rFonts w:ascii="Arial" w:hAnsi="Arial" w:cs="Arial"/>
              </w:rPr>
              <w:t>nnnn.nnnn</w:t>
            </w:r>
            <w:proofErr w:type="spellEnd"/>
            <w:r w:rsidRPr="00271F1A">
              <w:rPr>
                <w:rFonts w:ascii="Arial" w:hAnsi="Arial" w:cs="Arial"/>
              </w:rPr>
              <w:t xml:space="preserve"> (</w:t>
            </w:r>
            <w:proofErr w:type="spellStart"/>
            <w:r w:rsidRPr="00271F1A">
              <w:rPr>
                <w:rFonts w:ascii="Arial" w:hAnsi="Arial" w:cs="Arial"/>
              </w:rPr>
              <w:t>i.e.meaning</w:t>
            </w:r>
            <w:proofErr w:type="spellEnd"/>
            <w:r w:rsidRPr="00271F1A">
              <w:rPr>
                <w:rFonts w:ascii="Arial" w:hAnsi="Arial" w:cs="Arial"/>
              </w:rPr>
              <w:t xml:space="preserve"> the actual length of the number).  The characters to the left of the decimal place are integers and the characters to the right of the decimal place </w:t>
            </w:r>
            <w:r w:rsidR="00371B13">
              <w:rPr>
                <w:rFonts w:ascii="Arial" w:hAnsi="Arial" w:cs="Arial"/>
              </w:rPr>
              <w:t>are</w:t>
            </w:r>
            <w:r w:rsidR="00371B13" w:rsidRPr="00271F1A">
              <w:rPr>
                <w:rFonts w:ascii="Arial" w:hAnsi="Arial" w:cs="Arial"/>
              </w:rPr>
              <w:t xml:space="preserve"> </w:t>
            </w:r>
            <w:r w:rsidRPr="00271F1A">
              <w:rPr>
                <w:rFonts w:ascii="Arial" w:hAnsi="Arial" w:cs="Arial"/>
              </w:rPr>
              <w:t>a fraction of an integer (expressed in ten thousands).</w:t>
            </w:r>
            <w:r w:rsidR="007D51BE">
              <w:rPr>
                <w:rFonts w:ascii="Arial" w:hAnsi="Arial" w:cs="Arial"/>
              </w:rPr>
              <w:br/>
            </w:r>
            <w:r w:rsidR="007D51BE">
              <w:rPr>
                <w:rFonts w:ascii="Arial" w:hAnsi="Arial" w:cs="Arial"/>
              </w:rPr>
              <w:br/>
            </w:r>
            <w:r w:rsidR="003C0177" w:rsidRPr="007D51BE">
              <w:rPr>
                <w:rFonts w:ascii="Arial" w:hAnsi="Arial" w:cs="Arial"/>
                <w:i/>
              </w:rPr>
              <w:t>Global edit V37 applies when a field of this data type has the incorrect format.</w:t>
            </w:r>
          </w:p>
        </w:tc>
      </w:tr>
      <w:tr w:rsidR="006F5778"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6F5778" w:rsidRPr="00271F1A" w:rsidRDefault="006F5778" w:rsidP="006F5778">
            <w:pPr>
              <w:spacing w:before="120" w:after="120"/>
              <w:rPr>
                <w:rFonts w:ascii="Arial" w:hAnsi="Arial" w:cs="Arial"/>
                <w:b/>
              </w:rPr>
            </w:pPr>
            <w:r w:rsidRPr="00271F1A">
              <w:rPr>
                <w:rFonts w:ascii="Arial" w:hAnsi="Arial" w:cs="Arial"/>
                <w:b/>
              </w:rPr>
              <w:t>Dec5</w:t>
            </w:r>
          </w:p>
        </w:tc>
        <w:tc>
          <w:tcPr>
            <w:tcW w:w="7796" w:type="dxa"/>
          </w:tcPr>
          <w:p w:rsidR="006F5778" w:rsidRPr="00271F1A" w:rsidRDefault="006F5778" w:rsidP="006F5778">
            <w:pPr>
              <w:spacing w:before="120" w:after="120"/>
              <w:rPr>
                <w:rFonts w:ascii="Arial" w:hAnsi="Arial" w:cs="Arial"/>
              </w:rPr>
            </w:pPr>
            <w:r w:rsidRPr="00271F1A">
              <w:rPr>
                <w:rFonts w:ascii="Arial" w:hAnsi="Arial" w:cs="Arial"/>
              </w:rPr>
              <w:t xml:space="preserve">Must be all </w:t>
            </w:r>
            <w:proofErr w:type="spellStart"/>
            <w:r w:rsidRPr="00271F1A">
              <w:rPr>
                <w:rFonts w:ascii="Arial" w:hAnsi="Arial" w:cs="Arial"/>
              </w:rPr>
              <w:t>numerics</w:t>
            </w:r>
            <w:proofErr w:type="spellEnd"/>
            <w:r w:rsidRPr="00271F1A">
              <w:rPr>
                <w:rFonts w:ascii="Arial" w:hAnsi="Arial" w:cs="Arial"/>
              </w:rPr>
              <w:t xml:space="preserve"> and in the format </w:t>
            </w:r>
            <w:proofErr w:type="spellStart"/>
            <w:r w:rsidRPr="00271F1A">
              <w:rPr>
                <w:rFonts w:ascii="Arial" w:hAnsi="Arial" w:cs="Arial"/>
              </w:rPr>
              <w:t>n.nnnnn</w:t>
            </w:r>
            <w:proofErr w:type="spellEnd"/>
            <w:r w:rsidRPr="00271F1A">
              <w:rPr>
                <w:rFonts w:ascii="Arial" w:hAnsi="Arial" w:cs="Arial"/>
              </w:rPr>
              <w:t xml:space="preserve"> (</w:t>
            </w:r>
            <w:proofErr w:type="spellStart"/>
            <w:r w:rsidRPr="00271F1A">
              <w:rPr>
                <w:rFonts w:ascii="Arial" w:hAnsi="Arial" w:cs="Arial"/>
              </w:rPr>
              <w:t>i.e</w:t>
            </w:r>
            <w:proofErr w:type="spellEnd"/>
            <w:r w:rsidRPr="00271F1A">
              <w:rPr>
                <w:rFonts w:ascii="Arial" w:hAnsi="Arial" w:cs="Arial"/>
              </w:rPr>
              <w:t xml:space="preserve"> meaning the actual length of the number).  The characters to the left of the decimal place are integers and the character</w:t>
            </w:r>
            <w:r w:rsidR="00371B13">
              <w:rPr>
                <w:rFonts w:ascii="Arial" w:hAnsi="Arial" w:cs="Arial"/>
              </w:rPr>
              <w:t>s</w:t>
            </w:r>
            <w:r w:rsidRPr="00271F1A">
              <w:rPr>
                <w:rFonts w:ascii="Arial" w:hAnsi="Arial" w:cs="Arial"/>
              </w:rPr>
              <w:t xml:space="preserve"> to the right of the decimal place </w:t>
            </w:r>
            <w:r w:rsidR="00371B13">
              <w:rPr>
                <w:rFonts w:ascii="Arial" w:hAnsi="Arial" w:cs="Arial"/>
              </w:rPr>
              <w:t>are</w:t>
            </w:r>
            <w:r w:rsidR="00371B13" w:rsidRPr="00271F1A">
              <w:rPr>
                <w:rFonts w:ascii="Arial" w:hAnsi="Arial" w:cs="Arial"/>
              </w:rPr>
              <w:t xml:space="preserve"> </w:t>
            </w:r>
            <w:r w:rsidRPr="00271F1A">
              <w:rPr>
                <w:rFonts w:ascii="Arial" w:hAnsi="Arial" w:cs="Arial"/>
              </w:rPr>
              <w:t>a f</w:t>
            </w:r>
            <w:r w:rsidR="00371B13">
              <w:rPr>
                <w:rFonts w:ascii="Arial" w:hAnsi="Arial" w:cs="Arial"/>
              </w:rPr>
              <w:t>r</w:t>
            </w:r>
            <w:r w:rsidRPr="00271F1A">
              <w:rPr>
                <w:rFonts w:ascii="Arial" w:hAnsi="Arial" w:cs="Arial"/>
              </w:rPr>
              <w:t>action of an integer (expressed in 100 thousands).</w:t>
            </w:r>
            <w:r w:rsidR="007D51BE">
              <w:rPr>
                <w:rFonts w:ascii="Arial" w:hAnsi="Arial" w:cs="Arial"/>
              </w:rPr>
              <w:br/>
            </w:r>
            <w:r w:rsidR="007D51BE">
              <w:rPr>
                <w:rFonts w:ascii="Arial" w:hAnsi="Arial" w:cs="Arial"/>
              </w:rPr>
              <w:br/>
            </w:r>
            <w:r w:rsidRPr="007D51BE">
              <w:rPr>
                <w:rFonts w:ascii="Arial" w:hAnsi="Arial" w:cs="Arial"/>
                <w:i/>
              </w:rPr>
              <w:t>Global edit V31 applies when a field of this data type has the incorrect format.</w:t>
            </w:r>
          </w:p>
        </w:tc>
      </w:tr>
      <w:tr w:rsidR="00EB155A" w:rsidRPr="00271F1A">
        <w:tblPrEx>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PrEx>
        <w:trPr>
          <w:cantSplit/>
        </w:trPr>
        <w:tc>
          <w:tcPr>
            <w:tcW w:w="1276" w:type="dxa"/>
          </w:tcPr>
          <w:p w:rsidR="00EB155A" w:rsidRPr="00271F1A" w:rsidRDefault="00EB155A" w:rsidP="006F5778">
            <w:pPr>
              <w:spacing w:before="120" w:after="120"/>
              <w:rPr>
                <w:rFonts w:ascii="Arial" w:hAnsi="Arial" w:cs="Arial"/>
                <w:b/>
              </w:rPr>
            </w:pPr>
            <w:r w:rsidRPr="00271F1A">
              <w:rPr>
                <w:rFonts w:ascii="Arial" w:hAnsi="Arial" w:cs="Arial"/>
                <w:b/>
              </w:rPr>
              <w:t>Free Text</w:t>
            </w:r>
          </w:p>
        </w:tc>
        <w:tc>
          <w:tcPr>
            <w:tcW w:w="7796" w:type="dxa"/>
          </w:tcPr>
          <w:p w:rsidR="00EB155A" w:rsidRPr="00271F1A" w:rsidRDefault="00EB155A" w:rsidP="006F5778">
            <w:pPr>
              <w:spacing w:before="120" w:after="120"/>
              <w:rPr>
                <w:rFonts w:ascii="Arial" w:hAnsi="Arial" w:cs="Arial"/>
              </w:rPr>
            </w:pPr>
            <w:r w:rsidRPr="00271F1A">
              <w:rPr>
                <w:rFonts w:ascii="Arial" w:hAnsi="Arial" w:cs="Arial"/>
              </w:rPr>
              <w:t>Any character, except ^ and ~.</w:t>
            </w:r>
            <w:r w:rsidR="007D51BE">
              <w:rPr>
                <w:rFonts w:ascii="Arial" w:hAnsi="Arial" w:cs="Arial"/>
              </w:rPr>
              <w:br/>
            </w:r>
            <w:r w:rsidR="007D51BE">
              <w:rPr>
                <w:rFonts w:ascii="Arial" w:hAnsi="Arial" w:cs="Arial"/>
              </w:rPr>
              <w:br/>
            </w:r>
            <w:r w:rsidRPr="00271F1A">
              <w:rPr>
                <w:rFonts w:ascii="Arial" w:hAnsi="Arial" w:cs="Arial"/>
              </w:rPr>
              <w:t xml:space="preserve">No specific global edit applies when ^ or ~ is transmitted. However, because the caret ‘^’ character signifies a tag, edit V3 is likely. The tilde char ‘~’ is a special character which will be read incorrectly by the </w:t>
            </w:r>
            <w:r w:rsidR="00FC5CA6">
              <w:rPr>
                <w:rFonts w:ascii="Arial" w:hAnsi="Arial" w:cs="Arial"/>
              </w:rPr>
              <w:t>Tax Office</w:t>
            </w:r>
            <w:r w:rsidR="00FC5CA6" w:rsidRPr="00271F1A">
              <w:rPr>
                <w:rFonts w:ascii="Arial" w:hAnsi="Arial" w:cs="Arial"/>
              </w:rPr>
              <w:t xml:space="preserve">’s </w:t>
            </w:r>
            <w:r w:rsidRPr="00271F1A">
              <w:rPr>
                <w:rFonts w:ascii="Arial" w:hAnsi="Arial" w:cs="Arial"/>
              </w:rPr>
              <w:t xml:space="preserve">UNIX system. </w:t>
            </w:r>
            <w:r w:rsidR="007D51BE">
              <w:rPr>
                <w:rFonts w:ascii="Arial" w:hAnsi="Arial" w:cs="Arial"/>
              </w:rPr>
              <w:br/>
            </w:r>
            <w:r w:rsidR="007D51BE">
              <w:rPr>
                <w:rFonts w:ascii="Arial" w:hAnsi="Arial" w:cs="Arial"/>
              </w:rPr>
              <w:br/>
            </w:r>
            <w:r w:rsidRPr="00271F1A">
              <w:rPr>
                <w:rFonts w:ascii="Arial" w:hAnsi="Arial" w:cs="Arial"/>
              </w:rPr>
              <w:t>Software must ensure these characters cannot be transmitted as data.</w:t>
            </w:r>
          </w:p>
        </w:tc>
      </w:tr>
    </w:tbl>
    <w:p w:rsidR="006F5778" w:rsidRPr="00271F1A" w:rsidRDefault="006F5778">
      <w:pPr>
        <w:rPr>
          <w:rFonts w:ascii="Arial" w:hAnsi="Arial" w:cs="Arial"/>
        </w:rPr>
      </w:pPr>
    </w:p>
    <w:p w:rsidR="00EB155A" w:rsidRPr="000842F1" w:rsidRDefault="00EB155A" w:rsidP="000842F1">
      <w:pPr>
        <w:pStyle w:val="Heading3"/>
        <w:ind w:left="1199" w:hanging="915"/>
        <w:rPr>
          <w:rFonts w:ascii="Arial" w:hAnsi="Arial" w:cs="Arial"/>
          <w:bCs/>
        </w:rPr>
      </w:pPr>
      <w:bookmarkStart w:id="29" w:name="_Toc369690457"/>
      <w:r w:rsidRPr="000842F1">
        <w:rPr>
          <w:rFonts w:ascii="Arial" w:hAnsi="Arial" w:cs="Arial"/>
          <w:bCs/>
        </w:rPr>
        <w:t>1.15.4</w:t>
      </w:r>
      <w:r w:rsidRPr="000842F1">
        <w:rPr>
          <w:rFonts w:ascii="Arial" w:hAnsi="Arial" w:cs="Arial"/>
          <w:bCs/>
        </w:rPr>
        <w:tab/>
        <w:t>Multi-Valued Fields</w:t>
      </w:r>
      <w:bookmarkEnd w:id="29"/>
    </w:p>
    <w:p w:rsidR="00EB155A" w:rsidRPr="00271F1A" w:rsidRDefault="00EB155A">
      <w:pPr>
        <w:rPr>
          <w:rFonts w:ascii="Arial" w:hAnsi="Arial" w:cs="Arial"/>
        </w:rPr>
      </w:pPr>
      <w:r w:rsidRPr="00271F1A">
        <w:rPr>
          <w:rFonts w:ascii="Arial" w:hAnsi="Arial" w:cs="Arial"/>
        </w:rPr>
        <w:t>Some data fields may be present more than once.  These fields are called multi-valued fields.  When transmitted, each value of the field must be preceded by its tag.</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Multi-valued fields in the tag descriptions for all forms and schedules are represented by a column headed ‘MV’.  If a tag is multi-valued, a text character is inserted in the column headed MV.</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 number in the MV column indicates the maximum number of times that a field can be transmitted, and the character M (for many) in this field indicates any number of occurrences.</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Where there is no value in the MV column this indicates only one occurrence is acceptable.</w:t>
      </w:r>
    </w:p>
    <w:p w:rsidR="00EB155A" w:rsidRPr="000842F1" w:rsidRDefault="00EB155A" w:rsidP="000842F1">
      <w:pPr>
        <w:pStyle w:val="Heading3"/>
        <w:ind w:left="1199" w:hanging="915"/>
        <w:rPr>
          <w:rFonts w:ascii="Arial" w:hAnsi="Arial" w:cs="Arial"/>
          <w:bCs/>
        </w:rPr>
      </w:pPr>
      <w:bookmarkStart w:id="30" w:name="_Toc369690458"/>
      <w:r w:rsidRPr="000842F1">
        <w:rPr>
          <w:rFonts w:ascii="Arial" w:hAnsi="Arial" w:cs="Arial"/>
          <w:bCs/>
        </w:rPr>
        <w:t>1.15.5</w:t>
      </w:r>
      <w:r w:rsidRPr="000842F1">
        <w:rPr>
          <w:rFonts w:ascii="Arial" w:hAnsi="Arial" w:cs="Arial"/>
          <w:bCs/>
        </w:rPr>
        <w:tab/>
        <w:t>Associated Groups</w:t>
      </w:r>
      <w:bookmarkEnd w:id="30"/>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Some data fields are related to other data fields. These fields are called associated fields and all the fields related to each other are defined as an associated group.</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Associated groups are identified in the specifications by an entry in the column titled ‘</w:t>
      </w:r>
      <w:proofErr w:type="spellStart"/>
      <w:r w:rsidRPr="00271F1A">
        <w:rPr>
          <w:rFonts w:ascii="Arial" w:hAnsi="Arial" w:cs="Arial"/>
        </w:rPr>
        <w:t>Assoc</w:t>
      </w:r>
      <w:proofErr w:type="spellEnd"/>
      <w:r w:rsidRPr="00271F1A">
        <w:rPr>
          <w:rFonts w:ascii="Arial" w:hAnsi="Arial" w:cs="Arial"/>
        </w:rPr>
        <w:t xml:space="preserve"> Group’. The first and last tags in the group, as they appear in the specifications, </w:t>
      </w:r>
      <w:r w:rsidR="00691E93">
        <w:rPr>
          <w:rFonts w:ascii="Arial" w:hAnsi="Arial" w:cs="Arial"/>
        </w:rPr>
        <w:t>are</w:t>
      </w:r>
      <w:r w:rsidR="00691E93" w:rsidRPr="00271F1A">
        <w:rPr>
          <w:rFonts w:ascii="Arial" w:hAnsi="Arial" w:cs="Arial"/>
        </w:rPr>
        <w:t xml:space="preserve"> </w:t>
      </w:r>
      <w:r w:rsidRPr="00271F1A">
        <w:rPr>
          <w:rFonts w:ascii="Arial" w:hAnsi="Arial" w:cs="Arial"/>
        </w:rPr>
        <w:t xml:space="preserve">listed. For example on the </w:t>
      </w:r>
      <w:r w:rsidR="0033369C" w:rsidRPr="00271F1A">
        <w:rPr>
          <w:rFonts w:ascii="Arial" w:hAnsi="Arial" w:cs="Arial"/>
        </w:rPr>
        <w:t>2004</w:t>
      </w:r>
      <w:r w:rsidRPr="00271F1A">
        <w:rPr>
          <w:rFonts w:ascii="Arial" w:hAnsi="Arial" w:cs="Arial"/>
        </w:rPr>
        <w:t xml:space="preserve"> Individual Form (EI), Group Certificates are represented by the associated group </w:t>
      </w:r>
      <w:r w:rsidR="00296F6C">
        <w:rPr>
          <w:rFonts w:ascii="Arial" w:hAnsi="Arial" w:cs="Arial"/>
        </w:rPr>
        <w:t>^</w:t>
      </w:r>
      <w:r w:rsidR="0033369C" w:rsidRPr="00271F1A">
        <w:rPr>
          <w:rFonts w:ascii="Arial" w:hAnsi="Arial" w:cs="Arial"/>
        </w:rPr>
        <w:t>GFA</w:t>
      </w:r>
      <w:r w:rsidRPr="00271F1A">
        <w:rPr>
          <w:rFonts w:ascii="Arial" w:hAnsi="Arial" w:cs="Arial"/>
        </w:rPr>
        <w:t>-</w:t>
      </w:r>
      <w:r w:rsidR="00296F6C">
        <w:rPr>
          <w:rFonts w:ascii="Arial" w:hAnsi="Arial" w:cs="Arial"/>
        </w:rPr>
        <w:t>^</w:t>
      </w:r>
      <w:r w:rsidRPr="00271F1A">
        <w:rPr>
          <w:rFonts w:ascii="Arial" w:hAnsi="Arial" w:cs="Arial"/>
        </w:rPr>
        <w:t>AEF, which includes the tags ^</w:t>
      </w:r>
      <w:r w:rsidR="0033369C" w:rsidRPr="00271F1A">
        <w:rPr>
          <w:rFonts w:ascii="Arial" w:hAnsi="Arial" w:cs="Arial"/>
        </w:rPr>
        <w:t>GFA</w:t>
      </w:r>
      <w:r w:rsidRPr="00271F1A">
        <w:rPr>
          <w:rFonts w:ascii="Arial" w:hAnsi="Arial" w:cs="Arial"/>
        </w:rPr>
        <w:t>, ^AQB, ^AQE, ^AEI, ^AED,</w:t>
      </w:r>
      <w:r w:rsidR="0033369C" w:rsidRPr="00271F1A">
        <w:rPr>
          <w:rFonts w:ascii="Arial" w:hAnsi="Arial" w:cs="Arial"/>
        </w:rPr>
        <w:t>^HDZ,</w:t>
      </w:r>
      <w:r w:rsidRPr="00271F1A">
        <w:rPr>
          <w:rFonts w:ascii="Arial" w:hAnsi="Arial" w:cs="Arial"/>
        </w:rPr>
        <w:t xml:space="preserve"> ^AEJ and ^AEF, in that order.</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When any value is entered against a tag which belongs to an associated group, all tags within that group must be included in the transmission (output file). Even if one or more of the tag values are NULL, all tags must still be sent. (If all tag values are NULL, then none of the tags should be sent). The tags must be sent in the order defined in this specification. Tags which do not form part of the associated group cannot be sent within the group – they must come before or after tags belonging to the associated group.</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Global Edit V5 will occur if tags are missing or if the specified sequence is not followed.</w:t>
      </w:r>
    </w:p>
    <w:p w:rsidR="00EB155A" w:rsidRPr="000842F1" w:rsidRDefault="00EB155A" w:rsidP="000842F1">
      <w:pPr>
        <w:pStyle w:val="Heading3"/>
        <w:ind w:left="1199" w:hanging="915"/>
        <w:rPr>
          <w:rFonts w:ascii="Arial" w:hAnsi="Arial" w:cs="Arial"/>
          <w:bCs/>
        </w:rPr>
      </w:pPr>
      <w:bookmarkStart w:id="31" w:name="_Toc369690459"/>
      <w:r w:rsidRPr="000842F1">
        <w:rPr>
          <w:rFonts w:ascii="Arial" w:hAnsi="Arial" w:cs="Arial"/>
          <w:bCs/>
        </w:rPr>
        <w:t>1.15.6</w:t>
      </w:r>
      <w:r w:rsidRPr="000842F1">
        <w:rPr>
          <w:rFonts w:ascii="Arial" w:hAnsi="Arial" w:cs="Arial"/>
          <w:bCs/>
        </w:rPr>
        <w:tab/>
        <w:t>Multi-valued associated groups</w:t>
      </w:r>
      <w:bookmarkEnd w:id="31"/>
    </w:p>
    <w:p w:rsidR="00EB155A" w:rsidRPr="00271F1A" w:rsidRDefault="00EB155A">
      <w:pPr>
        <w:rPr>
          <w:rFonts w:ascii="Arial" w:hAnsi="Arial" w:cs="Arial"/>
        </w:rPr>
      </w:pPr>
      <w:r w:rsidRPr="00271F1A">
        <w:rPr>
          <w:rFonts w:ascii="Arial" w:hAnsi="Arial" w:cs="Arial"/>
        </w:rPr>
        <w:t>Multi-valued associated groups contain both a value in the ‘MV’ column and in the '</w:t>
      </w:r>
      <w:proofErr w:type="spellStart"/>
      <w:r w:rsidRPr="00271F1A">
        <w:rPr>
          <w:rFonts w:ascii="Arial" w:hAnsi="Arial" w:cs="Arial"/>
        </w:rPr>
        <w:t>Assoc</w:t>
      </w:r>
      <w:proofErr w:type="spellEnd"/>
      <w:r w:rsidRPr="00271F1A">
        <w:rPr>
          <w:rFonts w:ascii="Arial" w:hAnsi="Arial" w:cs="Arial"/>
        </w:rPr>
        <w:t xml:space="preserve"> Group’ column within the specifications. They are groups which may occur more than once within a transmission. The rules applying to the transmission of Associated Groups, as defined above, continue to apply, with the additional requirement that each group is separated from the other(s). </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This may be best illustrated with an example:-</w:t>
      </w:r>
    </w:p>
    <w:p w:rsidR="00EB155A" w:rsidRPr="00271F1A" w:rsidRDefault="00EB155A">
      <w:pPr>
        <w:rPr>
          <w:rFonts w:ascii="Arial" w:hAnsi="Arial" w:cs="Arial"/>
        </w:rPr>
      </w:pPr>
      <w:r w:rsidRPr="00271F1A">
        <w:rPr>
          <w:rFonts w:ascii="Arial" w:hAnsi="Arial" w:cs="Arial"/>
        </w:rPr>
        <w:t xml:space="preserve"> </w:t>
      </w:r>
    </w:p>
    <w:p w:rsidR="00EB155A" w:rsidRPr="00271F1A" w:rsidRDefault="00EB155A">
      <w:pPr>
        <w:rPr>
          <w:rFonts w:ascii="Arial" w:hAnsi="Arial" w:cs="Arial"/>
        </w:rPr>
      </w:pPr>
      <w:r w:rsidRPr="00271F1A">
        <w:rPr>
          <w:rFonts w:ascii="Arial" w:hAnsi="Arial" w:cs="Arial"/>
        </w:rPr>
        <w:t xml:space="preserve">On the </w:t>
      </w:r>
      <w:r w:rsidR="0033369C" w:rsidRPr="00271F1A">
        <w:rPr>
          <w:rFonts w:ascii="Arial" w:hAnsi="Arial" w:cs="Arial"/>
        </w:rPr>
        <w:t>2004</w:t>
      </w:r>
      <w:r w:rsidRPr="00271F1A">
        <w:rPr>
          <w:rFonts w:ascii="Arial" w:hAnsi="Arial" w:cs="Arial"/>
        </w:rPr>
        <w:t xml:space="preserve"> Individual Form, the tags ^</w:t>
      </w:r>
      <w:r w:rsidR="0033369C" w:rsidRPr="00271F1A">
        <w:rPr>
          <w:rFonts w:ascii="Arial" w:hAnsi="Arial" w:cs="Arial"/>
        </w:rPr>
        <w:t>GFA</w:t>
      </w:r>
      <w:r w:rsidRPr="00271F1A">
        <w:rPr>
          <w:rFonts w:ascii="Arial" w:hAnsi="Arial" w:cs="Arial"/>
        </w:rPr>
        <w:t>, ^AQB, ^AQE, ^AEI, ^AED,</w:t>
      </w:r>
      <w:r w:rsidR="0033369C" w:rsidRPr="00271F1A">
        <w:rPr>
          <w:rFonts w:ascii="Arial" w:hAnsi="Arial" w:cs="Arial"/>
        </w:rPr>
        <w:t xml:space="preserve">^HDZ, </w:t>
      </w:r>
      <w:r w:rsidRPr="00271F1A">
        <w:rPr>
          <w:rFonts w:ascii="Arial" w:hAnsi="Arial" w:cs="Arial"/>
        </w:rPr>
        <w:t xml:space="preserve"> ^AEJ and ^AEF are an associated group which cover the information required from a Group Certificate. ‘</w:t>
      </w:r>
      <w:r w:rsidR="00296F6C">
        <w:rPr>
          <w:rFonts w:ascii="Arial" w:hAnsi="Arial" w:cs="Arial"/>
        </w:rPr>
        <w:t>^</w:t>
      </w:r>
      <w:r w:rsidR="0033369C" w:rsidRPr="00271F1A">
        <w:rPr>
          <w:rFonts w:ascii="Arial" w:hAnsi="Arial" w:cs="Arial"/>
        </w:rPr>
        <w:t>GFA</w:t>
      </w:r>
      <w:r w:rsidRPr="00271F1A">
        <w:rPr>
          <w:rFonts w:ascii="Arial" w:hAnsi="Arial" w:cs="Arial"/>
        </w:rPr>
        <w:t>-</w:t>
      </w:r>
      <w:r w:rsidR="00296F6C">
        <w:rPr>
          <w:rFonts w:ascii="Arial" w:hAnsi="Arial" w:cs="Arial"/>
        </w:rPr>
        <w:t>^</w:t>
      </w:r>
      <w:r w:rsidRPr="00271F1A">
        <w:rPr>
          <w:rFonts w:ascii="Arial" w:hAnsi="Arial" w:cs="Arial"/>
        </w:rPr>
        <w:t>AEF’ is written in the column named ‘</w:t>
      </w:r>
      <w:proofErr w:type="spellStart"/>
      <w:r w:rsidRPr="00271F1A">
        <w:rPr>
          <w:rFonts w:ascii="Arial" w:hAnsi="Arial" w:cs="Arial"/>
        </w:rPr>
        <w:t>Assoc</w:t>
      </w:r>
      <w:proofErr w:type="spellEnd"/>
      <w:r w:rsidRPr="00271F1A">
        <w:rPr>
          <w:rFonts w:ascii="Arial" w:hAnsi="Arial" w:cs="Arial"/>
        </w:rPr>
        <w:t xml:space="preserve"> Group’ for each of these tags. ‘M’ is written in the field marked ‘MV’, meaning that each tag and group can appear many times. In other words, a taxpayer may have many Group </w:t>
      </w:r>
      <w:r w:rsidRPr="00271F1A">
        <w:rPr>
          <w:rFonts w:ascii="Arial" w:hAnsi="Arial" w:cs="Arial"/>
        </w:rPr>
        <w:lastRenderedPageBreak/>
        <w:t xml:space="preserve">Certificates. If there were two Group Certificates, all the data for the first certificate would be sent, followed by all the data for the second. </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Two examples of valid transmissions of multi-valued associated groups containing Group Certificate information follows (the return characters are included to aid readability).</w:t>
      </w:r>
    </w:p>
    <w:p w:rsidR="00EB155A" w:rsidRDefault="00EB155A">
      <w:pPr>
        <w:rPr>
          <w:rFonts w:ascii="Arial" w:hAnsi="Arial" w:cs="Arial"/>
        </w:rPr>
      </w:pPr>
    </w:p>
    <w:p w:rsidR="00940C0C" w:rsidRPr="00271F1A" w:rsidRDefault="00940C0C">
      <w:pPr>
        <w:rPr>
          <w:rFonts w:ascii="Arial" w:hAnsi="Arial" w:cs="Arial"/>
        </w:rPr>
      </w:pPr>
    </w:p>
    <w:p w:rsidR="00EB155A" w:rsidRPr="00271F1A" w:rsidRDefault="0033369C">
      <w:pPr>
        <w:rPr>
          <w:rFonts w:ascii="Arial" w:hAnsi="Arial" w:cs="Arial"/>
        </w:rPr>
      </w:pPr>
      <w:r w:rsidRPr="00271F1A">
        <w:rPr>
          <w:rFonts w:ascii="Arial" w:hAnsi="Arial" w:cs="Arial"/>
        </w:rPr>
        <w:t>^GFA84111122223</w:t>
      </w:r>
    </w:p>
    <w:p w:rsidR="00EB155A" w:rsidRPr="00271F1A" w:rsidRDefault="00EB155A">
      <w:pPr>
        <w:rPr>
          <w:rFonts w:ascii="Arial" w:hAnsi="Arial" w:cs="Arial"/>
        </w:rPr>
      </w:pPr>
      <w:r w:rsidRPr="00271F1A">
        <w:rPr>
          <w:rFonts w:ascii="Arial" w:hAnsi="Arial" w:cs="Arial"/>
        </w:rPr>
        <w:t>^AQB2300.00</w:t>
      </w:r>
    </w:p>
    <w:p w:rsidR="00EB155A" w:rsidRPr="00271F1A" w:rsidRDefault="00EB155A">
      <w:pPr>
        <w:rPr>
          <w:rFonts w:ascii="Arial" w:hAnsi="Arial" w:cs="Arial"/>
        </w:rPr>
      </w:pPr>
      <w:r w:rsidRPr="00271F1A">
        <w:rPr>
          <w:rFonts w:ascii="Arial" w:hAnsi="Arial" w:cs="Arial"/>
        </w:rPr>
        <w:t>^AQE11000</w:t>
      </w:r>
    </w:p>
    <w:p w:rsidR="00EB155A" w:rsidRPr="00271F1A" w:rsidRDefault="00EB155A">
      <w:pPr>
        <w:rPr>
          <w:rFonts w:ascii="Arial" w:hAnsi="Arial" w:cs="Arial"/>
        </w:rPr>
      </w:pPr>
      <w:r w:rsidRPr="00271F1A">
        <w:rPr>
          <w:rFonts w:ascii="Arial" w:hAnsi="Arial" w:cs="Arial"/>
        </w:rPr>
        <w:t>^AEI</w:t>
      </w:r>
    </w:p>
    <w:p w:rsidR="00EB155A" w:rsidRPr="00271F1A" w:rsidRDefault="00EB155A">
      <w:pPr>
        <w:rPr>
          <w:rFonts w:ascii="Arial" w:hAnsi="Arial" w:cs="Arial"/>
        </w:rPr>
      </w:pPr>
      <w:r w:rsidRPr="00271F1A">
        <w:rPr>
          <w:rFonts w:ascii="Arial" w:hAnsi="Arial" w:cs="Arial"/>
        </w:rPr>
        <w:t>^AED</w:t>
      </w:r>
    </w:p>
    <w:p w:rsidR="0033369C" w:rsidRPr="00271F1A" w:rsidRDefault="0033369C">
      <w:pPr>
        <w:rPr>
          <w:rFonts w:ascii="Arial" w:hAnsi="Arial" w:cs="Arial"/>
        </w:rPr>
      </w:pPr>
      <w:r w:rsidRPr="00271F1A">
        <w:rPr>
          <w:rFonts w:ascii="Arial" w:hAnsi="Arial" w:cs="Arial"/>
        </w:rPr>
        <w:t>^HDZ</w:t>
      </w:r>
    </w:p>
    <w:p w:rsidR="00EB155A" w:rsidRPr="00271F1A" w:rsidRDefault="00EB155A">
      <w:pPr>
        <w:rPr>
          <w:rFonts w:ascii="Arial" w:hAnsi="Arial" w:cs="Arial"/>
        </w:rPr>
      </w:pPr>
      <w:r w:rsidRPr="00271F1A">
        <w:rPr>
          <w:rFonts w:ascii="Arial" w:hAnsi="Arial" w:cs="Arial"/>
        </w:rPr>
        <w:t>^AEJ</w:t>
      </w:r>
    </w:p>
    <w:p w:rsidR="00EB155A" w:rsidRPr="00271F1A" w:rsidRDefault="00EB155A">
      <w:pPr>
        <w:rPr>
          <w:rFonts w:ascii="Arial" w:hAnsi="Arial" w:cs="Arial"/>
        </w:rPr>
      </w:pPr>
      <w:r w:rsidRPr="00271F1A">
        <w:rPr>
          <w:rFonts w:ascii="Arial" w:hAnsi="Arial" w:cs="Arial"/>
        </w:rPr>
        <w:t>^AEF</w:t>
      </w:r>
    </w:p>
    <w:p w:rsidR="00EB155A" w:rsidRPr="00271F1A" w:rsidRDefault="0033369C">
      <w:pPr>
        <w:rPr>
          <w:rFonts w:ascii="Arial" w:hAnsi="Arial" w:cs="Arial"/>
        </w:rPr>
      </w:pPr>
      <w:r w:rsidRPr="00271F1A">
        <w:rPr>
          <w:rFonts w:ascii="Arial" w:hAnsi="Arial" w:cs="Arial"/>
        </w:rPr>
        <w:t>^GFA98111133334</w:t>
      </w:r>
    </w:p>
    <w:p w:rsidR="00EB155A" w:rsidRPr="00271F1A" w:rsidRDefault="00EB155A">
      <w:pPr>
        <w:rPr>
          <w:rFonts w:ascii="Arial" w:hAnsi="Arial" w:cs="Arial"/>
        </w:rPr>
      </w:pPr>
      <w:r w:rsidRPr="00271F1A">
        <w:rPr>
          <w:rFonts w:ascii="Arial" w:hAnsi="Arial" w:cs="Arial"/>
        </w:rPr>
        <w:t>^AQB2600.00</w:t>
      </w:r>
    </w:p>
    <w:p w:rsidR="00EB155A" w:rsidRPr="00271F1A" w:rsidRDefault="00EB155A">
      <w:pPr>
        <w:rPr>
          <w:rFonts w:ascii="Arial" w:hAnsi="Arial" w:cs="Arial"/>
        </w:rPr>
      </w:pPr>
      <w:r w:rsidRPr="00271F1A">
        <w:rPr>
          <w:rFonts w:ascii="Arial" w:hAnsi="Arial" w:cs="Arial"/>
        </w:rPr>
        <w:t>^AQE12000</w:t>
      </w:r>
    </w:p>
    <w:p w:rsidR="00EB155A" w:rsidRPr="00271F1A" w:rsidRDefault="00EB155A">
      <w:pPr>
        <w:rPr>
          <w:rFonts w:ascii="Arial" w:hAnsi="Arial" w:cs="Arial"/>
        </w:rPr>
      </w:pPr>
      <w:r w:rsidRPr="00271F1A">
        <w:rPr>
          <w:rFonts w:ascii="Arial" w:hAnsi="Arial" w:cs="Arial"/>
        </w:rPr>
        <w:t>^AEI5.00</w:t>
      </w:r>
    </w:p>
    <w:p w:rsidR="00EB155A" w:rsidRPr="00271F1A" w:rsidRDefault="00EB155A">
      <w:pPr>
        <w:rPr>
          <w:rFonts w:ascii="Arial" w:hAnsi="Arial" w:cs="Arial"/>
        </w:rPr>
      </w:pPr>
      <w:r w:rsidRPr="00271F1A">
        <w:rPr>
          <w:rFonts w:ascii="Arial" w:hAnsi="Arial" w:cs="Arial"/>
        </w:rPr>
        <w:t>^AED160</w:t>
      </w:r>
    </w:p>
    <w:p w:rsidR="0033369C" w:rsidRPr="00271F1A" w:rsidRDefault="0033369C">
      <w:pPr>
        <w:rPr>
          <w:rFonts w:ascii="Arial" w:hAnsi="Arial" w:cs="Arial"/>
        </w:rPr>
      </w:pPr>
      <w:r w:rsidRPr="00271F1A">
        <w:rPr>
          <w:rFonts w:ascii="Arial" w:hAnsi="Arial" w:cs="Arial"/>
        </w:rPr>
        <w:t>^HDZ</w:t>
      </w:r>
    </w:p>
    <w:p w:rsidR="00EB155A" w:rsidRPr="00271F1A" w:rsidRDefault="00EB155A">
      <w:pPr>
        <w:rPr>
          <w:rFonts w:ascii="Arial" w:hAnsi="Arial" w:cs="Arial"/>
        </w:rPr>
      </w:pPr>
      <w:r w:rsidRPr="00271F1A">
        <w:rPr>
          <w:rFonts w:ascii="Arial" w:hAnsi="Arial" w:cs="Arial"/>
        </w:rPr>
        <w:t>^AEJ25.00</w:t>
      </w:r>
    </w:p>
    <w:p w:rsidR="00EB155A" w:rsidRPr="00271F1A" w:rsidRDefault="00EB155A">
      <w:pPr>
        <w:rPr>
          <w:rFonts w:ascii="Arial" w:hAnsi="Arial" w:cs="Arial"/>
        </w:rPr>
      </w:pPr>
      <w:r w:rsidRPr="00271F1A">
        <w:rPr>
          <w:rFonts w:ascii="Arial" w:hAnsi="Arial" w:cs="Arial"/>
        </w:rPr>
        <w:t>^AEF1600</w:t>
      </w:r>
    </w:p>
    <w:p w:rsidR="00EB155A" w:rsidRPr="00271F1A" w:rsidRDefault="00EB155A">
      <w:pPr>
        <w:rPr>
          <w:rFonts w:ascii="Arial" w:hAnsi="Arial" w:cs="Arial"/>
        </w:rPr>
      </w:pPr>
    </w:p>
    <w:p w:rsidR="00EB155A" w:rsidRDefault="00EB155A">
      <w:pPr>
        <w:rPr>
          <w:rFonts w:ascii="Arial" w:hAnsi="Arial" w:cs="Arial"/>
        </w:rPr>
      </w:pPr>
      <w:r w:rsidRPr="00271F1A">
        <w:rPr>
          <w:rFonts w:ascii="Arial" w:hAnsi="Arial" w:cs="Arial"/>
        </w:rPr>
        <w:t>Global Edit V5 will occur if tags are missing or if the specified sequence is not followed.</w:t>
      </w:r>
    </w:p>
    <w:p w:rsidR="007D51BE" w:rsidRPr="00271F1A" w:rsidRDefault="007D51BE">
      <w:pPr>
        <w:rPr>
          <w:rFonts w:ascii="Arial" w:hAnsi="Arial" w:cs="Arial"/>
        </w:rPr>
      </w:pPr>
    </w:p>
    <w:p w:rsidR="00EB155A" w:rsidRPr="000842F1" w:rsidRDefault="00EB155A" w:rsidP="000842F1">
      <w:pPr>
        <w:pStyle w:val="Heading3"/>
        <w:ind w:left="1199" w:hanging="915"/>
        <w:rPr>
          <w:rFonts w:ascii="Arial" w:hAnsi="Arial" w:cs="Arial"/>
          <w:bCs/>
        </w:rPr>
      </w:pPr>
      <w:bookmarkStart w:id="32" w:name="_Toc369690460"/>
      <w:r w:rsidRPr="000842F1">
        <w:rPr>
          <w:rFonts w:ascii="Arial" w:hAnsi="Arial" w:cs="Arial"/>
          <w:bCs/>
        </w:rPr>
        <w:t>1.15.7</w:t>
      </w:r>
      <w:r w:rsidRPr="000842F1">
        <w:rPr>
          <w:rFonts w:ascii="Arial" w:hAnsi="Arial" w:cs="Arial"/>
          <w:bCs/>
        </w:rPr>
        <w:tab/>
        <w:t>Maximum Length</w:t>
      </w:r>
      <w:bookmarkEnd w:id="32"/>
    </w:p>
    <w:p w:rsidR="00EB155A" w:rsidRPr="00271F1A" w:rsidRDefault="00EB155A">
      <w:pPr>
        <w:rPr>
          <w:rFonts w:ascii="Arial" w:hAnsi="Arial" w:cs="Arial"/>
        </w:rPr>
      </w:pPr>
      <w:r w:rsidRPr="00271F1A">
        <w:rPr>
          <w:rFonts w:ascii="Arial" w:hAnsi="Arial" w:cs="Arial"/>
        </w:rPr>
        <w:t>The maximum field length for each field is specified in the ‘</w:t>
      </w:r>
      <w:smartTag w:uri="urn:schemas-microsoft-com:office:smarttags" w:element="PersonName">
        <w:smartTag w:uri="urn:schemas:contacts" w:element="GivenName">
          <w:r w:rsidRPr="00271F1A">
            <w:rPr>
              <w:rFonts w:ascii="Arial" w:hAnsi="Arial" w:cs="Arial"/>
            </w:rPr>
            <w:t>Max</w:t>
          </w:r>
        </w:smartTag>
        <w:r w:rsidRPr="00271F1A">
          <w:rPr>
            <w:rFonts w:ascii="Arial" w:hAnsi="Arial" w:cs="Arial"/>
          </w:rPr>
          <w:t xml:space="preserve"> </w:t>
        </w:r>
        <w:smartTag w:uri="urn:schemas:contacts" w:element="Sn">
          <w:r w:rsidRPr="00271F1A">
            <w:rPr>
              <w:rFonts w:ascii="Arial" w:hAnsi="Arial" w:cs="Arial"/>
            </w:rPr>
            <w:t>Length</w:t>
          </w:r>
        </w:smartTag>
      </w:smartTag>
      <w:r w:rsidRPr="00271F1A">
        <w:rPr>
          <w:rFonts w:ascii="Arial" w:hAnsi="Arial" w:cs="Arial"/>
        </w:rPr>
        <w:t xml:space="preserve">’ column in Sections B, C and D.  If blank, no limit is set.  Data fields must not contain leading or trailing spaces or zeros, except when entering a dollar and cent money field that has a fractional amount less than $1, </w:t>
      </w:r>
      <w:proofErr w:type="spellStart"/>
      <w:r w:rsidRPr="00271F1A">
        <w:rPr>
          <w:rFonts w:ascii="Arial" w:hAnsi="Arial" w:cs="Arial"/>
        </w:rPr>
        <w:t>eg</w:t>
      </w:r>
      <w:proofErr w:type="spellEnd"/>
      <w:r w:rsidRPr="00271F1A">
        <w:rPr>
          <w:rFonts w:ascii="Arial" w:hAnsi="Arial" w:cs="Arial"/>
        </w:rPr>
        <w:t>. 0.50</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Global Edit V7 will occur if a maximum field length is exceeded.  </w:t>
      </w:r>
    </w:p>
    <w:p w:rsidR="009F1D5C" w:rsidRDefault="009F1D5C" w:rsidP="009F1D5C">
      <w:pPr>
        <w:rPr>
          <w:rFonts w:ascii="Arial" w:hAnsi="Arial" w:cs="Arial"/>
        </w:rPr>
      </w:pPr>
    </w:p>
    <w:p w:rsidR="009F1D5C" w:rsidRPr="00271F1A" w:rsidRDefault="009F1D5C" w:rsidP="009F1D5C">
      <w:pPr>
        <w:rPr>
          <w:rFonts w:ascii="Arial" w:hAnsi="Arial" w:cs="Arial"/>
        </w:rPr>
      </w:pPr>
      <w:r>
        <w:rPr>
          <w:rFonts w:ascii="Arial" w:hAnsi="Arial" w:cs="Arial"/>
        </w:rPr>
        <w:t xml:space="preserve">NOTE:  As there is only 1 length attribute associated $/L type tags this means that in effect if the maximum length is 12, then V7 permits a 12 digit positive number but only a 10 digit loss. </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33" w:name="_Toc369690461"/>
      <w:r w:rsidRPr="000842F1">
        <w:rPr>
          <w:rFonts w:ascii="Arial" w:hAnsi="Arial" w:cs="Arial"/>
          <w:bCs/>
        </w:rPr>
        <w:t>1.15.8</w:t>
      </w:r>
      <w:r w:rsidRPr="000842F1">
        <w:rPr>
          <w:rFonts w:ascii="Arial" w:hAnsi="Arial" w:cs="Arial"/>
          <w:bCs/>
        </w:rPr>
        <w:tab/>
        <w:t>Duplicate Files</w:t>
      </w:r>
      <w:bookmarkEnd w:id="33"/>
    </w:p>
    <w:p w:rsidR="00EB155A" w:rsidRPr="00271F1A" w:rsidRDefault="00EB155A">
      <w:pPr>
        <w:rPr>
          <w:rFonts w:ascii="Arial" w:hAnsi="Arial" w:cs="Arial"/>
        </w:rPr>
      </w:pPr>
      <w:r w:rsidRPr="00271F1A">
        <w:rPr>
          <w:rFonts w:ascii="Arial" w:hAnsi="Arial" w:cs="Arial"/>
        </w:rPr>
        <w:t xml:space="preserve">The </w:t>
      </w:r>
      <w:r w:rsidR="00037180">
        <w:rPr>
          <w:rFonts w:ascii="Arial" w:hAnsi="Arial" w:cs="Arial"/>
        </w:rPr>
        <w:t>Tax Office</w:t>
      </w:r>
      <w:r w:rsidR="00037180" w:rsidRPr="00271F1A">
        <w:rPr>
          <w:rFonts w:ascii="Arial" w:hAnsi="Arial" w:cs="Arial"/>
        </w:rPr>
        <w:t xml:space="preserve"> </w:t>
      </w:r>
      <w:r w:rsidRPr="00271F1A">
        <w:rPr>
          <w:rFonts w:ascii="Arial" w:hAnsi="Arial" w:cs="Arial"/>
        </w:rPr>
        <w:t>validation system retains a table containing the Tax File Numbers (TFNs) and return form types</w:t>
      </w:r>
      <w:r w:rsidR="00174B06">
        <w:rPr>
          <w:rFonts w:ascii="Arial" w:hAnsi="Arial" w:cs="Arial"/>
        </w:rPr>
        <w:t xml:space="preserve"> as well as Document Identification Numbers (DINs)</w:t>
      </w:r>
      <w:r w:rsidRPr="00271F1A">
        <w:rPr>
          <w:rFonts w:ascii="Arial" w:hAnsi="Arial" w:cs="Arial"/>
        </w:rPr>
        <w:t xml:space="preserve"> of accepted and processed ELS transmissions. If a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 </w:t>
      </w:r>
      <w:r w:rsidRPr="00271F1A">
        <w:rPr>
          <w:rFonts w:ascii="Arial" w:hAnsi="Arial" w:cs="Arial"/>
        </w:rPr>
        <w:t xml:space="preserve">sends in a </w:t>
      </w:r>
      <w:r w:rsidR="00174B06">
        <w:rPr>
          <w:rFonts w:ascii="Arial" w:hAnsi="Arial" w:cs="Arial"/>
        </w:rPr>
        <w:t>form</w:t>
      </w:r>
      <w:r w:rsidR="00174B06" w:rsidRPr="00271F1A">
        <w:rPr>
          <w:rFonts w:ascii="Arial" w:hAnsi="Arial" w:cs="Arial"/>
        </w:rPr>
        <w:t xml:space="preserve"> </w:t>
      </w:r>
      <w:r w:rsidRPr="00271F1A">
        <w:rPr>
          <w:rFonts w:ascii="Arial" w:hAnsi="Arial" w:cs="Arial"/>
        </w:rPr>
        <w:t>with the same TFN and return form type</w:t>
      </w:r>
      <w:r w:rsidR="00174B06">
        <w:rPr>
          <w:rFonts w:ascii="Arial" w:hAnsi="Arial" w:cs="Arial"/>
        </w:rPr>
        <w:t>, or same DIN</w:t>
      </w:r>
      <w:r w:rsidRPr="00271F1A">
        <w:rPr>
          <w:rFonts w:ascii="Arial" w:hAnsi="Arial" w:cs="Arial"/>
        </w:rPr>
        <w:t xml:space="preserve"> as one held on this table, </w:t>
      </w:r>
      <w:r w:rsidR="00174B06">
        <w:rPr>
          <w:rFonts w:ascii="Arial" w:hAnsi="Arial" w:cs="Arial"/>
        </w:rPr>
        <w:t xml:space="preserve">a validation </w:t>
      </w:r>
      <w:r w:rsidR="00174B06">
        <w:rPr>
          <w:rFonts w:ascii="Arial" w:hAnsi="Arial" w:cs="Arial"/>
        </w:rPr>
        <w:lastRenderedPageBreak/>
        <w:t>edit</w:t>
      </w:r>
      <w:r w:rsidRPr="00271F1A">
        <w:rPr>
          <w:rFonts w:ascii="Arial" w:hAnsi="Arial" w:cs="Arial"/>
        </w:rPr>
        <w:t xml:space="preserve"> will be reported to the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 </w:t>
      </w:r>
      <w:r w:rsidRPr="00271F1A">
        <w:rPr>
          <w:rFonts w:ascii="Arial" w:hAnsi="Arial" w:cs="Arial"/>
        </w:rPr>
        <w:t xml:space="preserve">and the </w:t>
      </w:r>
      <w:r w:rsidR="00174B06">
        <w:rPr>
          <w:rFonts w:ascii="Arial" w:hAnsi="Arial" w:cs="Arial"/>
        </w:rPr>
        <w:t>form</w:t>
      </w:r>
      <w:r w:rsidR="00174B06" w:rsidRPr="00271F1A">
        <w:rPr>
          <w:rFonts w:ascii="Arial" w:hAnsi="Arial" w:cs="Arial"/>
        </w:rPr>
        <w:t xml:space="preserve"> </w:t>
      </w:r>
      <w:r w:rsidRPr="00271F1A">
        <w:rPr>
          <w:rFonts w:ascii="Arial" w:hAnsi="Arial" w:cs="Arial"/>
        </w:rPr>
        <w:t xml:space="preserve">will be rejected. This condition does </w:t>
      </w:r>
      <w:r w:rsidRPr="00271F1A">
        <w:rPr>
          <w:rFonts w:ascii="Arial" w:hAnsi="Arial" w:cs="Arial"/>
          <w:i/>
        </w:rPr>
        <w:t>not</w:t>
      </w:r>
      <w:r w:rsidRPr="00271F1A">
        <w:rPr>
          <w:rFonts w:ascii="Arial" w:hAnsi="Arial" w:cs="Arial"/>
        </w:rPr>
        <w:t xml:space="preserve"> apply to Forms </w:t>
      </w:r>
      <w:r w:rsidR="00F32DFC">
        <w:rPr>
          <w:rFonts w:ascii="Arial" w:hAnsi="Arial" w:cs="Arial"/>
        </w:rPr>
        <w:t xml:space="preserve">CP, CU, </w:t>
      </w:r>
      <w:r w:rsidRPr="00271F1A">
        <w:rPr>
          <w:rFonts w:ascii="Arial" w:hAnsi="Arial" w:cs="Arial"/>
        </w:rPr>
        <w:t>EM, SP, SR, ES, EX</w:t>
      </w:r>
      <w:r w:rsidR="00F32DFC">
        <w:rPr>
          <w:rFonts w:ascii="Arial" w:hAnsi="Arial" w:cs="Arial"/>
        </w:rPr>
        <w:t>, EY and RR</w:t>
      </w:r>
    </w:p>
    <w:p w:rsidR="00EB155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To reduce the occurrence of errors of this type, software must include a facility which checks that a form for a particular client has not been sent previously to the </w:t>
      </w:r>
      <w:r w:rsidR="00037180">
        <w:rPr>
          <w:rFonts w:ascii="Arial" w:hAnsi="Arial" w:cs="Arial"/>
        </w:rPr>
        <w:t>Tax Office</w:t>
      </w:r>
      <w:r w:rsidRPr="00271F1A">
        <w:rPr>
          <w:rFonts w:ascii="Arial" w:hAnsi="Arial" w:cs="Arial"/>
        </w:rPr>
        <w:t xml:space="preserve">, while providing an override facility to allow a form to be re-sent if required. This override facility should have a higher access level to prevent common usage. </w:t>
      </w:r>
    </w:p>
    <w:p w:rsidR="007D51BE" w:rsidRPr="00271F1A" w:rsidRDefault="007D51BE">
      <w:pPr>
        <w:rPr>
          <w:rFonts w:ascii="Arial" w:hAnsi="Arial" w:cs="Arial"/>
        </w:rPr>
      </w:pPr>
    </w:p>
    <w:p w:rsidR="00EB155A" w:rsidRPr="000842F1" w:rsidRDefault="00EB155A" w:rsidP="000842F1">
      <w:pPr>
        <w:pStyle w:val="Heading3"/>
        <w:ind w:left="1199" w:hanging="915"/>
        <w:rPr>
          <w:rFonts w:ascii="Arial" w:hAnsi="Arial" w:cs="Arial"/>
          <w:bCs/>
        </w:rPr>
      </w:pPr>
      <w:bookmarkStart w:id="34" w:name="_Toc369690462"/>
      <w:r w:rsidRPr="000842F1">
        <w:rPr>
          <w:rFonts w:ascii="Arial" w:hAnsi="Arial" w:cs="Arial"/>
          <w:bCs/>
        </w:rPr>
        <w:t>1.15.9</w:t>
      </w:r>
      <w:r w:rsidRPr="000842F1">
        <w:rPr>
          <w:rFonts w:ascii="Arial" w:hAnsi="Arial" w:cs="Arial"/>
          <w:bCs/>
        </w:rPr>
        <w:tab/>
        <w:t>Tags</w:t>
      </w:r>
      <w:bookmarkEnd w:id="34"/>
    </w:p>
    <w:p w:rsidR="00EB155A" w:rsidRPr="00271F1A" w:rsidRDefault="00EB155A">
      <w:pPr>
        <w:rPr>
          <w:rFonts w:ascii="Arial" w:hAnsi="Arial" w:cs="Arial"/>
        </w:rPr>
      </w:pPr>
      <w:r w:rsidRPr="00271F1A">
        <w:rPr>
          <w:rFonts w:ascii="Arial" w:hAnsi="Arial" w:cs="Arial"/>
        </w:rPr>
        <w:t>There are three kinds of tag:</w:t>
      </w:r>
    </w:p>
    <w:p w:rsidR="00940C0C" w:rsidRPr="00807335" w:rsidRDefault="00940C0C" w:rsidP="00807335">
      <w:pPr>
        <w:rPr>
          <w:rFonts w:ascii="Arial" w:hAnsi="Arial" w:cs="Arial"/>
        </w:rPr>
      </w:pPr>
    </w:p>
    <w:p w:rsidR="00EB155A" w:rsidRPr="00271F1A" w:rsidRDefault="00EB155A">
      <w:pPr>
        <w:rPr>
          <w:rFonts w:ascii="Arial" w:hAnsi="Arial" w:cs="Arial"/>
          <w:b/>
        </w:rPr>
      </w:pPr>
      <w:r w:rsidRPr="00271F1A">
        <w:rPr>
          <w:rFonts w:ascii="Arial" w:hAnsi="Arial" w:cs="Arial"/>
          <w:b/>
        </w:rPr>
        <w:t>(</w:t>
      </w:r>
      <w:proofErr w:type="spellStart"/>
      <w:r w:rsidRPr="00271F1A">
        <w:rPr>
          <w:rFonts w:ascii="Arial" w:hAnsi="Arial" w:cs="Arial"/>
          <w:b/>
        </w:rPr>
        <w:t>i</w:t>
      </w:r>
      <w:proofErr w:type="spellEnd"/>
      <w:r w:rsidRPr="00271F1A">
        <w:rPr>
          <w:rFonts w:ascii="Arial" w:hAnsi="Arial" w:cs="Arial"/>
          <w:b/>
        </w:rPr>
        <w:t xml:space="preserve">)  Tags Representing </w:t>
      </w:r>
      <w:smartTag w:uri="urn:schemas:contacts" w:element="Sn">
        <w:r w:rsidRPr="00271F1A">
          <w:rPr>
            <w:rFonts w:ascii="Arial" w:hAnsi="Arial" w:cs="Arial"/>
            <w:b/>
          </w:rPr>
          <w:t>Fields</w:t>
        </w:r>
      </w:smartTag>
    </w:p>
    <w:p w:rsidR="00EB155A" w:rsidRPr="00271F1A" w:rsidRDefault="00EB155A">
      <w:pPr>
        <w:tabs>
          <w:tab w:val="left" w:pos="360"/>
        </w:tabs>
        <w:rPr>
          <w:rFonts w:ascii="Arial" w:hAnsi="Arial" w:cs="Arial"/>
        </w:rPr>
      </w:pPr>
      <w:r w:rsidRPr="00271F1A">
        <w:rPr>
          <w:rFonts w:ascii="Arial" w:hAnsi="Arial" w:cs="Arial"/>
        </w:rPr>
        <w:t>All fields or data items are represented by a tag. These have the format ^AAA, where ^ is the ASCII character with the decimal value 94 and AAA are three alphabetic characters. Within a transmission, all data is preceded by a tag.</w:t>
      </w:r>
    </w:p>
    <w:p w:rsidR="00EB155A" w:rsidRPr="00271F1A" w:rsidRDefault="00EB155A">
      <w:pPr>
        <w:rPr>
          <w:rFonts w:ascii="Arial" w:hAnsi="Arial" w:cs="Arial"/>
        </w:rPr>
      </w:pPr>
    </w:p>
    <w:p w:rsidR="00EB155A" w:rsidRPr="00271F1A" w:rsidRDefault="00EB155A">
      <w:pPr>
        <w:rPr>
          <w:rFonts w:ascii="Arial" w:hAnsi="Arial" w:cs="Arial"/>
          <w:b/>
        </w:rPr>
      </w:pPr>
      <w:r w:rsidRPr="00271F1A">
        <w:rPr>
          <w:rFonts w:ascii="Arial" w:hAnsi="Arial" w:cs="Arial"/>
          <w:b/>
        </w:rPr>
        <w:t>(ii)  Tags Representing Schedules</w:t>
      </w:r>
    </w:p>
    <w:p w:rsidR="00EB155A" w:rsidRPr="00271F1A" w:rsidRDefault="00EB155A">
      <w:pPr>
        <w:tabs>
          <w:tab w:val="left" w:pos="360"/>
        </w:tabs>
        <w:rPr>
          <w:rFonts w:ascii="Arial" w:hAnsi="Arial" w:cs="Arial"/>
        </w:rPr>
      </w:pPr>
      <w:r w:rsidRPr="00271F1A">
        <w:rPr>
          <w:rFonts w:ascii="Arial" w:hAnsi="Arial" w:cs="Arial"/>
        </w:rPr>
        <w:t xml:space="preserve">The data derived from a schedule is transmitted with return form data. To signify that data is derived from a schedule a tag in the format ^XXXAA precedes a schedule (where AA is a single or double alphabetic character representing the type of schedule). </w:t>
      </w:r>
      <w:proofErr w:type="spellStart"/>
      <w:r w:rsidRPr="00271F1A">
        <w:rPr>
          <w:rFonts w:ascii="Arial" w:hAnsi="Arial" w:cs="Arial"/>
        </w:rPr>
        <w:t>Egs</w:t>
      </w:r>
      <w:proofErr w:type="spellEnd"/>
      <w:r w:rsidRPr="00271F1A">
        <w:rPr>
          <w:rFonts w:ascii="Arial" w:hAnsi="Arial" w:cs="Arial"/>
        </w:rPr>
        <w:t>. ^XXXA is Schedule A and ^XXXBA is Schedule BA.</w:t>
      </w:r>
    </w:p>
    <w:p w:rsidR="00EB155A" w:rsidRPr="00271F1A" w:rsidRDefault="00EB155A">
      <w:pPr>
        <w:rPr>
          <w:rFonts w:ascii="Arial" w:hAnsi="Arial" w:cs="Arial"/>
        </w:rPr>
      </w:pPr>
    </w:p>
    <w:p w:rsidR="00EB155A" w:rsidRPr="00271F1A" w:rsidRDefault="00EB155A">
      <w:pPr>
        <w:rPr>
          <w:rFonts w:ascii="Arial" w:hAnsi="Arial" w:cs="Arial"/>
          <w:b/>
        </w:rPr>
      </w:pPr>
      <w:r w:rsidRPr="00271F1A">
        <w:rPr>
          <w:rFonts w:ascii="Arial" w:hAnsi="Arial" w:cs="Arial"/>
          <w:b/>
        </w:rPr>
        <w:t>(iii)  End of File Tag</w:t>
      </w:r>
    </w:p>
    <w:p w:rsidR="00EB155A" w:rsidRPr="00271F1A" w:rsidRDefault="00EB155A">
      <w:pPr>
        <w:tabs>
          <w:tab w:val="left" w:pos="360"/>
        </w:tabs>
        <w:rPr>
          <w:rFonts w:ascii="Arial" w:hAnsi="Arial" w:cs="Arial"/>
        </w:rPr>
      </w:pPr>
      <w:r w:rsidRPr="00271F1A">
        <w:rPr>
          <w:rFonts w:ascii="Arial" w:hAnsi="Arial" w:cs="Arial"/>
        </w:rPr>
        <w:t>At the end of each file, the end-of-file tag ‘^ZZZ’ must be transmitted. This tag must not be followed by any other characters in the return file.</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35" w:name="_Toc369690463"/>
      <w:r w:rsidRPr="000842F1">
        <w:rPr>
          <w:rFonts w:ascii="Arial" w:hAnsi="Arial" w:cs="Arial"/>
          <w:bCs/>
        </w:rPr>
        <w:t>1.15.10</w:t>
      </w:r>
      <w:r w:rsidRPr="000842F1">
        <w:rPr>
          <w:rFonts w:ascii="Arial" w:hAnsi="Arial" w:cs="Arial"/>
          <w:bCs/>
        </w:rPr>
        <w:tab/>
        <w:t>Mandatory Fields</w:t>
      </w:r>
      <w:bookmarkEnd w:id="35"/>
    </w:p>
    <w:p w:rsidR="00EB155A" w:rsidRPr="00271F1A" w:rsidRDefault="00EB155A">
      <w:pPr>
        <w:rPr>
          <w:rFonts w:ascii="Arial" w:hAnsi="Arial" w:cs="Arial"/>
        </w:rPr>
      </w:pPr>
      <w:r w:rsidRPr="00271F1A">
        <w:rPr>
          <w:rFonts w:ascii="Arial" w:hAnsi="Arial" w:cs="Arial"/>
        </w:rPr>
        <w:t xml:space="preserve">Some data fields are designated mandatory.  Mandatory fields must be present and not equal to null.  Such fields are indicated in the </w:t>
      </w:r>
      <w:smartTag w:uri="urn:schemas:contacts" w:element="Sn">
        <w:r w:rsidRPr="00271F1A">
          <w:rPr>
            <w:rFonts w:ascii="Arial" w:hAnsi="Arial" w:cs="Arial"/>
          </w:rPr>
          <w:t>ELS Software</w:t>
        </w:r>
      </w:smartTag>
      <w:r w:rsidRPr="00271F1A">
        <w:rPr>
          <w:rFonts w:ascii="Arial" w:hAnsi="Arial" w:cs="Arial"/>
        </w:rPr>
        <w:t xml:space="preserve"> Specifications in Sections B, C &amp; D, (</w:t>
      </w:r>
      <w:proofErr w:type="spellStart"/>
      <w:r w:rsidRPr="00271F1A">
        <w:rPr>
          <w:rFonts w:ascii="Arial" w:hAnsi="Arial" w:cs="Arial"/>
        </w:rPr>
        <w:t>ie</w:t>
      </w:r>
      <w:proofErr w:type="spellEnd"/>
      <w:r w:rsidRPr="00271F1A">
        <w:rPr>
          <w:rFonts w:ascii="Arial" w:hAnsi="Arial" w:cs="Arial"/>
        </w:rPr>
        <w:t xml:space="preserve">. in the </w:t>
      </w:r>
      <w:r w:rsidRPr="00271F1A">
        <w:rPr>
          <w:rFonts w:ascii="Arial" w:hAnsi="Arial" w:cs="Arial"/>
          <w:i/>
        </w:rPr>
        <w:t>tag</w:t>
      </w:r>
      <w:r w:rsidRPr="00271F1A">
        <w:rPr>
          <w:rFonts w:ascii="Arial" w:hAnsi="Arial" w:cs="Arial"/>
        </w:rPr>
        <w:t xml:space="preserve"> sections) by a Y character in the M column.  Mandatory fields must be transmitted with a valid value.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 mandatory field must have a tag, for example (^AAA) followed by at least one character that is not a space.  If the value of a mandatory money field type is zero, the value 0 or 0.00 (depending on the data type) must be transmitted.</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A tag with no value (</w:t>
      </w:r>
      <w:proofErr w:type="spellStart"/>
      <w:r w:rsidRPr="00271F1A">
        <w:rPr>
          <w:rFonts w:ascii="Arial" w:hAnsi="Arial" w:cs="Arial"/>
        </w:rPr>
        <w:t>ie</w:t>
      </w:r>
      <w:proofErr w:type="spellEnd"/>
      <w:r w:rsidRPr="00271F1A">
        <w:rPr>
          <w:rFonts w:ascii="Arial" w:hAnsi="Arial" w:cs="Arial"/>
        </w:rPr>
        <w:t xml:space="preserve">. = NULL), is treated by the </w:t>
      </w:r>
      <w:r w:rsidR="00037180">
        <w:rPr>
          <w:rFonts w:ascii="Arial" w:hAnsi="Arial" w:cs="Arial"/>
        </w:rPr>
        <w:t>Tax Office</w:t>
      </w:r>
      <w:r w:rsidR="00037180" w:rsidRPr="00271F1A">
        <w:rPr>
          <w:rFonts w:ascii="Arial" w:hAnsi="Arial" w:cs="Arial"/>
        </w:rPr>
        <w:t xml:space="preserve"> </w:t>
      </w:r>
      <w:r w:rsidRPr="00271F1A">
        <w:rPr>
          <w:rFonts w:ascii="Arial" w:hAnsi="Arial" w:cs="Arial"/>
        </w:rPr>
        <w:t xml:space="preserve">as if it were a 'blank space' on paper.  The </w:t>
      </w:r>
      <w:r w:rsidR="00037180">
        <w:rPr>
          <w:rFonts w:ascii="Arial" w:hAnsi="Arial" w:cs="Arial"/>
        </w:rPr>
        <w:t>Tax Office</w:t>
      </w:r>
      <w:r w:rsidR="00037180" w:rsidRPr="00271F1A">
        <w:rPr>
          <w:rFonts w:ascii="Arial" w:hAnsi="Arial" w:cs="Arial"/>
        </w:rPr>
        <w:t xml:space="preserve"> </w:t>
      </w:r>
      <w:r w:rsidRPr="00271F1A">
        <w:rPr>
          <w:rFonts w:ascii="Arial" w:hAnsi="Arial" w:cs="Arial"/>
        </w:rPr>
        <w:t>does not assign any value (even zero) to such a field.</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Mandatory fields in a schedule must be present only when that schedule is present.  </w:t>
      </w:r>
      <w:proofErr w:type="spellStart"/>
      <w:r w:rsidRPr="00271F1A">
        <w:rPr>
          <w:rFonts w:ascii="Arial" w:hAnsi="Arial" w:cs="Arial"/>
        </w:rPr>
        <w:t>Eg</w:t>
      </w:r>
      <w:proofErr w:type="spellEnd"/>
      <w:r w:rsidRPr="00271F1A">
        <w:rPr>
          <w:rFonts w:ascii="Arial" w:hAnsi="Arial" w:cs="Arial"/>
        </w:rPr>
        <w:t>. if Schedule A is required, ^AEB must be transmitted with a value.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To reduce size and complexity, non-mandatory fields must be omitted when they have no value, unless they belong to an associated group and one or more fields in the group has a value.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Global Edit V17 will occur if a mandatory tag is missing.</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36" w:name="_Toc369690464"/>
      <w:r w:rsidRPr="000842F1">
        <w:rPr>
          <w:rFonts w:ascii="Arial" w:hAnsi="Arial" w:cs="Arial"/>
          <w:bCs/>
        </w:rPr>
        <w:t>1.15.11</w:t>
      </w:r>
      <w:r w:rsidRPr="000842F1">
        <w:rPr>
          <w:rFonts w:ascii="Arial" w:hAnsi="Arial" w:cs="Arial"/>
          <w:bCs/>
        </w:rPr>
        <w:tab/>
        <w:t>The Use of "NULL"</w:t>
      </w:r>
      <w:bookmarkEnd w:id="36"/>
    </w:p>
    <w:p w:rsidR="00EB155A" w:rsidRPr="00271F1A" w:rsidRDefault="00EB155A">
      <w:pPr>
        <w:rPr>
          <w:rFonts w:ascii="Arial" w:hAnsi="Arial" w:cs="Arial"/>
        </w:rPr>
      </w:pPr>
      <w:r w:rsidRPr="00271F1A">
        <w:rPr>
          <w:rFonts w:ascii="Arial" w:hAnsi="Arial" w:cs="Arial"/>
        </w:rPr>
        <w:t>Throughout this Specification, "NULL" is defined as:</w:t>
      </w:r>
    </w:p>
    <w:p w:rsidR="00EB155A" w:rsidRPr="00271F1A" w:rsidRDefault="00EB155A">
      <w:pPr>
        <w:rPr>
          <w:rFonts w:ascii="Arial" w:hAnsi="Arial" w:cs="Arial"/>
        </w:rPr>
      </w:pPr>
    </w:p>
    <w:p w:rsidR="0009181C" w:rsidRPr="00E34A6C" w:rsidRDefault="00E34A6C" w:rsidP="00E34A6C">
      <w:pPr>
        <w:rPr>
          <w:rFonts w:ascii="Arial" w:hAnsi="Arial" w:cs="Arial"/>
        </w:rPr>
      </w:pPr>
      <w:r w:rsidRPr="00E34A6C">
        <w:rPr>
          <w:rFonts w:ascii="Arial" w:hAnsi="Arial" w:cs="Arial"/>
        </w:rPr>
        <w:t xml:space="preserve">1. </w:t>
      </w:r>
      <w:r>
        <w:rPr>
          <w:rFonts w:ascii="Arial" w:hAnsi="Arial" w:cs="Arial"/>
        </w:rPr>
        <w:t>No value after the tag</w:t>
      </w:r>
    </w:p>
    <w:p w:rsidR="0009181C" w:rsidRDefault="0009181C" w:rsidP="00E34A6C">
      <w:pPr>
        <w:tabs>
          <w:tab w:val="left" w:pos="709"/>
        </w:tabs>
        <w:rPr>
          <w:rFonts w:ascii="Arial" w:hAnsi="Arial" w:cs="Arial"/>
        </w:rPr>
      </w:pPr>
      <w:r>
        <w:rPr>
          <w:rFonts w:ascii="Arial" w:hAnsi="Arial" w:cs="Arial"/>
        </w:rPr>
        <w:t>E</w:t>
      </w:r>
      <w:r w:rsidR="00EB155A" w:rsidRPr="00271F1A">
        <w:rPr>
          <w:rFonts w:ascii="Arial" w:hAnsi="Arial" w:cs="Arial"/>
        </w:rPr>
        <w:t>xample</w:t>
      </w:r>
      <w:r>
        <w:rPr>
          <w:rFonts w:ascii="Arial" w:hAnsi="Arial" w:cs="Arial"/>
        </w:rPr>
        <w:t>s:</w:t>
      </w:r>
    </w:p>
    <w:p w:rsidR="00E34A6C" w:rsidRDefault="00E34A6C" w:rsidP="00E34A6C">
      <w:pPr>
        <w:tabs>
          <w:tab w:val="left" w:pos="709"/>
        </w:tabs>
        <w:rPr>
          <w:rFonts w:ascii="Arial" w:hAnsi="Arial" w:cs="Arial"/>
        </w:rPr>
      </w:pPr>
    </w:p>
    <w:p w:rsidR="0009181C" w:rsidRDefault="00E34A6C" w:rsidP="00E34A6C">
      <w:pPr>
        <w:ind w:left="284"/>
        <w:rPr>
          <w:rFonts w:ascii="Arial" w:hAnsi="Arial" w:cs="Arial"/>
        </w:rPr>
      </w:pPr>
      <w:r>
        <w:rPr>
          <w:rFonts w:ascii="Arial" w:hAnsi="Arial" w:cs="Arial"/>
        </w:rPr>
        <w:t>'^AAA^AAB1' where ^AAA is null</w:t>
      </w:r>
    </w:p>
    <w:p w:rsidR="00E34A6C" w:rsidRDefault="00E34A6C" w:rsidP="00E34A6C">
      <w:pPr>
        <w:rPr>
          <w:rFonts w:ascii="Arial" w:hAnsi="Arial" w:cs="Arial"/>
        </w:rPr>
      </w:pPr>
    </w:p>
    <w:p w:rsidR="00E34A6C" w:rsidRDefault="00E34A6C" w:rsidP="00E34A6C">
      <w:pPr>
        <w:rPr>
          <w:rFonts w:ascii="Arial" w:hAnsi="Arial" w:cs="Arial"/>
        </w:rPr>
      </w:pPr>
      <w:r>
        <w:rPr>
          <w:rFonts w:ascii="Arial" w:hAnsi="Arial" w:cs="Arial"/>
        </w:rPr>
        <w:t>or</w:t>
      </w:r>
    </w:p>
    <w:p w:rsidR="00E34A6C" w:rsidRDefault="00E34A6C" w:rsidP="00E34A6C">
      <w:pPr>
        <w:rPr>
          <w:rFonts w:ascii="Arial" w:hAnsi="Arial" w:cs="Arial"/>
        </w:rPr>
      </w:pPr>
    </w:p>
    <w:p w:rsidR="0009181C" w:rsidRDefault="0009181C" w:rsidP="00E34A6C">
      <w:pPr>
        <w:ind w:left="284"/>
        <w:rPr>
          <w:rFonts w:ascii="Arial" w:hAnsi="Arial" w:cs="Arial"/>
        </w:rPr>
      </w:pPr>
      <w:r>
        <w:rPr>
          <w:rFonts w:ascii="Arial" w:hAnsi="Arial" w:cs="Arial"/>
        </w:rPr>
        <w:t>^AAA</w:t>
      </w:r>
    </w:p>
    <w:p w:rsidR="00E34A6C" w:rsidRDefault="0009181C" w:rsidP="00E34A6C">
      <w:pPr>
        <w:ind w:left="284"/>
        <w:rPr>
          <w:rFonts w:ascii="Arial" w:hAnsi="Arial" w:cs="Arial"/>
        </w:rPr>
      </w:pPr>
      <w:r>
        <w:rPr>
          <w:rFonts w:ascii="Arial" w:hAnsi="Arial" w:cs="Arial"/>
        </w:rPr>
        <w:t>^AAB1</w:t>
      </w:r>
    </w:p>
    <w:p w:rsidR="00E34A6C" w:rsidRDefault="00E34A6C" w:rsidP="00E34A6C">
      <w:pPr>
        <w:rPr>
          <w:rFonts w:ascii="Arial" w:hAnsi="Arial" w:cs="Arial"/>
        </w:rPr>
      </w:pPr>
    </w:p>
    <w:p w:rsidR="00EB155A" w:rsidRPr="00271F1A" w:rsidRDefault="00E34A6C" w:rsidP="00E34A6C">
      <w:pPr>
        <w:rPr>
          <w:rFonts w:ascii="Arial" w:hAnsi="Arial" w:cs="Arial"/>
        </w:rPr>
      </w:pPr>
      <w:r>
        <w:rPr>
          <w:rFonts w:ascii="Arial" w:hAnsi="Arial" w:cs="Arial"/>
        </w:rPr>
        <w:t>Where AAA is null and is followed immediately by the end of the line.</w:t>
      </w:r>
    </w:p>
    <w:p w:rsidR="00EB155A" w:rsidRPr="00271F1A" w:rsidRDefault="00EB155A">
      <w:pPr>
        <w:rPr>
          <w:rFonts w:ascii="Arial" w:hAnsi="Arial" w:cs="Arial"/>
        </w:rPr>
      </w:pPr>
    </w:p>
    <w:p w:rsidR="00E34A6C" w:rsidRDefault="00E34A6C" w:rsidP="00E34A6C">
      <w:pPr>
        <w:rPr>
          <w:rFonts w:ascii="Arial" w:hAnsi="Arial" w:cs="Arial"/>
        </w:rPr>
      </w:pPr>
      <w:r>
        <w:rPr>
          <w:rFonts w:ascii="Arial" w:hAnsi="Arial" w:cs="Arial"/>
        </w:rPr>
        <w:t xml:space="preserve">2. </w:t>
      </w:r>
      <w:r w:rsidR="00EB155A" w:rsidRPr="00271F1A">
        <w:rPr>
          <w:rFonts w:ascii="Arial" w:hAnsi="Arial" w:cs="Arial"/>
        </w:rPr>
        <w:t>No tag</w:t>
      </w:r>
      <w:r>
        <w:rPr>
          <w:rFonts w:ascii="Arial" w:hAnsi="Arial" w:cs="Arial"/>
        </w:rPr>
        <w:t xml:space="preserve"> is present</w:t>
      </w:r>
    </w:p>
    <w:p w:rsidR="00E34A6C" w:rsidRDefault="00E34A6C" w:rsidP="00E34A6C">
      <w:pPr>
        <w:tabs>
          <w:tab w:val="left" w:pos="709"/>
        </w:tabs>
        <w:rPr>
          <w:rFonts w:ascii="Arial" w:hAnsi="Arial" w:cs="Arial"/>
        </w:rPr>
      </w:pPr>
      <w:r>
        <w:rPr>
          <w:rFonts w:ascii="Arial" w:hAnsi="Arial" w:cs="Arial"/>
        </w:rPr>
        <w:t>E</w:t>
      </w:r>
      <w:r w:rsidR="00EB155A" w:rsidRPr="00271F1A">
        <w:rPr>
          <w:rFonts w:ascii="Arial" w:hAnsi="Arial" w:cs="Arial"/>
        </w:rPr>
        <w:t>xample</w:t>
      </w:r>
      <w:r>
        <w:rPr>
          <w:rFonts w:ascii="Arial" w:hAnsi="Arial" w:cs="Arial"/>
        </w:rPr>
        <w:t>s:</w:t>
      </w:r>
    </w:p>
    <w:p w:rsidR="00E34A6C" w:rsidRDefault="00E34A6C" w:rsidP="00E34A6C">
      <w:pPr>
        <w:tabs>
          <w:tab w:val="left" w:pos="709"/>
        </w:tabs>
        <w:rPr>
          <w:rFonts w:ascii="Arial" w:hAnsi="Arial" w:cs="Arial"/>
        </w:rPr>
      </w:pPr>
    </w:p>
    <w:p w:rsidR="00EB155A" w:rsidRDefault="00EB155A" w:rsidP="00E34A6C">
      <w:pPr>
        <w:ind w:left="284"/>
        <w:rPr>
          <w:rFonts w:ascii="Arial" w:hAnsi="Arial" w:cs="Arial"/>
        </w:rPr>
      </w:pPr>
      <w:r w:rsidRPr="00271F1A">
        <w:rPr>
          <w:rFonts w:ascii="Arial" w:hAnsi="Arial" w:cs="Arial"/>
        </w:rPr>
        <w:t>'^AAB1' where ^AAA is not present</w:t>
      </w:r>
      <w:r w:rsidR="00E34A6C">
        <w:rPr>
          <w:rFonts w:ascii="Arial" w:hAnsi="Arial" w:cs="Arial"/>
        </w:rPr>
        <w:t>;</w:t>
      </w:r>
    </w:p>
    <w:p w:rsidR="00E34A6C" w:rsidRDefault="00E34A6C" w:rsidP="00E34A6C">
      <w:pPr>
        <w:ind w:left="284"/>
        <w:rPr>
          <w:rFonts w:ascii="Arial" w:hAnsi="Arial" w:cs="Arial"/>
        </w:rPr>
      </w:pPr>
    </w:p>
    <w:p w:rsidR="00E34A6C" w:rsidRDefault="00E34A6C" w:rsidP="00E34A6C">
      <w:pPr>
        <w:rPr>
          <w:rFonts w:ascii="Arial" w:hAnsi="Arial" w:cs="Arial"/>
        </w:rPr>
      </w:pPr>
      <w:r>
        <w:rPr>
          <w:rFonts w:ascii="Arial" w:hAnsi="Arial" w:cs="Arial"/>
        </w:rPr>
        <w:t>or</w:t>
      </w:r>
    </w:p>
    <w:p w:rsidR="00E34A6C" w:rsidRDefault="00E34A6C" w:rsidP="00E34A6C">
      <w:pPr>
        <w:rPr>
          <w:rFonts w:ascii="Arial" w:hAnsi="Arial" w:cs="Arial"/>
        </w:rPr>
      </w:pPr>
    </w:p>
    <w:p w:rsidR="00E34A6C" w:rsidRDefault="00E34A6C" w:rsidP="00E34A6C">
      <w:pPr>
        <w:ind w:left="284"/>
        <w:rPr>
          <w:rFonts w:ascii="Arial" w:hAnsi="Arial" w:cs="Arial"/>
        </w:rPr>
      </w:pPr>
      <w:r>
        <w:rPr>
          <w:rFonts w:ascii="Arial" w:hAnsi="Arial" w:cs="Arial"/>
        </w:rPr>
        <w:t>^AAA12</w:t>
      </w:r>
    </w:p>
    <w:p w:rsidR="00E34A6C" w:rsidRDefault="00E34A6C" w:rsidP="00E34A6C">
      <w:pPr>
        <w:ind w:left="284"/>
        <w:rPr>
          <w:rFonts w:ascii="Arial" w:hAnsi="Arial" w:cs="Arial"/>
        </w:rPr>
      </w:pPr>
      <w:r>
        <w:rPr>
          <w:rFonts w:ascii="Arial" w:hAnsi="Arial" w:cs="Arial"/>
        </w:rPr>
        <w:t>^AAC13</w:t>
      </w:r>
    </w:p>
    <w:p w:rsidR="00E34A6C" w:rsidRDefault="00E34A6C" w:rsidP="00E34A6C">
      <w:pPr>
        <w:tabs>
          <w:tab w:val="left" w:pos="1418"/>
        </w:tabs>
        <w:ind w:left="284"/>
        <w:rPr>
          <w:rFonts w:ascii="Arial" w:hAnsi="Arial" w:cs="Arial"/>
        </w:rPr>
      </w:pPr>
    </w:p>
    <w:p w:rsidR="00E34A6C" w:rsidRPr="00271F1A" w:rsidRDefault="00E34A6C" w:rsidP="00E34A6C">
      <w:pPr>
        <w:tabs>
          <w:tab w:val="left" w:pos="1418"/>
        </w:tabs>
        <w:ind w:left="284"/>
        <w:rPr>
          <w:rFonts w:ascii="Arial" w:hAnsi="Arial" w:cs="Arial"/>
        </w:rPr>
      </w:pPr>
      <w:r>
        <w:rPr>
          <w:rFonts w:ascii="Arial" w:hAnsi="Arial" w:cs="Arial"/>
        </w:rPr>
        <w:t>Where ^AAB is not present.</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If a value, including zero, is required to satisfy an edit, then 'null' is not valid.</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A tag with no value is treated by the </w:t>
      </w:r>
      <w:r w:rsidR="00037180">
        <w:rPr>
          <w:rFonts w:ascii="Arial" w:hAnsi="Arial" w:cs="Arial"/>
        </w:rPr>
        <w:t>Tax Office</w:t>
      </w:r>
      <w:r w:rsidRPr="00271F1A">
        <w:rPr>
          <w:rFonts w:ascii="Arial" w:hAnsi="Arial" w:cs="Arial"/>
        </w:rPr>
        <w:t xml:space="preserve"> as if it were a blank space on paper.  The </w:t>
      </w:r>
      <w:r w:rsidR="00037180">
        <w:rPr>
          <w:rFonts w:ascii="Arial" w:hAnsi="Arial" w:cs="Arial"/>
        </w:rPr>
        <w:t>Tax Office</w:t>
      </w:r>
      <w:r w:rsidRPr="00271F1A">
        <w:rPr>
          <w:rFonts w:ascii="Arial" w:hAnsi="Arial" w:cs="Arial"/>
        </w:rPr>
        <w:t xml:space="preserve"> does not assign any value (even zero) to such a field.</w:t>
      </w:r>
    </w:p>
    <w:p w:rsidR="00EB155A" w:rsidRPr="00271F1A" w:rsidRDefault="00EB155A">
      <w:pPr>
        <w:rPr>
          <w:rFonts w:ascii="Arial" w:hAnsi="Arial" w:cs="Arial"/>
        </w:rPr>
      </w:pPr>
    </w:p>
    <w:p w:rsidR="00EB155A" w:rsidRDefault="0009181C">
      <w:pPr>
        <w:rPr>
          <w:rFonts w:ascii="Arial" w:hAnsi="Arial" w:cs="Arial"/>
        </w:rPr>
      </w:pPr>
      <w:r>
        <w:rPr>
          <w:rFonts w:ascii="Arial" w:hAnsi="Arial" w:cs="Arial"/>
        </w:rPr>
        <w:t>Where required to include a null tag in an associated group (as described under Associated Groups above) include the tag as in the first definition of null above.</w:t>
      </w:r>
    </w:p>
    <w:p w:rsidR="007D51BE" w:rsidRPr="00271F1A" w:rsidRDefault="007D51BE">
      <w:pPr>
        <w:rPr>
          <w:rFonts w:ascii="Arial" w:hAnsi="Arial" w:cs="Arial"/>
        </w:rPr>
      </w:pPr>
    </w:p>
    <w:p w:rsidR="00EB155A" w:rsidRPr="000842F1" w:rsidRDefault="00E34A6C" w:rsidP="000842F1">
      <w:pPr>
        <w:pStyle w:val="Heading3"/>
        <w:ind w:left="1199" w:hanging="915"/>
        <w:rPr>
          <w:rFonts w:ascii="Arial" w:hAnsi="Arial"/>
          <w:bCs/>
        </w:rPr>
      </w:pPr>
      <w:r>
        <w:rPr>
          <w:rFonts w:ascii="Arial" w:hAnsi="Arial"/>
          <w:bCs/>
        </w:rPr>
        <w:br w:type="page"/>
      </w:r>
      <w:bookmarkStart w:id="37" w:name="_Toc369690465"/>
      <w:r w:rsidR="00EB155A" w:rsidRPr="000842F1">
        <w:rPr>
          <w:rFonts w:ascii="Arial" w:hAnsi="Arial"/>
          <w:bCs/>
        </w:rPr>
        <w:lastRenderedPageBreak/>
        <w:t>1.15.12</w:t>
      </w:r>
      <w:r w:rsidR="00EB155A" w:rsidRPr="000842F1">
        <w:rPr>
          <w:rFonts w:ascii="Arial" w:hAnsi="Arial"/>
          <w:bCs/>
        </w:rPr>
        <w:tab/>
        <w:t>Zero Values</w:t>
      </w:r>
      <w:bookmarkEnd w:id="37"/>
    </w:p>
    <w:p w:rsidR="00EB155A" w:rsidRPr="00271F1A" w:rsidRDefault="00EB155A">
      <w:pPr>
        <w:rPr>
          <w:rFonts w:ascii="Arial" w:hAnsi="Arial" w:cs="Arial"/>
        </w:rPr>
      </w:pPr>
      <w:r w:rsidRPr="00271F1A">
        <w:rPr>
          <w:rFonts w:ascii="Arial" w:hAnsi="Arial" w:cs="Arial"/>
        </w:rPr>
        <w:t>Where the value of zero is shown on screen or printed on the paper return, it must be transmitted electronically.  A zero must only be shown on screen and transmitted when it is required to satisfy an edit. Null used as a value for zero is not acceptable.</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Data fields must not contain leading or trailing spaces or zeros.  The only exception to this rule is the use of a leading zero when entering a dollar and cent money field that has a fractional amount less than $1 (</w:t>
      </w:r>
      <w:proofErr w:type="spellStart"/>
      <w:r w:rsidRPr="00271F1A">
        <w:rPr>
          <w:rFonts w:ascii="Arial" w:hAnsi="Arial" w:cs="Arial"/>
        </w:rPr>
        <w:t>eg</w:t>
      </w:r>
      <w:proofErr w:type="spellEnd"/>
      <w:r w:rsidRPr="00271F1A">
        <w:rPr>
          <w:rFonts w:ascii="Arial" w:hAnsi="Arial" w:cs="Arial"/>
        </w:rPr>
        <w:t>. 0.50).</w:t>
      </w:r>
    </w:p>
    <w:p w:rsidR="009F1D5C" w:rsidRDefault="009F1D5C" w:rsidP="009F1D5C">
      <w:pPr>
        <w:pStyle w:val="Heading3"/>
        <w:rPr>
          <w:rFonts w:ascii="Arial" w:hAnsi="Arial"/>
          <w:bCs/>
        </w:rPr>
      </w:pPr>
      <w:bookmarkStart w:id="38" w:name="_Toc369690466"/>
      <w:r>
        <w:rPr>
          <w:rFonts w:ascii="Arial" w:hAnsi="Arial"/>
          <w:bCs/>
        </w:rPr>
        <w:t>1.15.13</w:t>
      </w:r>
      <w:r w:rsidR="005B2D62">
        <w:rPr>
          <w:rFonts w:ascii="Arial" w:hAnsi="Arial"/>
          <w:bCs/>
        </w:rPr>
        <w:tab/>
      </w:r>
      <w:r>
        <w:rPr>
          <w:rFonts w:ascii="Arial" w:hAnsi="Arial"/>
          <w:bCs/>
        </w:rPr>
        <w:t>NULL To Zero Function</w:t>
      </w:r>
      <w:bookmarkEnd w:id="38"/>
    </w:p>
    <w:p w:rsidR="009F1D5C" w:rsidRDefault="009F1D5C" w:rsidP="009F1D5C">
      <w:pPr>
        <w:rPr>
          <w:rFonts w:ascii="Arial" w:hAnsi="Arial"/>
        </w:rPr>
      </w:pPr>
      <w:r>
        <w:rPr>
          <w:rFonts w:ascii="Arial" w:hAnsi="Arial"/>
        </w:rPr>
        <w:t>NULL.TO.ZERO() is a function within the Takeon Validation System that is used in edits to convert null values to zero.  The function is applied to a tag and if the value of the tag is null, zero is returned, otherwise the tag value is returned unchanged.</w:t>
      </w:r>
    </w:p>
    <w:p w:rsidR="009F1D5C" w:rsidRDefault="009F1D5C" w:rsidP="009F1D5C">
      <w:pPr>
        <w:rPr>
          <w:rFonts w:ascii="Arial" w:hAnsi="Arial"/>
        </w:rPr>
      </w:pPr>
    </w:p>
    <w:p w:rsidR="009F1D5C" w:rsidRDefault="009F1D5C" w:rsidP="009F1D5C">
      <w:pPr>
        <w:rPr>
          <w:rFonts w:ascii="Arial" w:hAnsi="Arial"/>
          <w:b/>
          <w:i/>
        </w:rPr>
      </w:pPr>
      <w:r>
        <w:rPr>
          <w:rFonts w:ascii="Arial" w:hAnsi="Arial"/>
          <w:b/>
          <w:i/>
        </w:rPr>
        <w:t>Why do we use NULL.TO.ZERO()?</w:t>
      </w:r>
    </w:p>
    <w:p w:rsidR="009F1D5C" w:rsidRDefault="009F1D5C" w:rsidP="009F1D5C">
      <w:pPr>
        <w:pStyle w:val="Header"/>
        <w:rPr>
          <w:rFonts w:ascii="Arial" w:hAnsi="Arial"/>
        </w:rPr>
      </w:pPr>
      <w:r>
        <w:rPr>
          <w:rFonts w:ascii="Arial" w:hAnsi="Arial"/>
        </w:rPr>
        <w:t xml:space="preserve">The NULL.TO.ZERO() function is used because of two conditions in </w:t>
      </w:r>
      <w:proofErr w:type="spellStart"/>
      <w:r>
        <w:rPr>
          <w:rFonts w:ascii="Arial" w:hAnsi="Arial"/>
        </w:rPr>
        <w:t>UniVerse</w:t>
      </w:r>
      <w:proofErr w:type="spellEnd"/>
      <w:r>
        <w:rPr>
          <w:rFonts w:ascii="Arial" w:hAnsi="Arial"/>
        </w:rPr>
        <w:t xml:space="preserve"> Basic:</w:t>
      </w:r>
    </w:p>
    <w:p w:rsidR="009F1D5C" w:rsidRDefault="009F1D5C" w:rsidP="009F1D5C">
      <w:pPr>
        <w:pStyle w:val="Header"/>
        <w:rPr>
          <w:rFonts w:ascii="Arial" w:hAnsi="Arial"/>
        </w:rPr>
      </w:pPr>
      <w:r>
        <w:rPr>
          <w:rFonts w:ascii="Arial" w:hAnsi="Arial"/>
        </w:rPr>
        <w:t>(1) Calculations involving only null values produces a zero value</w:t>
      </w:r>
    </w:p>
    <w:p w:rsidR="009F1D5C" w:rsidRDefault="009F1D5C" w:rsidP="009F1D5C">
      <w:pPr>
        <w:pStyle w:val="Header"/>
        <w:rPr>
          <w:rFonts w:ascii="Arial" w:hAnsi="Arial"/>
        </w:rPr>
      </w:pPr>
      <w:r>
        <w:rPr>
          <w:rFonts w:ascii="Arial" w:hAnsi="Arial"/>
        </w:rPr>
        <w:t>(2) Null is less than zero</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In most edits involving calculations, it is implied that we do not want to differentiate between null and zero – that is, we wish to treat null as if it were zero.</w:t>
      </w:r>
    </w:p>
    <w:p w:rsidR="009F1D5C" w:rsidRDefault="009F1D5C" w:rsidP="009F1D5C">
      <w:pPr>
        <w:pStyle w:val="Header"/>
        <w:rPr>
          <w:rFonts w:ascii="Arial" w:hAnsi="Arial"/>
        </w:rPr>
      </w:pPr>
    </w:p>
    <w:p w:rsidR="009F1D5C" w:rsidRDefault="00420D02" w:rsidP="009F1D5C">
      <w:pPr>
        <w:pStyle w:val="Header"/>
        <w:rPr>
          <w:rFonts w:ascii="Arial" w:hAnsi="Arial"/>
        </w:rPr>
      </w:pPr>
      <w:r>
        <w:rPr>
          <w:rFonts w:ascii="Arial" w:hAnsi="Arial"/>
        </w:rPr>
        <w:t>For example</w:t>
      </w:r>
      <w:r w:rsidR="009F1D5C">
        <w:rPr>
          <w:rFonts w:ascii="Arial" w:hAnsi="Arial"/>
        </w:rPr>
        <w:t>:</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^FGA &lt; ^BYB + ^BYD + ^AWK</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In this case, a return is rejected if the sum of the 3 tags ^BYB, ^BYD and ^AWK is greater than the tag ^FGA.  However, because none of the above tags are mandatory, the scenario that all 4 tags are null is quite possible.</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Note that the edit implies that we only perform the edit test if at least one of the tags involved in the edit has a value.  That is to say, it is as if the edit were written:</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(^FGA &lt; ^BYB + ^BYD + ^AWK) and (^FGA # NULL or ^BYB # NULL or ^BYD # NULL or ^AWK # NULL)</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If all 4 tags are null:</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^BYB + ^BYD + ^AWK = 0 (according to condition (1))</w:t>
      </w:r>
    </w:p>
    <w:p w:rsidR="009F1D5C" w:rsidRDefault="009F1D5C" w:rsidP="009F1D5C">
      <w:pPr>
        <w:pStyle w:val="Header"/>
        <w:rPr>
          <w:rFonts w:ascii="Arial" w:hAnsi="Arial"/>
        </w:rPr>
      </w:pPr>
      <w:r>
        <w:rPr>
          <w:rFonts w:ascii="Arial" w:hAnsi="Arial"/>
        </w:rPr>
        <w:t>^FYG &lt; 0 is true (according to condition (2))</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 xml:space="preserve">Therefore the return will be rejected – </w:t>
      </w:r>
      <w:r>
        <w:rPr>
          <w:rFonts w:ascii="Arial" w:hAnsi="Arial"/>
          <w:i/>
        </w:rPr>
        <w:t>which is not the desired outcome</w:t>
      </w:r>
      <w:r>
        <w:rPr>
          <w:rFonts w:ascii="Arial" w:hAnsi="Arial"/>
        </w:rPr>
        <w:t>.</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By applying the NULL.TO.ZERO() function to ^FYG in the edit code will circumvent this situation, and correct the problem.  That is:</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lastRenderedPageBreak/>
        <w:t>NULL.TO.ZERO(^FYG) &lt; 0 is false.  The return will not be rejected on the V1005 edit test.</w:t>
      </w:r>
    </w:p>
    <w:p w:rsidR="009F1D5C" w:rsidRDefault="009F1D5C" w:rsidP="009F1D5C">
      <w:pPr>
        <w:pStyle w:val="Header"/>
        <w:rPr>
          <w:rFonts w:ascii="Arial" w:hAnsi="Arial"/>
        </w:rPr>
      </w:pPr>
    </w:p>
    <w:p w:rsidR="009F1D5C" w:rsidRDefault="009F1D5C" w:rsidP="009F1D5C">
      <w:pPr>
        <w:pStyle w:val="Header"/>
        <w:rPr>
          <w:rFonts w:ascii="Arial" w:hAnsi="Arial"/>
          <w:b/>
          <w:i/>
        </w:rPr>
      </w:pPr>
      <w:r>
        <w:rPr>
          <w:rFonts w:ascii="Arial" w:hAnsi="Arial"/>
          <w:b/>
          <w:i/>
        </w:rPr>
        <w:t>In which situations do we apply NULL.TO.ZERO()?</w:t>
      </w:r>
    </w:p>
    <w:p w:rsidR="009F1D5C" w:rsidRDefault="009F1D5C" w:rsidP="009F1D5C">
      <w:pPr>
        <w:pStyle w:val="Header"/>
        <w:rPr>
          <w:rFonts w:ascii="Arial" w:hAnsi="Arial"/>
        </w:rPr>
      </w:pPr>
      <w:r>
        <w:rPr>
          <w:rFonts w:ascii="Arial" w:hAnsi="Arial"/>
        </w:rPr>
        <w:t>In general, NULL.TO.ZERO() is applied to a tag in the code of edits following the format below:</w:t>
      </w:r>
    </w:p>
    <w:p w:rsidR="009F1D5C" w:rsidRDefault="009F1D5C" w:rsidP="009F1D5C">
      <w:pPr>
        <w:pStyle w:val="Header"/>
        <w:numPr>
          <w:ilvl w:val="0"/>
          <w:numId w:val="7"/>
        </w:numPr>
        <w:tabs>
          <w:tab w:val="clear" w:pos="4819"/>
          <w:tab w:val="clear" w:pos="9071"/>
        </w:tabs>
        <w:rPr>
          <w:rFonts w:ascii="Arial" w:hAnsi="Arial"/>
        </w:rPr>
      </w:pPr>
      <w:r>
        <w:rPr>
          <w:rFonts w:ascii="Arial" w:hAnsi="Arial"/>
        </w:rPr>
        <w:t>tag &lt; calculation</w:t>
      </w:r>
    </w:p>
    <w:p w:rsidR="009F1D5C" w:rsidRDefault="009F1D5C" w:rsidP="009F1D5C">
      <w:pPr>
        <w:pStyle w:val="Header"/>
        <w:numPr>
          <w:ilvl w:val="0"/>
          <w:numId w:val="7"/>
        </w:numPr>
        <w:tabs>
          <w:tab w:val="clear" w:pos="4819"/>
          <w:tab w:val="clear" w:pos="9071"/>
        </w:tabs>
        <w:rPr>
          <w:rFonts w:ascii="Arial" w:hAnsi="Arial"/>
        </w:rPr>
      </w:pPr>
      <w:r>
        <w:rPr>
          <w:rFonts w:ascii="Arial" w:hAnsi="Arial"/>
        </w:rPr>
        <w:t>tag = calculation</w:t>
      </w:r>
    </w:p>
    <w:p w:rsidR="009F1D5C" w:rsidRDefault="009F1D5C" w:rsidP="009F1D5C">
      <w:pPr>
        <w:pStyle w:val="Header"/>
        <w:numPr>
          <w:ilvl w:val="0"/>
          <w:numId w:val="7"/>
        </w:numPr>
        <w:tabs>
          <w:tab w:val="clear" w:pos="4819"/>
          <w:tab w:val="clear" w:pos="9071"/>
        </w:tabs>
        <w:rPr>
          <w:rFonts w:ascii="Arial" w:hAnsi="Arial"/>
        </w:rPr>
      </w:pPr>
      <w:r>
        <w:rPr>
          <w:rFonts w:ascii="Arial" w:hAnsi="Arial"/>
        </w:rPr>
        <w:t>tag # calculation</w:t>
      </w:r>
    </w:p>
    <w:p w:rsidR="009F1D5C" w:rsidRDefault="009F1D5C" w:rsidP="009F1D5C">
      <w:pPr>
        <w:pStyle w:val="Header"/>
        <w:numPr>
          <w:ilvl w:val="0"/>
          <w:numId w:val="7"/>
        </w:numPr>
        <w:tabs>
          <w:tab w:val="clear" w:pos="4819"/>
          <w:tab w:val="clear" w:pos="9071"/>
        </w:tabs>
        <w:rPr>
          <w:rFonts w:ascii="Arial" w:hAnsi="Arial"/>
        </w:rPr>
      </w:pPr>
      <w:r>
        <w:rPr>
          <w:rFonts w:ascii="Arial" w:hAnsi="Arial"/>
        </w:rPr>
        <w:t>tag &gt;= calculation</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(where the calculation involves one or more tags)</w:t>
      </w:r>
    </w:p>
    <w:p w:rsidR="009F1D5C" w:rsidRDefault="009F1D5C" w:rsidP="009F1D5C">
      <w:pPr>
        <w:pStyle w:val="Header"/>
        <w:rPr>
          <w:rFonts w:ascii="Arial" w:hAnsi="Arial"/>
        </w:rPr>
      </w:pPr>
    </w:p>
    <w:p w:rsidR="009F1D5C" w:rsidRDefault="009F1D5C" w:rsidP="009F1D5C">
      <w:pPr>
        <w:pStyle w:val="Header"/>
        <w:rPr>
          <w:rFonts w:ascii="Arial" w:hAnsi="Arial"/>
        </w:rPr>
      </w:pPr>
      <w:r>
        <w:rPr>
          <w:rFonts w:ascii="Arial" w:hAnsi="Arial"/>
        </w:rPr>
        <w:t xml:space="preserve">We do </w:t>
      </w:r>
      <w:r>
        <w:rPr>
          <w:rFonts w:ascii="Arial" w:hAnsi="Arial"/>
          <w:i/>
        </w:rPr>
        <w:t xml:space="preserve">not </w:t>
      </w:r>
      <w:r>
        <w:rPr>
          <w:rFonts w:ascii="Arial" w:hAnsi="Arial"/>
        </w:rPr>
        <w:t>apply the NULL.TO.ZERO() function if the edits are in any of the following formats:</w:t>
      </w:r>
    </w:p>
    <w:p w:rsidR="009F1D5C" w:rsidRDefault="009F1D5C" w:rsidP="009F1D5C">
      <w:pPr>
        <w:pStyle w:val="Header"/>
        <w:numPr>
          <w:ilvl w:val="0"/>
          <w:numId w:val="8"/>
        </w:numPr>
        <w:tabs>
          <w:tab w:val="clear" w:pos="4819"/>
          <w:tab w:val="clear" w:pos="9071"/>
        </w:tabs>
        <w:rPr>
          <w:rFonts w:ascii="Arial" w:hAnsi="Arial"/>
        </w:rPr>
      </w:pPr>
      <w:r>
        <w:rPr>
          <w:rFonts w:ascii="Arial" w:hAnsi="Arial"/>
        </w:rPr>
        <w:t>tag &gt; calculation</w:t>
      </w:r>
    </w:p>
    <w:p w:rsidR="009F1D5C" w:rsidRDefault="009F1D5C" w:rsidP="009F1D5C">
      <w:pPr>
        <w:pStyle w:val="Header"/>
        <w:numPr>
          <w:ilvl w:val="0"/>
          <w:numId w:val="8"/>
        </w:numPr>
        <w:tabs>
          <w:tab w:val="clear" w:pos="4819"/>
          <w:tab w:val="clear" w:pos="9071"/>
        </w:tabs>
        <w:rPr>
          <w:rFonts w:ascii="Arial" w:hAnsi="Arial"/>
        </w:rPr>
      </w:pPr>
      <w:r>
        <w:rPr>
          <w:rFonts w:ascii="Arial" w:hAnsi="Arial"/>
        </w:rPr>
        <w:t>tag &lt;= calculation</w:t>
      </w:r>
    </w:p>
    <w:p w:rsidR="009F1D5C" w:rsidRDefault="009F1D5C" w:rsidP="009F1D5C">
      <w:pPr>
        <w:pStyle w:val="Header"/>
        <w:rPr>
          <w:rFonts w:ascii="Arial" w:hAnsi="Arial"/>
        </w:rPr>
      </w:pPr>
      <w:r>
        <w:rPr>
          <w:rFonts w:ascii="Arial" w:hAnsi="Arial"/>
        </w:rPr>
        <w:t>because changing a null tag value to zero will not alter the value of the expression.  NULL.TO.ZERO() is redundant in this case.</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39" w:name="_Toc369690467"/>
      <w:r w:rsidRPr="000842F1">
        <w:rPr>
          <w:rFonts w:ascii="Arial" w:hAnsi="Arial" w:cs="Arial"/>
          <w:bCs/>
        </w:rPr>
        <w:t>1.15.</w:t>
      </w:r>
      <w:r w:rsidR="009F1D5C" w:rsidRPr="000842F1">
        <w:rPr>
          <w:rFonts w:ascii="Arial" w:hAnsi="Arial" w:cs="Arial"/>
          <w:bCs/>
        </w:rPr>
        <w:t>1</w:t>
      </w:r>
      <w:r w:rsidR="009F1D5C">
        <w:rPr>
          <w:rFonts w:ascii="Arial" w:hAnsi="Arial" w:cs="Arial"/>
          <w:bCs/>
        </w:rPr>
        <w:t>4</w:t>
      </w:r>
      <w:r w:rsidRPr="000842F1">
        <w:rPr>
          <w:rFonts w:ascii="Arial" w:hAnsi="Arial" w:cs="Arial"/>
          <w:bCs/>
        </w:rPr>
        <w:tab/>
        <w:t>Automatic Insertion Of Zero</w:t>
      </w:r>
      <w:bookmarkEnd w:id="39"/>
    </w:p>
    <w:p w:rsidR="00EB155A" w:rsidRPr="00271F1A" w:rsidRDefault="00EB155A">
      <w:pPr>
        <w:rPr>
          <w:rFonts w:ascii="Arial" w:hAnsi="Arial" w:cs="Arial"/>
        </w:rPr>
      </w:pPr>
      <w:r w:rsidRPr="00271F1A">
        <w:rPr>
          <w:rFonts w:ascii="Arial" w:hAnsi="Arial" w:cs="Arial"/>
        </w:rPr>
        <w:t>A zero cannot be automatically system inserted into a field unless an edit requires a value at that field.</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Where a zero (0) is automatically inserted in a field to satisfy an edit, for any income field, the warning message "M511: Check that zero income is correct at 'field name',"  must be displayed.  (Examples of income fields are 'Taxable income of spouse', and 'Gross rent').</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Where a zero is automatically inserted in a field to satisfy an edit at any non-income field, (</w:t>
      </w:r>
      <w:proofErr w:type="spellStart"/>
      <w:r w:rsidRPr="00271F1A">
        <w:rPr>
          <w:rFonts w:ascii="Arial" w:hAnsi="Arial" w:cs="Arial"/>
        </w:rPr>
        <w:t>eg</w:t>
      </w:r>
      <w:proofErr w:type="spellEnd"/>
      <w:r w:rsidRPr="00271F1A">
        <w:rPr>
          <w:rFonts w:ascii="Arial" w:hAnsi="Arial" w:cs="Arial"/>
        </w:rPr>
        <w:t>. deductions, rebates, tax credit), the warning message, (M511) is not required.</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The automatic insertion of a zero in the primary production income fields, to satisfy an edit, is not permitted, except where the taxpayer is a primary producer with primary production income.</w:t>
      </w:r>
    </w:p>
    <w:p w:rsidR="00CA6CFC" w:rsidRPr="00271F1A" w:rsidRDefault="00CA6CFC">
      <w:pPr>
        <w:rPr>
          <w:rFonts w:ascii="Arial" w:hAnsi="Arial" w:cs="Arial"/>
        </w:rPr>
      </w:pPr>
    </w:p>
    <w:p w:rsidR="00EB155A" w:rsidRPr="000842F1" w:rsidRDefault="00EB155A" w:rsidP="000842F1">
      <w:pPr>
        <w:pStyle w:val="Heading3"/>
        <w:ind w:left="1199" w:hanging="915"/>
        <w:rPr>
          <w:rFonts w:ascii="Arial" w:hAnsi="Arial" w:cs="Arial"/>
          <w:bCs/>
        </w:rPr>
      </w:pPr>
      <w:bookmarkStart w:id="40" w:name="_Toc369690468"/>
      <w:r w:rsidRPr="000842F1">
        <w:rPr>
          <w:rFonts w:ascii="Arial" w:hAnsi="Arial" w:cs="Arial"/>
          <w:bCs/>
        </w:rPr>
        <w:t>1.15.</w:t>
      </w:r>
      <w:r w:rsidR="009F1D5C" w:rsidRPr="000842F1">
        <w:rPr>
          <w:rFonts w:ascii="Arial" w:hAnsi="Arial" w:cs="Arial"/>
          <w:bCs/>
        </w:rPr>
        <w:t>1</w:t>
      </w:r>
      <w:r w:rsidR="009F1D5C">
        <w:rPr>
          <w:rFonts w:ascii="Arial" w:hAnsi="Arial" w:cs="Arial"/>
          <w:bCs/>
        </w:rPr>
        <w:t>5</w:t>
      </w:r>
      <w:r w:rsidRPr="000842F1">
        <w:rPr>
          <w:rFonts w:ascii="Arial" w:hAnsi="Arial" w:cs="Arial"/>
          <w:bCs/>
        </w:rPr>
        <w:tab/>
        <w:t>Changes From Set Defaults</w:t>
      </w:r>
      <w:bookmarkEnd w:id="40"/>
    </w:p>
    <w:p w:rsidR="00742F42" w:rsidRPr="00742F42" w:rsidRDefault="00742F42" w:rsidP="00742F42">
      <w:pPr>
        <w:rPr>
          <w:rFonts w:ascii="Arial" w:hAnsi="Arial" w:cs="Arial"/>
        </w:rPr>
      </w:pPr>
      <w:r w:rsidRPr="00742F42">
        <w:rPr>
          <w:rFonts w:ascii="Arial" w:hAnsi="Arial" w:cs="Arial"/>
        </w:rPr>
        <w:t>ELS fields or data items, including those in the TXID, may be used as defaults or master items within ELS software products.</w:t>
      </w:r>
    </w:p>
    <w:p w:rsidR="00742F42" w:rsidRPr="00742F42" w:rsidRDefault="00742F42" w:rsidP="00742F42">
      <w:pPr>
        <w:rPr>
          <w:rFonts w:ascii="Arial" w:hAnsi="Arial" w:cs="Arial"/>
        </w:rPr>
      </w:pPr>
    </w:p>
    <w:p w:rsidR="00742F42" w:rsidRPr="00742F42" w:rsidRDefault="00742F42" w:rsidP="00742F42">
      <w:pPr>
        <w:rPr>
          <w:rFonts w:ascii="Arial" w:hAnsi="Arial" w:cs="Arial"/>
        </w:rPr>
      </w:pPr>
      <w:r w:rsidRPr="00742F42">
        <w:rPr>
          <w:rFonts w:ascii="Arial" w:hAnsi="Arial" w:cs="Arial"/>
        </w:rPr>
        <w:t>If users change a set default or master item, either intentionally or by chance, this may cause problems with the successful transmission or processing of forms if the correct values are not used.</w:t>
      </w:r>
    </w:p>
    <w:p w:rsidR="00742F42" w:rsidRPr="00742F42" w:rsidRDefault="00742F42" w:rsidP="00742F42">
      <w:pPr>
        <w:rPr>
          <w:rFonts w:ascii="Arial" w:hAnsi="Arial" w:cs="Arial"/>
        </w:rPr>
      </w:pPr>
    </w:p>
    <w:p w:rsidR="00742F42" w:rsidRPr="00742F42" w:rsidRDefault="00742F42" w:rsidP="00742F42">
      <w:pPr>
        <w:rPr>
          <w:rFonts w:ascii="Arial" w:hAnsi="Arial" w:cs="Arial"/>
        </w:rPr>
      </w:pPr>
      <w:r w:rsidRPr="00742F42">
        <w:rPr>
          <w:rFonts w:ascii="Arial" w:hAnsi="Arial" w:cs="Arial"/>
        </w:rPr>
        <w:lastRenderedPageBreak/>
        <w:t>To prevent these types of errors, ELS software products should make use of an alert message to the user advising them to check and reset these values, or an alternative method tailored to suit your software application.</w:t>
      </w:r>
    </w:p>
    <w:p w:rsidR="00EB155A" w:rsidRPr="00742F42" w:rsidRDefault="00EB155A" w:rsidP="00742F42">
      <w:pPr>
        <w:rPr>
          <w:rFonts w:ascii="Arial" w:hAnsi="Arial" w:cs="Arial"/>
        </w:rPr>
      </w:pPr>
    </w:p>
    <w:p w:rsidR="00081F30" w:rsidRPr="00081F30" w:rsidRDefault="00081F30" w:rsidP="00081F30">
      <w:pPr>
        <w:pStyle w:val="Heading3"/>
        <w:ind w:left="1199" w:hanging="915"/>
        <w:rPr>
          <w:rFonts w:ascii="Arial" w:hAnsi="Arial" w:cs="Arial"/>
          <w:bCs/>
        </w:rPr>
      </w:pPr>
      <w:bookmarkStart w:id="41" w:name="_Toc369690469"/>
      <w:r>
        <w:rPr>
          <w:rFonts w:ascii="Arial" w:hAnsi="Arial" w:cs="Arial"/>
          <w:bCs/>
        </w:rPr>
        <w:t>1.15.</w:t>
      </w:r>
      <w:r w:rsidR="009F1D5C">
        <w:rPr>
          <w:rFonts w:ascii="Arial" w:hAnsi="Arial" w:cs="Arial"/>
          <w:bCs/>
        </w:rPr>
        <w:t>16</w:t>
      </w:r>
      <w:r>
        <w:rPr>
          <w:rFonts w:ascii="Arial" w:hAnsi="Arial" w:cs="Arial"/>
          <w:bCs/>
        </w:rPr>
        <w:tab/>
      </w:r>
      <w:r w:rsidRPr="00081F30">
        <w:rPr>
          <w:rFonts w:ascii="Arial" w:hAnsi="Arial" w:cs="Arial"/>
          <w:bCs/>
        </w:rPr>
        <w:t>SUM function</w:t>
      </w:r>
      <w:bookmarkEnd w:id="41"/>
    </w:p>
    <w:p w:rsidR="00081F30" w:rsidRPr="00081F30" w:rsidRDefault="009F1D5C" w:rsidP="00081F30">
      <w:pPr>
        <w:rPr>
          <w:rFonts w:ascii="Arial" w:hAnsi="Arial" w:cs="Arial"/>
        </w:rPr>
      </w:pPr>
      <w:r>
        <w:rPr>
          <w:rFonts w:ascii="Arial" w:hAnsi="Arial" w:cs="Arial"/>
        </w:rPr>
        <w:t xml:space="preserve">To ensure the consistent approach to specifying </w:t>
      </w:r>
      <w:r w:rsidR="00081F30" w:rsidRPr="00081F30">
        <w:rPr>
          <w:rFonts w:ascii="Arial" w:hAnsi="Arial" w:cs="Arial"/>
        </w:rPr>
        <w:t>the SUM{} function</w:t>
      </w:r>
      <w:r>
        <w:rPr>
          <w:rFonts w:ascii="Arial" w:hAnsi="Arial" w:cs="Arial"/>
        </w:rPr>
        <w:t xml:space="preserve"> the following function names have been used</w:t>
      </w:r>
      <w:r w:rsidR="00081F30" w:rsidRPr="00081F30">
        <w:rPr>
          <w:rFonts w:ascii="Arial" w:hAnsi="Arial" w:cs="Arial"/>
        </w:rPr>
        <w:t>.</w:t>
      </w:r>
    </w:p>
    <w:p w:rsidR="00081F30" w:rsidRPr="00081F30" w:rsidRDefault="00081F30" w:rsidP="00081F30">
      <w:pPr>
        <w:rPr>
          <w:rFonts w:ascii="Arial" w:hAnsi="Arial" w:cs="Arial"/>
        </w:rPr>
      </w:pPr>
    </w:p>
    <w:p w:rsidR="00081F30" w:rsidRPr="00081F30" w:rsidRDefault="00081F30" w:rsidP="00081F30">
      <w:pPr>
        <w:rPr>
          <w:rFonts w:ascii="Arial" w:hAnsi="Arial" w:cs="Arial"/>
        </w:rPr>
      </w:pPr>
      <w:r w:rsidRPr="00081F30">
        <w:rPr>
          <w:rFonts w:ascii="Arial" w:hAnsi="Arial" w:cs="Arial"/>
        </w:rPr>
        <w:t>New function names:</w:t>
      </w:r>
    </w:p>
    <w:p w:rsidR="00081F30" w:rsidRPr="00081F30" w:rsidRDefault="00081F30" w:rsidP="00081F30">
      <w:pPr>
        <w:numPr>
          <w:ilvl w:val="0"/>
          <w:numId w:val="5"/>
        </w:numPr>
        <w:rPr>
          <w:rFonts w:ascii="Arial" w:hAnsi="Arial" w:cs="Arial"/>
        </w:rPr>
      </w:pPr>
      <w:r w:rsidRPr="00081F30">
        <w:rPr>
          <w:rFonts w:ascii="Arial" w:hAnsi="Arial" w:cs="Arial"/>
        </w:rPr>
        <w:t>SUM.TAG{} – for multi-valued tags, this means sum of all of the values of the tag</w:t>
      </w:r>
    </w:p>
    <w:p w:rsidR="00081F30" w:rsidRPr="00081F30" w:rsidRDefault="00081F30" w:rsidP="00081F30">
      <w:pPr>
        <w:numPr>
          <w:ilvl w:val="0"/>
          <w:numId w:val="5"/>
        </w:numPr>
        <w:rPr>
          <w:rFonts w:ascii="Arial" w:hAnsi="Arial" w:cs="Arial"/>
        </w:rPr>
      </w:pPr>
      <w:r w:rsidRPr="00081F30">
        <w:rPr>
          <w:rFonts w:ascii="Arial" w:hAnsi="Arial" w:cs="Arial"/>
        </w:rPr>
        <w:t>SUM.SCHED{} – for schedules that can have multiple occurrences, this means sum of all of the occurrences of the (single value) tag across all of the schedules</w:t>
      </w:r>
    </w:p>
    <w:p w:rsidR="00081F30" w:rsidRPr="00807335" w:rsidRDefault="00081F30" w:rsidP="00081F30">
      <w:pPr>
        <w:rPr>
          <w:rFonts w:ascii="Arial" w:hAnsi="Arial" w:cs="Arial"/>
        </w:rPr>
      </w:pPr>
    </w:p>
    <w:p w:rsidR="00081F30" w:rsidRPr="00081F30" w:rsidRDefault="00081F30" w:rsidP="00081F30">
      <w:pPr>
        <w:rPr>
          <w:rFonts w:ascii="Arial" w:hAnsi="Arial" w:cs="Arial"/>
          <w:b/>
        </w:rPr>
      </w:pPr>
      <w:r w:rsidRPr="00081F30">
        <w:rPr>
          <w:rFonts w:ascii="Arial" w:hAnsi="Arial" w:cs="Arial"/>
          <w:b/>
        </w:rPr>
        <w:t>Examples:</w:t>
      </w:r>
    </w:p>
    <w:p w:rsidR="00081F30" w:rsidRPr="00081F30" w:rsidRDefault="00081F30" w:rsidP="00081F30">
      <w:pPr>
        <w:rPr>
          <w:rFonts w:ascii="Arial" w:hAnsi="Arial" w:cs="Arial"/>
        </w:rPr>
      </w:pPr>
    </w:p>
    <w:p w:rsidR="00081F30" w:rsidRPr="00081F30" w:rsidRDefault="00081F30" w:rsidP="00081F30">
      <w:pPr>
        <w:rPr>
          <w:rFonts w:ascii="Arial" w:hAnsi="Arial" w:cs="Arial"/>
        </w:rPr>
      </w:pPr>
      <w:r w:rsidRPr="00081F30">
        <w:rPr>
          <w:rFonts w:ascii="Arial" w:hAnsi="Arial" w:cs="Arial"/>
        </w:rPr>
        <w:t xml:space="preserve">^ABC – </w:t>
      </w:r>
      <w:proofErr w:type="spellStart"/>
      <w:r w:rsidRPr="00081F30">
        <w:rPr>
          <w:rFonts w:ascii="Arial" w:hAnsi="Arial" w:cs="Arial"/>
        </w:rPr>
        <w:t>multivalue</w:t>
      </w:r>
      <w:proofErr w:type="spellEnd"/>
      <w:r w:rsidRPr="00081F30">
        <w:rPr>
          <w:rFonts w:ascii="Arial" w:hAnsi="Arial" w:cs="Arial"/>
        </w:rPr>
        <w:t xml:space="preserve"> tag coming in on 1 schedule AB</w:t>
      </w:r>
    </w:p>
    <w:p w:rsidR="00081F30" w:rsidRPr="00081F30" w:rsidRDefault="00081F30" w:rsidP="00081F30">
      <w:pPr>
        <w:rPr>
          <w:rFonts w:ascii="Arial" w:hAnsi="Arial" w:cs="Arial"/>
        </w:rPr>
      </w:pPr>
      <w:r w:rsidRPr="00081F30">
        <w:rPr>
          <w:rFonts w:ascii="Arial" w:hAnsi="Arial" w:cs="Arial"/>
        </w:rPr>
        <w:t>If  ^ABC = 1, 2, 3 then:</w:t>
      </w:r>
    </w:p>
    <w:p w:rsidR="00081F30" w:rsidRPr="00081F30" w:rsidRDefault="00081F30" w:rsidP="00081F30">
      <w:pPr>
        <w:rPr>
          <w:rFonts w:ascii="Arial" w:hAnsi="Arial" w:cs="Arial"/>
        </w:rPr>
      </w:pPr>
    </w:p>
    <w:p w:rsidR="00081F30" w:rsidRPr="00081F30" w:rsidRDefault="00081F30" w:rsidP="00081F30">
      <w:pPr>
        <w:rPr>
          <w:rFonts w:ascii="Arial" w:hAnsi="Arial" w:cs="Arial"/>
        </w:rPr>
      </w:pPr>
      <w:r w:rsidRPr="00081F30">
        <w:rPr>
          <w:rFonts w:ascii="Arial" w:hAnsi="Arial" w:cs="Arial"/>
        </w:rPr>
        <w:t>SUM.TAG{^ABC} = 1+2+3 = 6</w:t>
      </w:r>
    </w:p>
    <w:p w:rsidR="00081F30" w:rsidRPr="00081F30" w:rsidRDefault="00081F30" w:rsidP="00081F30">
      <w:pPr>
        <w:pBdr>
          <w:bottom w:val="single" w:sz="6" w:space="1" w:color="auto"/>
        </w:pBdr>
        <w:rPr>
          <w:rFonts w:ascii="Arial" w:hAnsi="Arial" w:cs="Arial"/>
        </w:rPr>
      </w:pPr>
    </w:p>
    <w:p w:rsidR="00081F30" w:rsidRDefault="00081F30" w:rsidP="00081F30">
      <w:pPr>
        <w:rPr>
          <w:rFonts w:ascii="Arial" w:hAnsi="Arial" w:cs="Arial"/>
        </w:rPr>
      </w:pPr>
    </w:p>
    <w:p w:rsidR="00081F30" w:rsidRPr="00081F30" w:rsidRDefault="00081F30" w:rsidP="00081F30">
      <w:pPr>
        <w:rPr>
          <w:rFonts w:ascii="Arial" w:hAnsi="Arial" w:cs="Arial"/>
        </w:rPr>
      </w:pPr>
      <w:r w:rsidRPr="00081F30">
        <w:rPr>
          <w:rFonts w:ascii="Arial" w:hAnsi="Arial" w:cs="Arial"/>
        </w:rPr>
        <w:t>^DEF – non-</w:t>
      </w:r>
      <w:proofErr w:type="spellStart"/>
      <w:r w:rsidRPr="00081F30">
        <w:rPr>
          <w:rFonts w:ascii="Arial" w:hAnsi="Arial" w:cs="Arial"/>
        </w:rPr>
        <w:t>multivalue</w:t>
      </w:r>
      <w:proofErr w:type="spellEnd"/>
      <w:r w:rsidRPr="00081F30">
        <w:rPr>
          <w:rFonts w:ascii="Arial" w:hAnsi="Arial" w:cs="Arial"/>
        </w:rPr>
        <w:t xml:space="preserve"> tag coming in on 3 schedule ABs</w:t>
      </w:r>
    </w:p>
    <w:p w:rsidR="00081F30" w:rsidRPr="00081F30" w:rsidRDefault="00081F30" w:rsidP="00081F30">
      <w:pPr>
        <w:rPr>
          <w:rFonts w:ascii="Arial" w:hAnsi="Arial" w:cs="Arial"/>
        </w:rPr>
      </w:pPr>
      <w:r w:rsidRPr="00081F30">
        <w:rPr>
          <w:rFonts w:ascii="Arial" w:hAnsi="Arial" w:cs="Arial"/>
        </w:rPr>
        <w:t>If ^DEF = 10; ^DEF =  20; ^DEF = 30 then:</w:t>
      </w:r>
    </w:p>
    <w:p w:rsidR="00081F30" w:rsidRPr="00081F30" w:rsidRDefault="00081F30" w:rsidP="00081F30">
      <w:pPr>
        <w:rPr>
          <w:rFonts w:ascii="Arial" w:hAnsi="Arial" w:cs="Arial"/>
        </w:rPr>
      </w:pPr>
    </w:p>
    <w:p w:rsidR="00081F30" w:rsidRPr="00081F30" w:rsidRDefault="00081F30" w:rsidP="00081F30">
      <w:pPr>
        <w:rPr>
          <w:rFonts w:ascii="Arial" w:hAnsi="Arial" w:cs="Arial"/>
        </w:rPr>
      </w:pPr>
      <w:r w:rsidRPr="00081F30">
        <w:rPr>
          <w:rFonts w:ascii="Arial" w:hAnsi="Arial" w:cs="Arial"/>
        </w:rPr>
        <w:t>SUM.SCHED{^DEF} = 10+20+30 = 60</w:t>
      </w:r>
    </w:p>
    <w:p w:rsidR="00081F30" w:rsidRPr="00081F30" w:rsidRDefault="00081F30" w:rsidP="00081F30">
      <w:pPr>
        <w:pBdr>
          <w:bottom w:val="single" w:sz="6" w:space="1" w:color="auto"/>
        </w:pBdr>
        <w:rPr>
          <w:rFonts w:ascii="Arial" w:hAnsi="Arial" w:cs="Arial"/>
        </w:rPr>
      </w:pPr>
    </w:p>
    <w:p w:rsidR="00081F30" w:rsidRPr="00081F30" w:rsidRDefault="00081F30" w:rsidP="00081F30">
      <w:pPr>
        <w:rPr>
          <w:rFonts w:ascii="Arial" w:hAnsi="Arial" w:cs="Arial"/>
        </w:rPr>
      </w:pPr>
    </w:p>
    <w:p w:rsidR="00081F30" w:rsidRPr="00081F30" w:rsidRDefault="00081F30" w:rsidP="00081F30">
      <w:pPr>
        <w:rPr>
          <w:rFonts w:ascii="Arial" w:hAnsi="Arial" w:cs="Arial"/>
        </w:rPr>
      </w:pPr>
      <w:r w:rsidRPr="00081F30">
        <w:rPr>
          <w:rFonts w:ascii="Arial" w:hAnsi="Arial" w:cs="Arial"/>
        </w:rPr>
        <w:t xml:space="preserve">^GHI – </w:t>
      </w:r>
      <w:proofErr w:type="spellStart"/>
      <w:r w:rsidRPr="00081F30">
        <w:rPr>
          <w:rFonts w:ascii="Arial" w:hAnsi="Arial" w:cs="Arial"/>
        </w:rPr>
        <w:t>multivalue</w:t>
      </w:r>
      <w:proofErr w:type="spellEnd"/>
      <w:r w:rsidRPr="00081F30">
        <w:rPr>
          <w:rFonts w:ascii="Arial" w:hAnsi="Arial" w:cs="Arial"/>
        </w:rPr>
        <w:t xml:space="preserve"> tag coming in on 3 schedule ABs</w:t>
      </w:r>
    </w:p>
    <w:p w:rsidR="00081F30" w:rsidRPr="00081F30" w:rsidRDefault="00081F30" w:rsidP="00081F30">
      <w:pPr>
        <w:rPr>
          <w:rFonts w:ascii="Arial" w:hAnsi="Arial" w:cs="Arial"/>
        </w:rPr>
      </w:pPr>
      <w:r w:rsidRPr="00081F30">
        <w:rPr>
          <w:rFonts w:ascii="Arial" w:hAnsi="Arial" w:cs="Arial"/>
        </w:rPr>
        <w:t>If ^GHI = 1,2,3; ^GHI = 1,2,3; ^GHI = 1,2,3 then:</w:t>
      </w:r>
    </w:p>
    <w:p w:rsidR="00081F30" w:rsidRPr="00081F30" w:rsidRDefault="00081F30" w:rsidP="00081F30">
      <w:pPr>
        <w:rPr>
          <w:rFonts w:ascii="Arial" w:hAnsi="Arial" w:cs="Arial"/>
        </w:rPr>
      </w:pPr>
    </w:p>
    <w:p w:rsidR="00081F30" w:rsidRPr="00081F30" w:rsidRDefault="00081F30" w:rsidP="00081F30">
      <w:pPr>
        <w:rPr>
          <w:rFonts w:ascii="Arial" w:hAnsi="Arial" w:cs="Arial"/>
        </w:rPr>
      </w:pPr>
      <w:r w:rsidRPr="00081F30">
        <w:rPr>
          <w:rFonts w:ascii="Arial" w:hAnsi="Arial" w:cs="Arial"/>
        </w:rPr>
        <w:t>SUM.SCHED{SUM.TAG{^GHI}} = (1+2+3) + (1+2+3) + (1+2+3) = 18</w:t>
      </w:r>
    </w:p>
    <w:p w:rsidR="00081F30" w:rsidRPr="00081F30" w:rsidRDefault="00081F30" w:rsidP="00081F30">
      <w:pPr>
        <w:rPr>
          <w:rFonts w:ascii="Arial" w:hAnsi="Arial" w:cs="Arial"/>
        </w:rPr>
      </w:pPr>
    </w:p>
    <w:p w:rsidR="00081F30" w:rsidRPr="00081F30" w:rsidRDefault="001724DE" w:rsidP="00081F30">
      <w:pPr>
        <w:rPr>
          <w:rFonts w:ascii="Arial" w:hAnsi="Arial" w:cs="Arial"/>
        </w:rPr>
      </w:pPr>
      <w:r>
        <w:rPr>
          <w:rFonts w:ascii="Arial" w:hAnsi="Arial" w:cs="Arial"/>
          <w:noProof/>
          <w:lang w:val="en-AU"/>
        </w:rPr>
        <w:drawing>
          <wp:inline distT="0" distB="0" distL="0" distR="0">
            <wp:extent cx="180975" cy="180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pic:spPr>
                </pic:pic>
              </a:graphicData>
            </a:graphic>
          </wp:inline>
        </w:drawing>
      </w:r>
      <w:r w:rsidR="009F1D5C">
        <w:rPr>
          <w:rFonts w:ascii="Arial" w:hAnsi="Arial" w:cs="Arial"/>
        </w:rPr>
        <w:t xml:space="preserve"> W</w:t>
      </w:r>
      <w:r w:rsidR="00081F30" w:rsidRPr="00081F30">
        <w:rPr>
          <w:rFonts w:ascii="Arial" w:hAnsi="Arial" w:cs="Arial"/>
        </w:rPr>
        <w:t xml:space="preserve">e cannot use just SUM.SCHED{^GHI} in this situation as ^GHI is </w:t>
      </w:r>
      <w:proofErr w:type="spellStart"/>
      <w:r w:rsidR="00081F30" w:rsidRPr="00081F30">
        <w:rPr>
          <w:rFonts w:ascii="Arial" w:hAnsi="Arial" w:cs="Arial"/>
        </w:rPr>
        <w:t>multivalue</w:t>
      </w:r>
      <w:proofErr w:type="spellEnd"/>
      <w:r w:rsidR="00081F30" w:rsidRPr="00081F30">
        <w:rPr>
          <w:rFonts w:ascii="Arial" w:hAnsi="Arial" w:cs="Arial"/>
        </w:rPr>
        <w:t>.</w:t>
      </w:r>
    </w:p>
    <w:p w:rsidR="00081F30" w:rsidRPr="00081F30" w:rsidRDefault="00081F30" w:rsidP="00081F30">
      <w:pPr>
        <w:rPr>
          <w:rFonts w:ascii="Arial" w:hAnsi="Arial" w:cs="Arial"/>
        </w:rPr>
      </w:pPr>
    </w:p>
    <w:p w:rsidR="00081F30" w:rsidRPr="00081F30" w:rsidRDefault="00081F30" w:rsidP="00081F30">
      <w:pPr>
        <w:rPr>
          <w:rFonts w:ascii="Arial" w:hAnsi="Arial" w:cs="Arial"/>
          <w:b/>
        </w:rPr>
      </w:pPr>
      <w:r w:rsidRPr="00081F30">
        <w:rPr>
          <w:rFonts w:ascii="Arial" w:hAnsi="Arial" w:cs="Arial"/>
          <w:b/>
        </w:rPr>
        <w:t>General Rules:</w:t>
      </w:r>
    </w:p>
    <w:p w:rsidR="00081F30" w:rsidRPr="00081F30" w:rsidRDefault="00081F30" w:rsidP="00081F30">
      <w:pPr>
        <w:numPr>
          <w:ilvl w:val="0"/>
          <w:numId w:val="6"/>
        </w:numPr>
        <w:rPr>
          <w:rFonts w:ascii="Arial" w:hAnsi="Arial" w:cs="Arial"/>
        </w:rPr>
      </w:pPr>
      <w:r w:rsidRPr="00081F30">
        <w:rPr>
          <w:rFonts w:ascii="Arial" w:hAnsi="Arial" w:cs="Arial"/>
        </w:rPr>
        <w:t>Multi-value tag, 1 Form/Schedule – SUM.TAG{^tag}</w:t>
      </w:r>
    </w:p>
    <w:p w:rsidR="00081F30" w:rsidRPr="00081F30" w:rsidRDefault="00081F30" w:rsidP="00081F30">
      <w:pPr>
        <w:numPr>
          <w:ilvl w:val="0"/>
          <w:numId w:val="6"/>
        </w:numPr>
        <w:rPr>
          <w:rFonts w:ascii="Arial" w:hAnsi="Arial" w:cs="Arial"/>
        </w:rPr>
      </w:pPr>
      <w:r w:rsidRPr="00081F30">
        <w:rPr>
          <w:rFonts w:ascii="Arial" w:hAnsi="Arial" w:cs="Arial"/>
        </w:rPr>
        <w:t>Single-value tag, multiple schedules – SUM.SCHED{^tag}</w:t>
      </w:r>
    </w:p>
    <w:p w:rsidR="00081F30" w:rsidRPr="00081F30" w:rsidRDefault="00081F30" w:rsidP="00081F30">
      <w:pPr>
        <w:numPr>
          <w:ilvl w:val="0"/>
          <w:numId w:val="6"/>
        </w:numPr>
        <w:rPr>
          <w:rFonts w:ascii="Arial" w:hAnsi="Arial" w:cs="Arial"/>
        </w:rPr>
      </w:pPr>
      <w:r w:rsidRPr="00081F30">
        <w:rPr>
          <w:rFonts w:ascii="Arial" w:hAnsi="Arial" w:cs="Arial"/>
        </w:rPr>
        <w:t>Multi-value tag, multiple schedules – SUM.SCHED{SUM.TAG{^tag}</w:t>
      </w:r>
    </w:p>
    <w:p w:rsidR="00081F30" w:rsidRPr="00081F30" w:rsidRDefault="00081F30" w:rsidP="00081F30">
      <w:pPr>
        <w:rPr>
          <w:rFonts w:ascii="Arial" w:hAnsi="Arial" w:cs="Arial"/>
        </w:rPr>
      </w:pPr>
    </w:p>
    <w:p w:rsidR="009F1D5C" w:rsidRPr="009F1D5C" w:rsidRDefault="009F1D5C" w:rsidP="009F1D5C">
      <w:pPr>
        <w:pStyle w:val="Heading3"/>
        <w:ind w:left="1199" w:hanging="915"/>
        <w:rPr>
          <w:rFonts w:ascii="Arial" w:hAnsi="Arial" w:cs="Arial"/>
          <w:bCs/>
        </w:rPr>
      </w:pPr>
      <w:bookmarkStart w:id="42" w:name="_Toc369690470"/>
      <w:r w:rsidRPr="009F1D5C">
        <w:rPr>
          <w:rFonts w:ascii="Arial" w:hAnsi="Arial" w:cs="Arial"/>
          <w:bCs/>
        </w:rPr>
        <w:t>1.15.17</w:t>
      </w:r>
      <w:r w:rsidR="00A7344C">
        <w:rPr>
          <w:rFonts w:ascii="Arial" w:hAnsi="Arial" w:cs="Arial"/>
          <w:bCs/>
        </w:rPr>
        <w:tab/>
      </w:r>
      <w:r w:rsidRPr="009F1D5C">
        <w:rPr>
          <w:rFonts w:ascii="Arial" w:hAnsi="Arial" w:cs="Arial"/>
          <w:bCs/>
        </w:rPr>
        <w:t>Dollar Tolerance</w:t>
      </w:r>
      <w:bookmarkEnd w:id="42"/>
    </w:p>
    <w:p w:rsidR="009F1D5C" w:rsidRDefault="009F1D5C" w:rsidP="009F1D5C">
      <w:pPr>
        <w:rPr>
          <w:rFonts w:ascii="Arial" w:hAnsi="Arial" w:cs="Arial"/>
        </w:rPr>
      </w:pPr>
      <w:r>
        <w:rPr>
          <w:rFonts w:ascii="Arial" w:hAnsi="Arial" w:cs="Arial"/>
        </w:rPr>
        <w:t xml:space="preserve">In cases where a field is an integer, but a calculation may </w:t>
      </w:r>
      <w:r w:rsidRPr="00BC194B">
        <w:rPr>
          <w:rFonts w:ascii="Arial" w:hAnsi="Arial" w:cs="Arial"/>
          <w:b/>
        </w:rPr>
        <w:t>not</w:t>
      </w:r>
      <w:r>
        <w:rPr>
          <w:rFonts w:ascii="Arial" w:hAnsi="Arial" w:cs="Arial"/>
        </w:rPr>
        <w:t xml:space="preserve"> result in a whole number a dollar tolerance must be included to pass validation.</w:t>
      </w:r>
    </w:p>
    <w:p w:rsidR="009F1D5C" w:rsidRDefault="009F1D5C" w:rsidP="009F1D5C">
      <w:pPr>
        <w:rPr>
          <w:rFonts w:ascii="Arial" w:hAnsi="Arial" w:cs="Arial"/>
        </w:rPr>
      </w:pPr>
    </w:p>
    <w:p w:rsidR="009F1D5C" w:rsidRPr="00F13729" w:rsidRDefault="009F1D5C" w:rsidP="009F1D5C">
      <w:pPr>
        <w:rPr>
          <w:rFonts w:ascii="Arial" w:hAnsi="Arial" w:cs="Arial"/>
        </w:rPr>
      </w:pPr>
      <w:r>
        <w:rPr>
          <w:rFonts w:ascii="Arial" w:hAnsi="Arial" w:cs="Arial"/>
        </w:rPr>
        <w:lastRenderedPageBreak/>
        <w:t xml:space="preserve">In more recent times these tolerances have been specified in edit tests, however some older edits may not openly described this </w:t>
      </w:r>
      <w:proofErr w:type="spellStart"/>
      <w:r>
        <w:rPr>
          <w:rFonts w:ascii="Arial" w:hAnsi="Arial" w:cs="Arial"/>
        </w:rPr>
        <w:t>tolerenace</w:t>
      </w:r>
      <w:proofErr w:type="spellEnd"/>
      <w:r>
        <w:rPr>
          <w:rFonts w:ascii="Arial" w:hAnsi="Arial" w:cs="Arial"/>
        </w:rPr>
        <w:t xml:space="preserve">; in these cases it should be inferred that a + 1 or -1 tolerance is in place </w:t>
      </w:r>
    </w:p>
    <w:p w:rsidR="00081F30" w:rsidRDefault="00081F30">
      <w:pPr>
        <w:rPr>
          <w:rFonts w:ascii="Arial" w:hAnsi="Arial" w:cs="Arial"/>
        </w:rPr>
      </w:pPr>
    </w:p>
    <w:p w:rsidR="00420D02" w:rsidRPr="000A4E08" w:rsidRDefault="00420D02" w:rsidP="00420D02">
      <w:pPr>
        <w:pStyle w:val="Heading3"/>
        <w:ind w:left="1199" w:hanging="915"/>
        <w:rPr>
          <w:rFonts w:ascii="Arial" w:hAnsi="Arial" w:cs="Arial"/>
          <w:bCs/>
        </w:rPr>
      </w:pPr>
      <w:bookmarkStart w:id="43" w:name="_Toc369690471"/>
      <w:r>
        <w:rPr>
          <w:rFonts w:ascii="Arial" w:hAnsi="Arial" w:cs="Arial"/>
          <w:bCs/>
        </w:rPr>
        <w:t>1.15.18</w:t>
      </w:r>
      <w:r>
        <w:rPr>
          <w:rFonts w:ascii="Arial" w:hAnsi="Arial" w:cs="Arial"/>
          <w:bCs/>
        </w:rPr>
        <w:tab/>
        <w:t>Cyclical edits contain</w:t>
      </w:r>
      <w:r w:rsidRPr="000A4E08">
        <w:rPr>
          <w:rFonts w:ascii="Arial" w:hAnsi="Arial" w:cs="Arial"/>
          <w:bCs/>
        </w:rPr>
        <w:t>ing “Year of return - ^ABB”</w:t>
      </w:r>
      <w:bookmarkEnd w:id="43"/>
    </w:p>
    <w:p w:rsidR="00420D02" w:rsidRPr="0084127B" w:rsidRDefault="00420D02" w:rsidP="00420D02">
      <w:pPr>
        <w:rPr>
          <w:rFonts w:ascii="Arial" w:hAnsi="Arial" w:cs="Arial"/>
        </w:rPr>
      </w:pPr>
      <w:r>
        <w:rPr>
          <w:rFonts w:ascii="Arial" w:hAnsi="Arial" w:cs="Arial"/>
        </w:rPr>
        <w:t xml:space="preserve">From 2010 onwards, all of the “cyclical” type edits referencing a year will be rewritten to remove excess changes needed to the system. </w:t>
      </w:r>
      <w:r w:rsidRPr="0084127B">
        <w:rPr>
          <w:rFonts w:ascii="Arial" w:hAnsi="Arial" w:cs="Arial"/>
        </w:rPr>
        <w:t>Rather than referencing</w:t>
      </w:r>
      <w:r>
        <w:rPr>
          <w:rFonts w:ascii="Arial" w:hAnsi="Arial" w:cs="Arial"/>
        </w:rPr>
        <w:t xml:space="preserve"> the actual</w:t>
      </w:r>
      <w:r w:rsidRPr="0084127B">
        <w:rPr>
          <w:rFonts w:ascii="Arial" w:hAnsi="Arial" w:cs="Arial"/>
        </w:rPr>
        <w:t xml:space="preserve"> a year in an edit</w:t>
      </w:r>
      <w:r>
        <w:rPr>
          <w:rFonts w:ascii="Arial" w:hAnsi="Arial" w:cs="Arial"/>
        </w:rPr>
        <w:t>, for instance 2006</w:t>
      </w:r>
      <w:r w:rsidRPr="0084127B">
        <w:rPr>
          <w:rFonts w:ascii="Arial" w:hAnsi="Arial" w:cs="Arial"/>
        </w:rPr>
        <w:t>, and then having to update it every year, ^ABB (year of return)</w:t>
      </w:r>
      <w:r>
        <w:rPr>
          <w:rFonts w:ascii="Arial" w:hAnsi="Arial" w:cs="Arial"/>
        </w:rPr>
        <w:t xml:space="preserve"> </w:t>
      </w:r>
      <w:r w:rsidRPr="0084127B">
        <w:rPr>
          <w:rFonts w:ascii="Arial" w:hAnsi="Arial" w:cs="Arial"/>
        </w:rPr>
        <w:t>will be used in the edit test</w:t>
      </w:r>
      <w:r>
        <w:rPr>
          <w:rFonts w:ascii="Arial" w:hAnsi="Arial" w:cs="Arial"/>
        </w:rPr>
        <w:t xml:space="preserve"> where it is in the list of tags for that form</w:t>
      </w:r>
      <w:r w:rsidRPr="0084127B">
        <w:rPr>
          <w:rFonts w:ascii="Arial" w:hAnsi="Arial" w:cs="Arial"/>
        </w:rPr>
        <w:t>.</w:t>
      </w:r>
    </w:p>
    <w:p w:rsidR="00420D02" w:rsidRPr="0084127B" w:rsidRDefault="00420D02" w:rsidP="00420D02">
      <w:pPr>
        <w:rPr>
          <w:rFonts w:ascii="Arial" w:hAnsi="Arial" w:cs="Arial"/>
        </w:rPr>
      </w:pPr>
    </w:p>
    <w:p w:rsidR="00420D02" w:rsidRDefault="00420D02" w:rsidP="00420D02">
      <w:pPr>
        <w:rPr>
          <w:rFonts w:ascii="Arial" w:hAnsi="Arial" w:cs="Arial"/>
        </w:rPr>
      </w:pPr>
      <w:r w:rsidRPr="0084127B">
        <w:rPr>
          <w:rFonts w:ascii="Arial" w:hAnsi="Arial" w:cs="Arial"/>
        </w:rPr>
        <w:t>Writing edits in this format mean</w:t>
      </w:r>
      <w:r>
        <w:rPr>
          <w:rFonts w:ascii="Arial" w:hAnsi="Arial" w:cs="Arial"/>
        </w:rPr>
        <w:t>s</w:t>
      </w:r>
      <w:r w:rsidRPr="0084127B">
        <w:rPr>
          <w:rFonts w:ascii="Arial" w:hAnsi="Arial" w:cs="Arial"/>
        </w:rPr>
        <w:t xml:space="preserve"> the edit test no longer require</w:t>
      </w:r>
      <w:r>
        <w:rPr>
          <w:rFonts w:ascii="Arial" w:hAnsi="Arial" w:cs="Arial"/>
        </w:rPr>
        <w:t>s</w:t>
      </w:r>
      <w:r w:rsidRPr="0084127B">
        <w:rPr>
          <w:rFonts w:ascii="Arial" w:hAnsi="Arial" w:cs="Arial"/>
        </w:rPr>
        <w:t xml:space="preserve"> updating each year.</w:t>
      </w:r>
    </w:p>
    <w:p w:rsidR="00420D02" w:rsidRDefault="00420D02" w:rsidP="00420D02">
      <w:pPr>
        <w:rPr>
          <w:rFonts w:ascii="Arial" w:hAnsi="Arial" w:cs="Arial"/>
        </w:rPr>
      </w:pPr>
    </w:p>
    <w:p w:rsidR="00420D02" w:rsidRDefault="00420D02" w:rsidP="00420D02">
      <w:pPr>
        <w:rPr>
          <w:rFonts w:ascii="Arial" w:hAnsi="Arial" w:cs="Arial"/>
        </w:rPr>
      </w:pPr>
      <w:r>
        <w:rPr>
          <w:rFonts w:ascii="Arial" w:hAnsi="Arial" w:cs="Arial"/>
        </w:rPr>
        <w:t>The date reference is written in the following ways</w:t>
      </w:r>
      <w:r w:rsidR="00A7344C">
        <w:rPr>
          <w:rFonts w:ascii="Arial" w:hAnsi="Arial" w:cs="Arial"/>
        </w:rPr>
        <w:t>:</w:t>
      </w:r>
    </w:p>
    <w:p w:rsidR="00420D02" w:rsidRDefault="00420D02" w:rsidP="00420D02">
      <w:pPr>
        <w:rPr>
          <w:rFonts w:ascii="Arial" w:hAnsi="Arial" w:cs="Arial"/>
        </w:rPr>
      </w:pPr>
    </w:p>
    <w:p w:rsidR="00420D02" w:rsidRDefault="00420D02" w:rsidP="00420D02">
      <w:pPr>
        <w:numPr>
          <w:ilvl w:val="0"/>
          <w:numId w:val="9"/>
        </w:numPr>
        <w:rPr>
          <w:rFonts w:ascii="Arial" w:hAnsi="Arial" w:cs="Arial"/>
        </w:rPr>
      </w:pPr>
      <w:r>
        <w:rPr>
          <w:rFonts w:ascii="Arial" w:hAnsi="Arial" w:cs="Arial"/>
        </w:rPr>
        <w:t>Where the year is the same as the year of the return, DDMM:(^ABB). For a 2010 return, 30 June 2010 would be 3006:(^ABB).</w:t>
      </w:r>
    </w:p>
    <w:p w:rsidR="00420D02" w:rsidRDefault="00420D02" w:rsidP="00420D02">
      <w:pPr>
        <w:numPr>
          <w:ilvl w:val="0"/>
          <w:numId w:val="9"/>
        </w:numPr>
        <w:rPr>
          <w:rFonts w:ascii="Arial" w:hAnsi="Arial" w:cs="Arial"/>
        </w:rPr>
      </w:pPr>
      <w:r>
        <w:rPr>
          <w:rFonts w:ascii="Arial" w:hAnsi="Arial" w:cs="Arial"/>
        </w:rPr>
        <w:t>Where the year is different to the year of the return, DDMM:(^ABB-NN). For a 2010 return, 1 February 1995 would be 0102:(^ABB-15).</w:t>
      </w:r>
    </w:p>
    <w:p w:rsidR="00420D02" w:rsidRDefault="00420D02" w:rsidP="00420D02">
      <w:pPr>
        <w:rPr>
          <w:rFonts w:ascii="Arial" w:hAnsi="Arial" w:cs="Arial"/>
        </w:rPr>
      </w:pPr>
    </w:p>
    <w:p w:rsidR="00420D02" w:rsidRDefault="00420D02" w:rsidP="00420D02">
      <w:pPr>
        <w:rPr>
          <w:rFonts w:ascii="Arial" w:hAnsi="Arial" w:cs="Arial"/>
        </w:rPr>
      </w:pPr>
      <w:r>
        <w:rPr>
          <w:rFonts w:ascii="Arial" w:hAnsi="Arial" w:cs="Arial"/>
        </w:rPr>
        <w:t xml:space="preserve">The “ </w:t>
      </w:r>
      <w:r w:rsidRPr="0051767D">
        <w:rPr>
          <w:rFonts w:ascii="Arial" w:hAnsi="Arial" w:cs="Arial"/>
          <w:b/>
        </w:rPr>
        <w:t>:</w:t>
      </w:r>
      <w:r>
        <w:rPr>
          <w:rFonts w:ascii="Arial" w:hAnsi="Arial" w:cs="Arial"/>
        </w:rPr>
        <w:t xml:space="preserve"> ” in the edit test is a format inclusion to succinctly separate the DDMM with the YYYY section of the date.</w:t>
      </w:r>
    </w:p>
    <w:p w:rsidR="00420D02" w:rsidRPr="0084127B" w:rsidRDefault="00420D02" w:rsidP="00420D02">
      <w:pPr>
        <w:rPr>
          <w:rFonts w:ascii="Arial" w:hAnsi="Arial" w:cs="Arial"/>
        </w:rPr>
      </w:pPr>
    </w:p>
    <w:p w:rsidR="00420D02" w:rsidRPr="0084127B" w:rsidRDefault="00420D02" w:rsidP="00420D02">
      <w:pPr>
        <w:rPr>
          <w:rFonts w:ascii="Arial" w:hAnsi="Arial" w:cs="Arial"/>
          <w:b/>
        </w:rPr>
      </w:pPr>
      <w:bookmarkStart w:id="44" w:name="_Toc235346189"/>
      <w:r w:rsidRPr="0084127B">
        <w:rPr>
          <w:rFonts w:ascii="Arial" w:hAnsi="Arial" w:cs="Arial"/>
          <w:b/>
        </w:rPr>
        <w:t>Example 1</w:t>
      </w:r>
      <w:bookmarkEnd w:id="44"/>
    </w:p>
    <w:p w:rsidR="00420D02" w:rsidRPr="00807335" w:rsidRDefault="00420D02" w:rsidP="00420D02">
      <w:pPr>
        <w:rPr>
          <w:rFonts w:ascii="Arial" w:hAnsi="Arial" w:cs="Arial"/>
        </w:rPr>
      </w:pPr>
      <w:bookmarkStart w:id="45" w:name="_Toc235346190"/>
      <w:r w:rsidRPr="0084127B">
        <w:rPr>
          <w:rFonts w:ascii="Arial" w:hAnsi="Arial" w:cs="Arial"/>
          <w:b/>
        </w:rPr>
        <w:t>V154</w:t>
      </w:r>
      <w:bookmarkEnd w:id="45"/>
      <w:r>
        <w:rPr>
          <w:rFonts w:ascii="Arial" w:hAnsi="Arial" w:cs="Arial"/>
          <w:b/>
        </w:rPr>
        <w:t xml:space="preserve"> </w:t>
      </w:r>
      <w:r>
        <w:rPr>
          <w:rFonts w:ascii="Arial" w:hAnsi="Arial" w:cs="Arial"/>
        </w:rPr>
        <w:t>(</w:t>
      </w:r>
      <w:r w:rsidRPr="00807335">
        <w:rPr>
          <w:rFonts w:ascii="Arial" w:hAnsi="Arial" w:cs="Arial"/>
        </w:rPr>
        <w:t>with reference to the 2009 year)</w:t>
      </w:r>
    </w:p>
    <w:p w:rsidR="00420D02" w:rsidRDefault="00420D02" w:rsidP="00420D02">
      <w:pPr>
        <w:pStyle w:val="Maintext"/>
      </w:pPr>
    </w:p>
    <w:p w:rsidR="00420D02" w:rsidRPr="00BC5E45" w:rsidRDefault="00420D02" w:rsidP="00420D02">
      <w:pPr>
        <w:pStyle w:val="Maintext"/>
      </w:pPr>
      <w:r w:rsidRPr="00BC5E45">
        <w:t>From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94"/>
      </w:tblGrid>
      <w:tr w:rsidR="00420D02" w:rsidRPr="00BC5E45" w:rsidTr="00E02A18">
        <w:tc>
          <w:tcPr>
            <w:tcW w:w="828" w:type="dxa"/>
            <w:shd w:val="clear" w:color="auto" w:fill="auto"/>
          </w:tcPr>
          <w:p w:rsidR="00420D02" w:rsidRPr="00BC5E45" w:rsidRDefault="00420D02" w:rsidP="003C4384">
            <w:pPr>
              <w:pStyle w:val="Maintext"/>
            </w:pPr>
            <w:r w:rsidRPr="00BC5E45">
              <w:t>Test</w:t>
            </w:r>
          </w:p>
        </w:tc>
        <w:tc>
          <w:tcPr>
            <w:tcW w:w="7694" w:type="dxa"/>
            <w:shd w:val="clear" w:color="auto" w:fill="auto"/>
          </w:tcPr>
          <w:p w:rsidR="00420D02" w:rsidRPr="001577F4" w:rsidRDefault="00420D02" w:rsidP="003C4384">
            <w:pPr>
              <w:pStyle w:val="Maintext"/>
            </w:pPr>
            <w:r w:rsidRPr="001577F4">
              <w:t xml:space="preserve">^ABQ &lt; </w:t>
            </w:r>
            <w:r w:rsidRPr="00E02A18">
              <w:rPr>
                <w:b/>
              </w:rPr>
              <w:t>01061933</w:t>
            </w:r>
            <w:r w:rsidRPr="001577F4">
              <w:t xml:space="preserve"> and </w:t>
            </w:r>
            <w:proofErr w:type="spellStart"/>
            <w:r w:rsidRPr="001577F4">
              <w:t>Sum.Tag</w:t>
            </w:r>
            <w:proofErr w:type="spellEnd"/>
            <w:r w:rsidRPr="001577F4">
              <w:t>{^AMP} &gt; 0</w:t>
            </w:r>
          </w:p>
        </w:tc>
      </w:tr>
      <w:tr w:rsidR="00420D02" w:rsidRPr="00BC5E45" w:rsidTr="00E02A18">
        <w:tc>
          <w:tcPr>
            <w:tcW w:w="828" w:type="dxa"/>
            <w:shd w:val="clear" w:color="auto" w:fill="auto"/>
          </w:tcPr>
          <w:p w:rsidR="00420D02" w:rsidRPr="00BC5E45" w:rsidRDefault="00420D02" w:rsidP="003C4384">
            <w:pPr>
              <w:pStyle w:val="Maintext"/>
            </w:pPr>
            <w:r w:rsidRPr="00BC5E45">
              <w:t>Mess</w:t>
            </w:r>
          </w:p>
        </w:tc>
        <w:tc>
          <w:tcPr>
            <w:tcW w:w="7694" w:type="dxa"/>
            <w:shd w:val="clear" w:color="auto" w:fill="auto"/>
          </w:tcPr>
          <w:p w:rsidR="00420D02" w:rsidRPr="001577F4" w:rsidRDefault="00420D02" w:rsidP="003C4384">
            <w:pPr>
              <w:pStyle w:val="Maintext"/>
            </w:pPr>
            <w:r w:rsidRPr="001577F4">
              <w:t>The taxpayer has passed the eligible age where they can claim a deduction at D12</w:t>
            </w:r>
          </w:p>
        </w:tc>
      </w:tr>
      <w:tr w:rsidR="00420D02" w:rsidRPr="00BC5E45" w:rsidTr="00E02A18">
        <w:tc>
          <w:tcPr>
            <w:tcW w:w="828" w:type="dxa"/>
            <w:shd w:val="clear" w:color="auto" w:fill="auto"/>
          </w:tcPr>
          <w:p w:rsidR="00420D02" w:rsidRPr="00BC5E45" w:rsidRDefault="00420D02" w:rsidP="003C4384">
            <w:pPr>
              <w:pStyle w:val="Maintext"/>
            </w:pPr>
            <w:proofErr w:type="spellStart"/>
            <w:r w:rsidRPr="00BC5E45">
              <w:t>Expl</w:t>
            </w:r>
            <w:proofErr w:type="spellEnd"/>
          </w:p>
        </w:tc>
        <w:tc>
          <w:tcPr>
            <w:tcW w:w="7694" w:type="dxa"/>
            <w:shd w:val="clear" w:color="auto" w:fill="auto"/>
          </w:tcPr>
          <w:p w:rsidR="00420D02" w:rsidRPr="001577F4" w:rsidRDefault="00420D02" w:rsidP="003C4384">
            <w:pPr>
              <w:pStyle w:val="Maintext"/>
            </w:pPr>
            <w:r w:rsidRPr="001577F4">
              <w:t>When the taxpayer is over the age of 76, they are not entitled to a deduction for Personal superannuation contributions (Item D12 Label H).</w:t>
            </w:r>
          </w:p>
        </w:tc>
      </w:tr>
    </w:tbl>
    <w:p w:rsidR="00420D02" w:rsidRPr="00BC5E45" w:rsidRDefault="00420D02" w:rsidP="00420D02">
      <w:pPr>
        <w:pStyle w:val="Maintext"/>
      </w:pPr>
    </w:p>
    <w:p w:rsidR="00420D02" w:rsidRPr="00BC5E45" w:rsidRDefault="00420D02" w:rsidP="00420D02">
      <w:pPr>
        <w:pStyle w:val="Maintext"/>
      </w:pPr>
      <w:r w:rsidRPr="00BC5E45">
        <w:t>To</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94"/>
      </w:tblGrid>
      <w:tr w:rsidR="00420D02" w:rsidRPr="00BC5E45" w:rsidTr="00E02A18">
        <w:tc>
          <w:tcPr>
            <w:tcW w:w="828" w:type="dxa"/>
            <w:shd w:val="clear" w:color="auto" w:fill="auto"/>
          </w:tcPr>
          <w:p w:rsidR="00420D02" w:rsidRPr="00BC5E45" w:rsidRDefault="00420D02" w:rsidP="003C4384">
            <w:pPr>
              <w:pStyle w:val="Maintext"/>
            </w:pPr>
            <w:r w:rsidRPr="00BC5E45">
              <w:t>Test</w:t>
            </w:r>
          </w:p>
        </w:tc>
        <w:tc>
          <w:tcPr>
            <w:tcW w:w="7694" w:type="dxa"/>
            <w:shd w:val="clear" w:color="auto" w:fill="auto"/>
          </w:tcPr>
          <w:p w:rsidR="00420D02" w:rsidRPr="001577F4" w:rsidRDefault="00420D02" w:rsidP="003C4384">
            <w:pPr>
              <w:pStyle w:val="Maintext"/>
            </w:pPr>
            <w:r w:rsidRPr="001577F4">
              <w:t xml:space="preserve">^ABQ &lt; </w:t>
            </w:r>
            <w:r w:rsidRPr="00E02A18">
              <w:rPr>
                <w:b/>
              </w:rPr>
              <w:t>(‘0106’:(^ABB-76))</w:t>
            </w:r>
            <w:r w:rsidRPr="001577F4">
              <w:t xml:space="preserve"> and </w:t>
            </w:r>
            <w:proofErr w:type="spellStart"/>
            <w:r w:rsidRPr="001577F4">
              <w:t>Sum.Tag</w:t>
            </w:r>
            <w:proofErr w:type="spellEnd"/>
            <w:r w:rsidRPr="001577F4">
              <w:t>{^AMP} &gt; 0</w:t>
            </w:r>
          </w:p>
        </w:tc>
      </w:tr>
      <w:tr w:rsidR="00420D02" w:rsidRPr="00BC5E45" w:rsidTr="00E02A18">
        <w:tc>
          <w:tcPr>
            <w:tcW w:w="828" w:type="dxa"/>
            <w:shd w:val="clear" w:color="auto" w:fill="auto"/>
          </w:tcPr>
          <w:p w:rsidR="00420D02" w:rsidRPr="00BC5E45" w:rsidRDefault="00420D02" w:rsidP="003C4384">
            <w:pPr>
              <w:pStyle w:val="Maintext"/>
            </w:pPr>
            <w:r w:rsidRPr="00BC5E45">
              <w:t>Mess</w:t>
            </w:r>
          </w:p>
        </w:tc>
        <w:tc>
          <w:tcPr>
            <w:tcW w:w="7694" w:type="dxa"/>
            <w:shd w:val="clear" w:color="auto" w:fill="auto"/>
          </w:tcPr>
          <w:p w:rsidR="00420D02" w:rsidRPr="001577F4" w:rsidRDefault="00420D02" w:rsidP="003C4384">
            <w:pPr>
              <w:pStyle w:val="Maintext"/>
            </w:pPr>
            <w:r w:rsidRPr="001577F4">
              <w:t>The taxpayer has passed the eligible age where they can claim a deduction at D12</w:t>
            </w:r>
          </w:p>
        </w:tc>
      </w:tr>
      <w:tr w:rsidR="00420D02" w:rsidRPr="00BC5E45" w:rsidTr="00E02A18">
        <w:tc>
          <w:tcPr>
            <w:tcW w:w="828" w:type="dxa"/>
            <w:shd w:val="clear" w:color="auto" w:fill="auto"/>
          </w:tcPr>
          <w:p w:rsidR="00420D02" w:rsidRPr="00BC5E45" w:rsidRDefault="00420D02" w:rsidP="003C4384">
            <w:pPr>
              <w:pStyle w:val="Maintext"/>
            </w:pPr>
            <w:proofErr w:type="spellStart"/>
            <w:r w:rsidRPr="00BC5E45">
              <w:t>Expl</w:t>
            </w:r>
            <w:proofErr w:type="spellEnd"/>
          </w:p>
        </w:tc>
        <w:tc>
          <w:tcPr>
            <w:tcW w:w="7694" w:type="dxa"/>
            <w:shd w:val="clear" w:color="auto" w:fill="auto"/>
          </w:tcPr>
          <w:p w:rsidR="00420D02" w:rsidRPr="001577F4" w:rsidRDefault="00420D02" w:rsidP="003C4384">
            <w:pPr>
              <w:pStyle w:val="Maintext"/>
            </w:pPr>
            <w:r w:rsidRPr="001577F4">
              <w:t>When the taxpayer is over the age of 76, they are not entitled to a deduction for Personal superannuation contributions (Item D12 Label H).</w:t>
            </w:r>
          </w:p>
        </w:tc>
      </w:tr>
    </w:tbl>
    <w:p w:rsidR="00420D02" w:rsidRDefault="00420D02" w:rsidP="00420D02">
      <w:pPr>
        <w:rPr>
          <w:rFonts w:ascii="Arial" w:hAnsi="Arial" w:cs="Arial"/>
          <w:b/>
        </w:rPr>
      </w:pPr>
      <w:bookmarkStart w:id="46" w:name="_Toc235346191"/>
    </w:p>
    <w:p w:rsidR="00420D02" w:rsidRPr="0084127B" w:rsidRDefault="00420D02" w:rsidP="00420D02">
      <w:pPr>
        <w:rPr>
          <w:rFonts w:ascii="Arial" w:hAnsi="Arial" w:cs="Arial"/>
          <w:b/>
        </w:rPr>
      </w:pPr>
      <w:r w:rsidRPr="0084127B">
        <w:rPr>
          <w:rFonts w:ascii="Arial" w:hAnsi="Arial" w:cs="Arial"/>
          <w:b/>
        </w:rPr>
        <w:t>Example 2</w:t>
      </w:r>
      <w:bookmarkEnd w:id="46"/>
    </w:p>
    <w:p w:rsidR="00420D02" w:rsidRPr="0084127B" w:rsidRDefault="00420D02" w:rsidP="00420D02">
      <w:pPr>
        <w:rPr>
          <w:rFonts w:ascii="Arial" w:hAnsi="Arial" w:cs="Arial"/>
          <w:b/>
        </w:rPr>
      </w:pPr>
      <w:bookmarkStart w:id="47" w:name="_Toc235346192"/>
      <w:r w:rsidRPr="0084127B">
        <w:rPr>
          <w:rFonts w:ascii="Arial" w:hAnsi="Arial" w:cs="Arial"/>
          <w:b/>
        </w:rPr>
        <w:t>V1542</w:t>
      </w:r>
      <w:bookmarkEnd w:id="47"/>
      <w:r>
        <w:rPr>
          <w:rFonts w:ascii="Arial" w:hAnsi="Arial" w:cs="Arial"/>
          <w:b/>
        </w:rPr>
        <w:t xml:space="preserve"> </w:t>
      </w:r>
      <w:r w:rsidRPr="00807335">
        <w:rPr>
          <w:rFonts w:ascii="Arial" w:hAnsi="Arial" w:cs="Arial"/>
        </w:rPr>
        <w:t>(with reference to the 2009 year)</w:t>
      </w:r>
    </w:p>
    <w:p w:rsidR="00420D02" w:rsidRDefault="00420D02" w:rsidP="00420D02">
      <w:pPr>
        <w:pStyle w:val="Maintext"/>
      </w:pPr>
    </w:p>
    <w:p w:rsidR="00420D02" w:rsidRPr="00BC5E45" w:rsidRDefault="00420D02" w:rsidP="00420D02">
      <w:pPr>
        <w:pStyle w:val="Maintext"/>
      </w:pPr>
      <w:r w:rsidRPr="00BC5E45">
        <w:t>From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94"/>
      </w:tblGrid>
      <w:tr w:rsidR="00420D02" w:rsidRPr="00BC5E45" w:rsidTr="00E02A18">
        <w:tc>
          <w:tcPr>
            <w:tcW w:w="828" w:type="dxa"/>
            <w:shd w:val="clear" w:color="auto" w:fill="auto"/>
          </w:tcPr>
          <w:p w:rsidR="00420D02" w:rsidRPr="00BC5E45" w:rsidRDefault="00420D02" w:rsidP="003C4384">
            <w:pPr>
              <w:pStyle w:val="Maintext"/>
            </w:pPr>
            <w:r w:rsidRPr="00BC5E45">
              <w:t>Test</w:t>
            </w:r>
          </w:p>
        </w:tc>
        <w:tc>
          <w:tcPr>
            <w:tcW w:w="7694" w:type="dxa"/>
            <w:shd w:val="clear" w:color="auto" w:fill="auto"/>
          </w:tcPr>
          <w:p w:rsidR="00420D02" w:rsidRPr="00E02A18" w:rsidRDefault="00420D02" w:rsidP="003C4384">
            <w:pPr>
              <w:pStyle w:val="Maintext"/>
              <w:rPr>
                <w:szCs w:val="20"/>
              </w:rPr>
            </w:pPr>
            <w:r w:rsidRPr="00714F06">
              <w:t xml:space="preserve">^ARA = </w:t>
            </w:r>
            <w:r w:rsidRPr="00E02A18">
              <w:rPr>
                <w:b/>
              </w:rPr>
              <w:t>01072008</w:t>
            </w:r>
            <w:r w:rsidRPr="00714F06">
              <w:t xml:space="preserve"> and ^ARB = </w:t>
            </w:r>
            <w:r w:rsidRPr="00E02A18">
              <w:rPr>
                <w:b/>
              </w:rPr>
              <w:t>30062009</w:t>
            </w:r>
          </w:p>
        </w:tc>
      </w:tr>
      <w:tr w:rsidR="00420D02" w:rsidRPr="00BC5E45" w:rsidTr="00E02A18">
        <w:tc>
          <w:tcPr>
            <w:tcW w:w="828" w:type="dxa"/>
            <w:shd w:val="clear" w:color="auto" w:fill="auto"/>
          </w:tcPr>
          <w:p w:rsidR="00420D02" w:rsidRPr="00BC5E45" w:rsidRDefault="00420D02" w:rsidP="003C4384">
            <w:pPr>
              <w:pStyle w:val="Maintext"/>
            </w:pPr>
            <w:r w:rsidRPr="00BC5E45">
              <w:t>Mess</w:t>
            </w:r>
          </w:p>
        </w:tc>
        <w:tc>
          <w:tcPr>
            <w:tcW w:w="7694" w:type="dxa"/>
            <w:shd w:val="clear" w:color="auto" w:fill="auto"/>
          </w:tcPr>
          <w:p w:rsidR="00420D02" w:rsidRPr="00E02A18" w:rsidRDefault="00420D02" w:rsidP="003C4384">
            <w:pPr>
              <w:pStyle w:val="Maintext"/>
              <w:rPr>
                <w:szCs w:val="20"/>
              </w:rPr>
            </w:pPr>
            <w:r w:rsidRPr="00714F06">
              <w:t>Dates do not indicate a substituted accounting period</w:t>
            </w:r>
          </w:p>
        </w:tc>
      </w:tr>
      <w:tr w:rsidR="00420D02" w:rsidRPr="00BC5E45" w:rsidTr="00E02A18">
        <w:tc>
          <w:tcPr>
            <w:tcW w:w="828" w:type="dxa"/>
            <w:shd w:val="clear" w:color="auto" w:fill="auto"/>
          </w:tcPr>
          <w:p w:rsidR="00420D02" w:rsidRPr="00BC5E45" w:rsidRDefault="00420D02" w:rsidP="003C4384">
            <w:pPr>
              <w:pStyle w:val="Maintext"/>
            </w:pPr>
            <w:proofErr w:type="spellStart"/>
            <w:r w:rsidRPr="00BC5E45">
              <w:t>Expl</w:t>
            </w:r>
            <w:proofErr w:type="spellEnd"/>
          </w:p>
        </w:tc>
        <w:tc>
          <w:tcPr>
            <w:tcW w:w="7694" w:type="dxa"/>
            <w:shd w:val="clear" w:color="auto" w:fill="auto"/>
          </w:tcPr>
          <w:p w:rsidR="00420D02" w:rsidRPr="00E02A18" w:rsidRDefault="00420D02" w:rsidP="003C4384">
            <w:pPr>
              <w:pStyle w:val="Maintext"/>
              <w:rPr>
                <w:szCs w:val="20"/>
              </w:rPr>
            </w:pPr>
            <w:r w:rsidRPr="00714F06">
              <w:t>The substituted accounting period must be different to the usual financial year accounting period</w:t>
            </w:r>
          </w:p>
        </w:tc>
      </w:tr>
    </w:tbl>
    <w:p w:rsidR="00420D02" w:rsidRPr="00BC5E45" w:rsidRDefault="00420D02" w:rsidP="00420D02">
      <w:pPr>
        <w:pStyle w:val="Maintext"/>
      </w:pPr>
    </w:p>
    <w:p w:rsidR="00420D02" w:rsidRPr="00BC5E45" w:rsidRDefault="00420D02" w:rsidP="00420D02">
      <w:pPr>
        <w:pStyle w:val="Maintext"/>
      </w:pPr>
      <w:r w:rsidRPr="00BC5E45">
        <w:lastRenderedPageBreak/>
        <w:t>To</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94"/>
      </w:tblGrid>
      <w:tr w:rsidR="00420D02" w:rsidRPr="00BC5E45" w:rsidTr="00E02A18">
        <w:tc>
          <w:tcPr>
            <w:tcW w:w="828" w:type="dxa"/>
            <w:shd w:val="clear" w:color="auto" w:fill="auto"/>
          </w:tcPr>
          <w:p w:rsidR="00420D02" w:rsidRPr="00BC5E45" w:rsidRDefault="00420D02" w:rsidP="003C4384">
            <w:pPr>
              <w:pStyle w:val="Maintext"/>
            </w:pPr>
            <w:r w:rsidRPr="00BC5E45">
              <w:t>Test</w:t>
            </w:r>
          </w:p>
        </w:tc>
        <w:tc>
          <w:tcPr>
            <w:tcW w:w="7694" w:type="dxa"/>
            <w:shd w:val="clear" w:color="auto" w:fill="auto"/>
          </w:tcPr>
          <w:p w:rsidR="00420D02" w:rsidRPr="00E02A18" w:rsidRDefault="00420D02" w:rsidP="003C4384">
            <w:pPr>
              <w:pStyle w:val="Maintext"/>
              <w:rPr>
                <w:szCs w:val="20"/>
              </w:rPr>
            </w:pPr>
            <w:r w:rsidRPr="00714F06">
              <w:t xml:space="preserve">^ARA = </w:t>
            </w:r>
            <w:r w:rsidRPr="00E02A18">
              <w:rPr>
                <w:b/>
              </w:rPr>
              <w:t>(‘0107’:(^ABB-1))</w:t>
            </w:r>
            <w:r w:rsidRPr="00714F06">
              <w:t xml:space="preserve"> and ^ARB = </w:t>
            </w:r>
            <w:r w:rsidRPr="00E02A18">
              <w:rPr>
                <w:b/>
              </w:rPr>
              <w:t>(‘3006’:(^ABB))</w:t>
            </w:r>
          </w:p>
        </w:tc>
      </w:tr>
      <w:tr w:rsidR="00420D02" w:rsidRPr="00BC5E45" w:rsidTr="00E02A18">
        <w:tc>
          <w:tcPr>
            <w:tcW w:w="828" w:type="dxa"/>
            <w:shd w:val="clear" w:color="auto" w:fill="auto"/>
          </w:tcPr>
          <w:p w:rsidR="00420D02" w:rsidRPr="00BC5E45" w:rsidRDefault="00420D02" w:rsidP="003C4384">
            <w:pPr>
              <w:pStyle w:val="Maintext"/>
            </w:pPr>
            <w:r w:rsidRPr="00BC5E45">
              <w:t>Mess</w:t>
            </w:r>
          </w:p>
        </w:tc>
        <w:tc>
          <w:tcPr>
            <w:tcW w:w="7694" w:type="dxa"/>
            <w:shd w:val="clear" w:color="auto" w:fill="auto"/>
          </w:tcPr>
          <w:p w:rsidR="00420D02" w:rsidRPr="00E02A18" w:rsidRDefault="00420D02" w:rsidP="003C4384">
            <w:pPr>
              <w:pStyle w:val="Maintext"/>
              <w:rPr>
                <w:szCs w:val="20"/>
              </w:rPr>
            </w:pPr>
            <w:r w:rsidRPr="00714F06">
              <w:t>Dates do not indicate a substituted accounting period</w:t>
            </w:r>
          </w:p>
        </w:tc>
      </w:tr>
      <w:tr w:rsidR="00420D02" w:rsidRPr="00BC5E45" w:rsidTr="00E02A18">
        <w:tc>
          <w:tcPr>
            <w:tcW w:w="828" w:type="dxa"/>
            <w:shd w:val="clear" w:color="auto" w:fill="auto"/>
          </w:tcPr>
          <w:p w:rsidR="00420D02" w:rsidRPr="00BC5E45" w:rsidRDefault="00420D02" w:rsidP="003C4384">
            <w:pPr>
              <w:pStyle w:val="Maintext"/>
            </w:pPr>
            <w:proofErr w:type="spellStart"/>
            <w:r w:rsidRPr="00BC5E45">
              <w:t>Expl</w:t>
            </w:r>
            <w:proofErr w:type="spellEnd"/>
          </w:p>
        </w:tc>
        <w:tc>
          <w:tcPr>
            <w:tcW w:w="7694" w:type="dxa"/>
            <w:shd w:val="clear" w:color="auto" w:fill="auto"/>
          </w:tcPr>
          <w:p w:rsidR="00420D02" w:rsidRPr="00E02A18" w:rsidRDefault="00420D02" w:rsidP="003C4384">
            <w:pPr>
              <w:pStyle w:val="Maintext"/>
              <w:rPr>
                <w:szCs w:val="20"/>
              </w:rPr>
            </w:pPr>
            <w:r w:rsidRPr="00714F06">
              <w:t>The substituted accounting period must be different to the usual financial year accounting period</w:t>
            </w:r>
          </w:p>
        </w:tc>
      </w:tr>
    </w:tbl>
    <w:p w:rsidR="00420D02" w:rsidRDefault="00420D02">
      <w:pPr>
        <w:rPr>
          <w:rFonts w:ascii="Arial" w:hAnsi="Arial" w:cs="Arial"/>
        </w:rPr>
      </w:pPr>
    </w:p>
    <w:p w:rsidR="003F483F" w:rsidRPr="003F483F" w:rsidRDefault="003F483F" w:rsidP="003F483F">
      <w:pPr>
        <w:pStyle w:val="Heading3"/>
        <w:ind w:left="1199" w:hanging="915"/>
        <w:rPr>
          <w:rFonts w:ascii="Arial" w:hAnsi="Arial" w:cs="Arial"/>
          <w:bCs/>
        </w:rPr>
      </w:pPr>
      <w:bookmarkStart w:id="48" w:name="_Toc369690472"/>
      <w:r w:rsidRPr="003F483F">
        <w:rPr>
          <w:rFonts w:ascii="Arial" w:hAnsi="Arial" w:cs="Arial"/>
          <w:bCs/>
        </w:rPr>
        <w:t>1.15.19</w:t>
      </w:r>
      <w:r w:rsidRPr="003F483F">
        <w:rPr>
          <w:rFonts w:ascii="Arial" w:hAnsi="Arial" w:cs="Arial"/>
          <w:bCs/>
        </w:rPr>
        <w:tab/>
        <w:t>IF Statement</w:t>
      </w:r>
      <w:bookmarkEnd w:id="48"/>
    </w:p>
    <w:p w:rsidR="003F483F" w:rsidRDefault="003F483F">
      <w:pPr>
        <w:rPr>
          <w:rFonts w:ascii="Arial" w:hAnsi="Arial" w:cs="Arial"/>
        </w:rPr>
      </w:pPr>
      <w:r>
        <w:rPr>
          <w:rFonts w:ascii="Arial" w:hAnsi="Arial" w:cs="Arial"/>
        </w:rPr>
        <w:t xml:space="preserve">In a number of </w:t>
      </w:r>
      <w:r w:rsidR="00C80DC5">
        <w:rPr>
          <w:rFonts w:ascii="Arial" w:hAnsi="Arial" w:cs="Arial"/>
        </w:rPr>
        <w:t>edits, a tag is only included in the calculation that forms part of that edit when it meets a particular condition. This is written in the following format</w:t>
      </w:r>
      <w:r w:rsidR="00A7344C">
        <w:rPr>
          <w:rFonts w:ascii="Arial" w:hAnsi="Arial" w:cs="Arial"/>
        </w:rPr>
        <w:t>:</w:t>
      </w:r>
    </w:p>
    <w:p w:rsidR="00C80DC5" w:rsidRDefault="00C80DC5">
      <w:pPr>
        <w:rPr>
          <w:rFonts w:ascii="Arial" w:hAnsi="Arial" w:cs="Arial"/>
        </w:rPr>
      </w:pPr>
    </w:p>
    <w:p w:rsidR="00C80DC5" w:rsidRDefault="00C80DC5">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IF ^AAA condition ^AAA</w:t>
      </w:r>
    </w:p>
    <w:p w:rsidR="00C80DC5" w:rsidRDefault="00C80DC5">
      <w:pPr>
        <w:rPr>
          <w:rFonts w:ascii="Arial" w:hAnsi="Arial" w:cs="Arial"/>
        </w:rPr>
      </w:pPr>
    </w:p>
    <w:p w:rsidR="00C80DC5" w:rsidRPr="00B03E0D" w:rsidRDefault="00C80DC5">
      <w:pPr>
        <w:rPr>
          <w:rFonts w:ascii="Arial" w:hAnsi="Arial" w:cs="Arial"/>
          <w:b/>
        </w:rPr>
      </w:pPr>
      <w:r w:rsidRPr="00B03E0D">
        <w:rPr>
          <w:rFonts w:ascii="Arial" w:hAnsi="Arial" w:cs="Arial"/>
          <w:b/>
        </w:rPr>
        <w:t>Example 1</w:t>
      </w:r>
    </w:p>
    <w:p w:rsidR="00C80DC5" w:rsidRDefault="00C80DC5">
      <w:pPr>
        <w:rPr>
          <w:rFonts w:ascii="Arial" w:hAnsi="Arial" w:cs="Arial"/>
        </w:rPr>
      </w:pPr>
    </w:p>
    <w:p w:rsidR="00C80DC5" w:rsidRDefault="00C80DC5">
      <w:pPr>
        <w:rPr>
          <w:rFonts w:ascii="Arial" w:hAnsi="Arial" w:cs="Arial"/>
        </w:rPr>
      </w:pPr>
      <w:r>
        <w:rPr>
          <w:rFonts w:ascii="Arial" w:hAnsi="Arial" w:cs="Arial"/>
        </w:rPr>
        <w:t>^ATY + (IF ^GAX # 8 ^</w:t>
      </w:r>
      <w:smartTag w:uri="urn:schemas:contacts" w:element="GivenName">
        <w:r>
          <w:rPr>
            <w:rFonts w:ascii="Arial" w:hAnsi="Arial" w:cs="Arial"/>
          </w:rPr>
          <w:t>GAY</w:t>
        </w:r>
      </w:smartTag>
      <w:r>
        <w:rPr>
          <w:rFonts w:ascii="Arial" w:hAnsi="Arial" w:cs="Arial"/>
        </w:rPr>
        <w:t>) &gt;= 250000</w:t>
      </w:r>
    </w:p>
    <w:p w:rsidR="00C80DC5" w:rsidRDefault="00C80DC5">
      <w:pPr>
        <w:rPr>
          <w:rFonts w:ascii="Arial" w:hAnsi="Arial" w:cs="Arial"/>
        </w:rPr>
      </w:pPr>
    </w:p>
    <w:p w:rsidR="00C80DC5" w:rsidRDefault="00C80DC5">
      <w:pPr>
        <w:rPr>
          <w:rFonts w:ascii="Arial" w:hAnsi="Arial" w:cs="Arial"/>
        </w:rPr>
      </w:pPr>
      <w:r>
        <w:rPr>
          <w:rFonts w:ascii="Arial" w:hAnsi="Arial" w:cs="Arial"/>
        </w:rPr>
        <w:t>In this example, the value at ^</w:t>
      </w:r>
      <w:smartTag w:uri="urn:schemas:contacts" w:element="GivenName">
        <w:r>
          <w:rPr>
            <w:rFonts w:ascii="Arial" w:hAnsi="Arial" w:cs="Arial"/>
          </w:rPr>
          <w:t>GAY</w:t>
        </w:r>
      </w:smartTag>
      <w:r>
        <w:rPr>
          <w:rFonts w:ascii="Arial" w:hAnsi="Arial" w:cs="Arial"/>
        </w:rPr>
        <w:t xml:space="preserve"> would only be included if ^GAX does not equal </w:t>
      </w:r>
      <w:r w:rsidR="00B03E0D">
        <w:rPr>
          <w:rFonts w:ascii="Arial" w:hAnsi="Arial" w:cs="Arial"/>
        </w:rPr>
        <w:t>8</w:t>
      </w:r>
    </w:p>
    <w:p w:rsidR="00B03E0D" w:rsidRDefault="00B03E0D">
      <w:pPr>
        <w:rPr>
          <w:rFonts w:ascii="Arial" w:hAnsi="Arial" w:cs="Arial"/>
        </w:rPr>
      </w:pPr>
    </w:p>
    <w:p w:rsidR="00B03E0D" w:rsidRDefault="00B03E0D">
      <w:pPr>
        <w:rPr>
          <w:rFonts w:ascii="Arial" w:hAnsi="Arial" w:cs="Arial"/>
        </w:rPr>
      </w:pPr>
      <w:r>
        <w:rPr>
          <w:rFonts w:ascii="Arial" w:hAnsi="Arial" w:cs="Arial"/>
        </w:rPr>
        <w:t>Assume the tags have the following values</w:t>
      </w:r>
      <w:r w:rsidR="00E02DBC">
        <w:rPr>
          <w:rFonts w:ascii="Arial" w:hAnsi="Arial" w:cs="Arial"/>
        </w:rPr>
        <w:t>:</w:t>
      </w:r>
    </w:p>
    <w:p w:rsidR="00B03E0D" w:rsidRDefault="00B03E0D">
      <w:pPr>
        <w:rPr>
          <w:rFonts w:ascii="Arial" w:hAnsi="Arial" w:cs="Arial"/>
        </w:rPr>
      </w:pPr>
    </w:p>
    <w:p w:rsidR="00B03E0D" w:rsidRDefault="00B03E0D">
      <w:pPr>
        <w:rPr>
          <w:rFonts w:ascii="Arial" w:hAnsi="Arial" w:cs="Arial"/>
        </w:rPr>
      </w:pPr>
      <w:r>
        <w:rPr>
          <w:rFonts w:ascii="Arial" w:hAnsi="Arial" w:cs="Arial"/>
        </w:rPr>
        <w:t>^ATY</w:t>
      </w:r>
      <w:r>
        <w:rPr>
          <w:rFonts w:ascii="Arial" w:hAnsi="Arial" w:cs="Arial"/>
        </w:rPr>
        <w:tab/>
        <w:t>200000</w:t>
      </w:r>
    </w:p>
    <w:p w:rsidR="00B03E0D" w:rsidRDefault="00B03E0D">
      <w:pPr>
        <w:rPr>
          <w:rFonts w:ascii="Arial" w:hAnsi="Arial" w:cs="Arial"/>
        </w:rPr>
      </w:pPr>
      <w:r>
        <w:rPr>
          <w:rFonts w:ascii="Arial" w:hAnsi="Arial" w:cs="Arial"/>
        </w:rPr>
        <w:t>^GAX</w:t>
      </w:r>
      <w:r>
        <w:rPr>
          <w:rFonts w:ascii="Arial" w:hAnsi="Arial" w:cs="Arial"/>
        </w:rPr>
        <w:tab/>
        <w:t>8</w:t>
      </w:r>
    </w:p>
    <w:p w:rsidR="00B03E0D" w:rsidRDefault="00B03E0D">
      <w:pPr>
        <w:rPr>
          <w:rFonts w:ascii="Arial" w:hAnsi="Arial" w:cs="Arial"/>
        </w:rPr>
      </w:pPr>
      <w:r>
        <w:rPr>
          <w:rFonts w:ascii="Arial" w:hAnsi="Arial" w:cs="Arial"/>
        </w:rPr>
        <w:t>^GAY</w:t>
      </w:r>
      <w:r>
        <w:rPr>
          <w:rFonts w:ascii="Arial" w:hAnsi="Arial" w:cs="Arial"/>
        </w:rPr>
        <w:tab/>
        <w:t>70000</w:t>
      </w:r>
    </w:p>
    <w:p w:rsidR="00B03E0D" w:rsidRDefault="00B03E0D">
      <w:pPr>
        <w:rPr>
          <w:rFonts w:ascii="Arial" w:hAnsi="Arial" w:cs="Arial"/>
        </w:rPr>
      </w:pPr>
    </w:p>
    <w:p w:rsidR="00DD5B75" w:rsidRDefault="00DD5B75">
      <w:pPr>
        <w:rPr>
          <w:rFonts w:ascii="Arial" w:hAnsi="Arial" w:cs="Arial"/>
        </w:rPr>
      </w:pPr>
      <w:r>
        <w:rPr>
          <w:rFonts w:ascii="Arial" w:hAnsi="Arial" w:cs="Arial"/>
        </w:rPr>
        <w:t>The value at ^</w:t>
      </w:r>
      <w:smartTag w:uri="urn:schemas:contacts" w:element="GivenName">
        <w:r>
          <w:rPr>
            <w:rFonts w:ascii="Arial" w:hAnsi="Arial" w:cs="Arial"/>
          </w:rPr>
          <w:t>GAY</w:t>
        </w:r>
      </w:smartTag>
      <w:r>
        <w:rPr>
          <w:rFonts w:ascii="Arial" w:hAnsi="Arial" w:cs="Arial"/>
        </w:rPr>
        <w:t xml:space="preserve"> is not included in the calculation as ^AGX is equal to 8. Therefore the edit will not report as ^ATY is less than 250000, even though the sum of ^ATY and ^</w:t>
      </w:r>
      <w:smartTag w:uri="urn:schemas:contacts" w:element="GivenName">
        <w:r>
          <w:rPr>
            <w:rFonts w:ascii="Arial" w:hAnsi="Arial" w:cs="Arial"/>
          </w:rPr>
          <w:t>GAY</w:t>
        </w:r>
      </w:smartTag>
      <w:r>
        <w:rPr>
          <w:rFonts w:ascii="Arial" w:hAnsi="Arial" w:cs="Arial"/>
        </w:rPr>
        <w:t xml:space="preserve"> is 270000.</w:t>
      </w:r>
    </w:p>
    <w:p w:rsidR="00B03E0D" w:rsidRDefault="00B03E0D">
      <w:pPr>
        <w:rPr>
          <w:rFonts w:ascii="Arial" w:hAnsi="Arial" w:cs="Arial"/>
        </w:rPr>
      </w:pPr>
    </w:p>
    <w:p w:rsidR="00B03E0D" w:rsidRPr="00B03E0D" w:rsidRDefault="00B03E0D">
      <w:pPr>
        <w:rPr>
          <w:rFonts w:ascii="Arial" w:hAnsi="Arial" w:cs="Arial"/>
          <w:b/>
        </w:rPr>
      </w:pPr>
      <w:r w:rsidRPr="00B03E0D">
        <w:rPr>
          <w:rFonts w:ascii="Arial" w:hAnsi="Arial" w:cs="Arial"/>
          <w:b/>
        </w:rPr>
        <w:t>Example 2</w:t>
      </w:r>
    </w:p>
    <w:p w:rsidR="00B03E0D" w:rsidRDefault="00B03E0D">
      <w:pPr>
        <w:rPr>
          <w:rFonts w:ascii="Arial" w:hAnsi="Arial" w:cs="Arial"/>
        </w:rPr>
      </w:pPr>
    </w:p>
    <w:p w:rsidR="00B03E0D" w:rsidRDefault="00B03E0D">
      <w:pPr>
        <w:rPr>
          <w:rFonts w:ascii="Arial" w:hAnsi="Arial" w:cs="Arial"/>
        </w:rPr>
      </w:pPr>
      <w:r w:rsidRPr="00B03E0D">
        <w:rPr>
          <w:rFonts w:ascii="Arial" w:hAnsi="Arial" w:cs="Arial"/>
        </w:rPr>
        <w:t>(IF ^FLO &gt;</w:t>
      </w:r>
      <w:r>
        <w:rPr>
          <w:rFonts w:ascii="Arial" w:hAnsi="Arial" w:cs="Arial"/>
        </w:rPr>
        <w:t xml:space="preserve"> 3737 ^FLO) + ^JDZ + ^JEB</w:t>
      </w:r>
      <w:r w:rsidRPr="00B03E0D">
        <w:rPr>
          <w:rFonts w:ascii="Arial" w:hAnsi="Arial" w:cs="Arial"/>
        </w:rPr>
        <w:t xml:space="preserve"> &gt;= 250000</w:t>
      </w:r>
    </w:p>
    <w:p w:rsidR="00B03E0D" w:rsidRDefault="00B03E0D">
      <w:pPr>
        <w:rPr>
          <w:rFonts w:ascii="Arial" w:hAnsi="Arial" w:cs="Arial"/>
        </w:rPr>
      </w:pPr>
    </w:p>
    <w:p w:rsidR="00B03E0D" w:rsidRDefault="00B03E0D">
      <w:pPr>
        <w:rPr>
          <w:rFonts w:ascii="Arial" w:hAnsi="Arial" w:cs="Arial"/>
        </w:rPr>
      </w:pPr>
      <w:r>
        <w:rPr>
          <w:rFonts w:ascii="Arial" w:hAnsi="Arial" w:cs="Arial"/>
        </w:rPr>
        <w:t>In this example, the value at ^FLO will only be included if it is greater than 3738.</w:t>
      </w:r>
    </w:p>
    <w:p w:rsidR="00B03E0D" w:rsidRDefault="00B03E0D">
      <w:pPr>
        <w:rPr>
          <w:rFonts w:ascii="Arial" w:hAnsi="Arial" w:cs="Arial"/>
        </w:rPr>
      </w:pPr>
    </w:p>
    <w:p w:rsidR="00B03E0D" w:rsidRDefault="00B03E0D">
      <w:pPr>
        <w:rPr>
          <w:rFonts w:ascii="Arial" w:hAnsi="Arial" w:cs="Arial"/>
        </w:rPr>
      </w:pPr>
      <w:r>
        <w:rPr>
          <w:rFonts w:ascii="Arial" w:hAnsi="Arial" w:cs="Arial"/>
        </w:rPr>
        <w:t>Assume the tags have the following values</w:t>
      </w:r>
      <w:r w:rsidR="00E02DBC">
        <w:rPr>
          <w:rFonts w:ascii="Arial" w:hAnsi="Arial" w:cs="Arial"/>
        </w:rPr>
        <w:t>:</w:t>
      </w:r>
    </w:p>
    <w:p w:rsidR="00B03E0D" w:rsidRDefault="00B03E0D">
      <w:pPr>
        <w:rPr>
          <w:rFonts w:ascii="Arial" w:hAnsi="Arial" w:cs="Arial"/>
        </w:rPr>
      </w:pPr>
    </w:p>
    <w:p w:rsidR="00B03E0D" w:rsidRDefault="00B03E0D">
      <w:pPr>
        <w:rPr>
          <w:rFonts w:ascii="Arial" w:hAnsi="Arial" w:cs="Arial"/>
        </w:rPr>
      </w:pPr>
      <w:r>
        <w:rPr>
          <w:rFonts w:ascii="Arial" w:hAnsi="Arial" w:cs="Arial"/>
        </w:rPr>
        <w:t>^FLO</w:t>
      </w:r>
      <w:r>
        <w:rPr>
          <w:rFonts w:ascii="Arial" w:hAnsi="Arial" w:cs="Arial"/>
        </w:rPr>
        <w:tab/>
      </w:r>
      <w:r w:rsidR="00DD5B75">
        <w:rPr>
          <w:rFonts w:ascii="Arial" w:hAnsi="Arial" w:cs="Arial"/>
        </w:rPr>
        <w:t>8</w:t>
      </w:r>
      <w:r>
        <w:rPr>
          <w:rFonts w:ascii="Arial" w:hAnsi="Arial" w:cs="Arial"/>
        </w:rPr>
        <w:t>000</w:t>
      </w:r>
    </w:p>
    <w:p w:rsidR="00B03E0D" w:rsidRDefault="00B03E0D">
      <w:pPr>
        <w:rPr>
          <w:rFonts w:ascii="Arial" w:hAnsi="Arial" w:cs="Arial"/>
        </w:rPr>
      </w:pPr>
      <w:r>
        <w:rPr>
          <w:rFonts w:ascii="Arial" w:hAnsi="Arial" w:cs="Arial"/>
        </w:rPr>
        <w:t>^JDZ</w:t>
      </w:r>
      <w:r>
        <w:rPr>
          <w:rFonts w:ascii="Arial" w:hAnsi="Arial" w:cs="Arial"/>
        </w:rPr>
        <w:tab/>
      </w:r>
      <w:r>
        <w:rPr>
          <w:rFonts w:ascii="Arial" w:hAnsi="Arial" w:cs="Arial"/>
        </w:rPr>
        <w:tab/>
      </w:r>
      <w:r w:rsidR="00DD5B75">
        <w:rPr>
          <w:rFonts w:ascii="Arial" w:hAnsi="Arial" w:cs="Arial"/>
        </w:rPr>
        <w:t>20</w:t>
      </w:r>
      <w:r>
        <w:rPr>
          <w:rFonts w:ascii="Arial" w:hAnsi="Arial" w:cs="Arial"/>
        </w:rPr>
        <w:t>0000</w:t>
      </w:r>
    </w:p>
    <w:p w:rsidR="00DD5B75" w:rsidRDefault="00DD5B75">
      <w:pPr>
        <w:rPr>
          <w:rFonts w:ascii="Arial" w:hAnsi="Arial" w:cs="Arial"/>
        </w:rPr>
      </w:pPr>
      <w:r>
        <w:rPr>
          <w:rFonts w:ascii="Arial" w:hAnsi="Arial" w:cs="Arial"/>
        </w:rPr>
        <w:t>^JEB</w:t>
      </w:r>
      <w:r>
        <w:rPr>
          <w:rFonts w:ascii="Arial" w:hAnsi="Arial" w:cs="Arial"/>
        </w:rPr>
        <w:tab/>
      </w:r>
      <w:r>
        <w:rPr>
          <w:rFonts w:ascii="Arial" w:hAnsi="Arial" w:cs="Arial"/>
        </w:rPr>
        <w:tab/>
        <w:t>45000</w:t>
      </w:r>
    </w:p>
    <w:p w:rsidR="00DD5B75" w:rsidRDefault="00DD5B75">
      <w:pPr>
        <w:rPr>
          <w:rFonts w:ascii="Arial" w:hAnsi="Arial" w:cs="Arial"/>
        </w:rPr>
      </w:pPr>
    </w:p>
    <w:p w:rsidR="003E1EA3" w:rsidRDefault="00DD5B75">
      <w:pPr>
        <w:rPr>
          <w:rFonts w:ascii="Arial" w:hAnsi="Arial" w:cs="Arial"/>
        </w:rPr>
      </w:pPr>
      <w:r>
        <w:rPr>
          <w:rFonts w:ascii="Arial" w:hAnsi="Arial" w:cs="Arial"/>
        </w:rPr>
        <w:t>The value at ^FLO is included in the calculation as it is greater than 3737.  Therefore the edit will report as the sum of the three tags is 253000.</w:t>
      </w:r>
    </w:p>
    <w:p w:rsidR="003E1EA3" w:rsidRDefault="009B5AD7">
      <w:pPr>
        <w:rPr>
          <w:rFonts w:ascii="Arial" w:hAnsi="Arial" w:cs="Arial"/>
        </w:rPr>
      </w:pPr>
      <w:r>
        <w:rPr>
          <w:rFonts w:ascii="Arial" w:hAnsi="Arial" w:cs="Arial"/>
        </w:rPr>
        <w:br w:type="page"/>
      </w:r>
    </w:p>
    <w:p w:rsidR="00EF448B" w:rsidRDefault="00553EE0" w:rsidP="00553EE0">
      <w:pPr>
        <w:pStyle w:val="Heading3"/>
        <w:tabs>
          <w:tab w:val="clear" w:pos="1195"/>
        </w:tabs>
        <w:rPr>
          <w:rFonts w:ascii="Arial" w:hAnsi="Arial" w:cs="Arial"/>
          <w:bCs/>
        </w:rPr>
      </w:pPr>
      <w:bookmarkStart w:id="49" w:name="_Toc369690474"/>
      <w:r>
        <w:rPr>
          <w:rFonts w:ascii="Arial" w:hAnsi="Arial" w:cs="Arial"/>
          <w:bCs/>
        </w:rPr>
        <w:lastRenderedPageBreak/>
        <w:t>1.15.</w:t>
      </w:r>
      <w:r w:rsidR="00A5151C">
        <w:rPr>
          <w:rFonts w:ascii="Arial" w:hAnsi="Arial" w:cs="Arial"/>
          <w:bCs/>
        </w:rPr>
        <w:t>20</w:t>
      </w:r>
      <w:r w:rsidR="00111393">
        <w:rPr>
          <w:rFonts w:ascii="Arial" w:hAnsi="Arial" w:cs="Arial"/>
          <w:bCs/>
        </w:rPr>
        <w:tab/>
      </w:r>
      <w:r w:rsidR="00EF448B">
        <w:rPr>
          <w:rFonts w:ascii="Arial" w:hAnsi="Arial" w:cs="Arial"/>
          <w:bCs/>
        </w:rPr>
        <w:t xml:space="preserve">Action of edits with all </w:t>
      </w:r>
      <w:r w:rsidR="007F6E17">
        <w:rPr>
          <w:rFonts w:ascii="Arial" w:hAnsi="Arial" w:cs="Arial"/>
          <w:bCs/>
        </w:rPr>
        <w:t xml:space="preserve">relevant </w:t>
      </w:r>
      <w:r w:rsidR="00EF448B">
        <w:rPr>
          <w:rFonts w:ascii="Arial" w:hAnsi="Arial" w:cs="Arial"/>
          <w:bCs/>
        </w:rPr>
        <w:t>tags absent</w:t>
      </w:r>
      <w:r w:rsidR="007F6E17">
        <w:rPr>
          <w:rFonts w:ascii="Arial" w:hAnsi="Arial" w:cs="Arial"/>
          <w:bCs/>
        </w:rPr>
        <w:t xml:space="preserve"> or null</w:t>
      </w:r>
      <w:bookmarkEnd w:id="49"/>
    </w:p>
    <w:p w:rsidR="007F6E17" w:rsidRDefault="007F6E17" w:rsidP="00A7344C">
      <w:pPr>
        <w:rPr>
          <w:rFonts w:ascii="Arial" w:hAnsi="Arial" w:cs="Arial"/>
        </w:rPr>
      </w:pPr>
      <w:r>
        <w:rPr>
          <w:rFonts w:ascii="Arial" w:hAnsi="Arial" w:cs="Arial"/>
        </w:rPr>
        <w:t xml:space="preserve">Generic edits are always </w:t>
      </w:r>
      <w:r w:rsidR="003515C5">
        <w:rPr>
          <w:rFonts w:ascii="Arial" w:hAnsi="Arial" w:cs="Arial"/>
        </w:rPr>
        <w:t xml:space="preserve">run against </w:t>
      </w:r>
      <w:r>
        <w:rPr>
          <w:rFonts w:ascii="Arial" w:hAnsi="Arial" w:cs="Arial"/>
        </w:rPr>
        <w:t>any return to which they are attached.</w:t>
      </w:r>
    </w:p>
    <w:p w:rsidR="00C22012" w:rsidRDefault="007F6E17">
      <w:pPr>
        <w:rPr>
          <w:rFonts w:ascii="Arial" w:hAnsi="Arial" w:cs="Arial"/>
        </w:rPr>
      </w:pPr>
      <w:r>
        <w:rPr>
          <w:rFonts w:ascii="Arial" w:hAnsi="Arial" w:cs="Arial"/>
        </w:rPr>
        <w:t xml:space="preserve">Other edits are not </w:t>
      </w:r>
      <w:r w:rsidR="003515C5">
        <w:rPr>
          <w:rFonts w:ascii="Arial" w:hAnsi="Arial" w:cs="Arial"/>
        </w:rPr>
        <w:t xml:space="preserve">run against </w:t>
      </w:r>
      <w:r>
        <w:rPr>
          <w:rFonts w:ascii="Arial" w:hAnsi="Arial" w:cs="Arial"/>
        </w:rPr>
        <w:t>a return w</w:t>
      </w:r>
      <w:r w:rsidR="00EF448B">
        <w:rPr>
          <w:rFonts w:ascii="Arial" w:hAnsi="Arial" w:cs="Arial"/>
        </w:rPr>
        <w:t xml:space="preserve">here no tags involved in </w:t>
      </w:r>
      <w:r>
        <w:rPr>
          <w:rFonts w:ascii="Arial" w:hAnsi="Arial" w:cs="Arial"/>
        </w:rPr>
        <w:t>that</w:t>
      </w:r>
      <w:r w:rsidR="00EF448B">
        <w:rPr>
          <w:rFonts w:ascii="Arial" w:hAnsi="Arial" w:cs="Arial"/>
        </w:rPr>
        <w:t xml:space="preserve"> edit are present in </w:t>
      </w:r>
      <w:r>
        <w:rPr>
          <w:rFonts w:ascii="Arial" w:hAnsi="Arial" w:cs="Arial"/>
        </w:rPr>
        <w:t>the</w:t>
      </w:r>
      <w:r w:rsidR="00EF448B">
        <w:rPr>
          <w:rFonts w:ascii="Arial" w:hAnsi="Arial" w:cs="Arial"/>
        </w:rPr>
        <w:t xml:space="preserve"> return</w:t>
      </w:r>
      <w:r>
        <w:rPr>
          <w:rFonts w:ascii="Arial" w:hAnsi="Arial" w:cs="Arial"/>
        </w:rPr>
        <w:t>.</w:t>
      </w:r>
      <w:r w:rsidR="006F1128">
        <w:rPr>
          <w:rFonts w:ascii="Arial" w:hAnsi="Arial" w:cs="Arial"/>
        </w:rPr>
        <w:t xml:space="preserve"> </w:t>
      </w:r>
    </w:p>
    <w:p w:rsidR="00443C62" w:rsidRDefault="00443C62">
      <w:pPr>
        <w:rPr>
          <w:rFonts w:ascii="Arial" w:hAnsi="Arial" w:cs="Arial"/>
        </w:rPr>
      </w:pPr>
    </w:p>
    <w:p w:rsidR="00E02DBC" w:rsidRDefault="00443C62" w:rsidP="00A7344C">
      <w:pPr>
        <w:rPr>
          <w:rFonts w:ascii="Arial" w:hAnsi="Arial" w:cs="Arial"/>
          <w:b/>
        </w:rPr>
      </w:pPr>
      <w:r w:rsidRPr="00443C62">
        <w:rPr>
          <w:rFonts w:ascii="Arial" w:hAnsi="Arial" w:cs="Arial"/>
          <w:b/>
        </w:rPr>
        <w:t>Example</w:t>
      </w:r>
    </w:p>
    <w:p w:rsidR="002659D8" w:rsidRDefault="002659D8" w:rsidP="00A7344C">
      <w:pPr>
        <w:rPr>
          <w:rFonts w:ascii="Arial" w:hAnsi="Arial" w:cs="Arial"/>
        </w:rPr>
      </w:pPr>
    </w:p>
    <w:p w:rsidR="002659D8" w:rsidRDefault="002659D8" w:rsidP="00A7344C">
      <w:pPr>
        <w:rPr>
          <w:rFonts w:ascii="Arial" w:hAnsi="Arial" w:cs="Arial"/>
        </w:rPr>
      </w:pPr>
      <w:r>
        <w:rPr>
          <w:rFonts w:ascii="Arial" w:hAnsi="Arial" w:cs="Arial"/>
        </w:rPr>
        <w:t xml:space="preserve">The edit </w:t>
      </w:r>
      <w:r w:rsidR="00443C62" w:rsidRPr="002659D8">
        <w:rPr>
          <w:rFonts w:ascii="Arial" w:hAnsi="Arial" w:cs="Arial"/>
          <w:i/>
        </w:rPr>
        <w:t>Any occurrence of (^JGL # 'I' and ^BBK = Null)</w:t>
      </w:r>
      <w:r>
        <w:rPr>
          <w:rFonts w:ascii="Arial" w:hAnsi="Arial" w:cs="Arial"/>
        </w:rPr>
        <w:t xml:space="preserve"> appears as if it would trigger where ^JGL and ^BBK are both null, however the edit would not trigger as it would not be run.</w:t>
      </w:r>
    </w:p>
    <w:p w:rsidR="00745F4F" w:rsidRPr="002659D8" w:rsidRDefault="00745F4F" w:rsidP="00A7344C">
      <w:pPr>
        <w:rPr>
          <w:rFonts w:ascii="Arial" w:hAnsi="Arial" w:cs="Arial"/>
        </w:rPr>
      </w:pPr>
    </w:p>
    <w:p w:rsidR="002659D8" w:rsidRDefault="00633F90" w:rsidP="00633F90">
      <w:pPr>
        <w:pStyle w:val="Heading3"/>
        <w:tabs>
          <w:tab w:val="clear" w:pos="1195"/>
        </w:tabs>
        <w:rPr>
          <w:rFonts w:ascii="Arial" w:hAnsi="Arial" w:cs="Arial"/>
          <w:bCs/>
        </w:rPr>
      </w:pPr>
      <w:bookmarkStart w:id="50" w:name="_Toc369690475"/>
      <w:r>
        <w:rPr>
          <w:rFonts w:ascii="Arial" w:hAnsi="Arial" w:cs="Arial"/>
          <w:bCs/>
        </w:rPr>
        <w:t>1.15.</w:t>
      </w:r>
      <w:r w:rsidR="00A5151C">
        <w:rPr>
          <w:rFonts w:ascii="Arial" w:hAnsi="Arial" w:cs="Arial"/>
          <w:bCs/>
        </w:rPr>
        <w:t>21</w:t>
      </w:r>
      <w:r w:rsidR="00111393">
        <w:rPr>
          <w:rFonts w:ascii="Arial" w:hAnsi="Arial" w:cs="Arial"/>
          <w:bCs/>
        </w:rPr>
        <w:tab/>
      </w:r>
      <w:r>
        <w:rPr>
          <w:rFonts w:ascii="Arial" w:hAnsi="Arial" w:cs="Arial"/>
          <w:bCs/>
        </w:rPr>
        <w:t>Tag Order</w:t>
      </w:r>
      <w:bookmarkEnd w:id="50"/>
    </w:p>
    <w:p w:rsidR="00633F90" w:rsidRDefault="00633F90" w:rsidP="00633F90">
      <w:pPr>
        <w:autoSpaceDE w:val="0"/>
        <w:autoSpaceDN w:val="0"/>
        <w:adjustRightInd w:val="0"/>
        <w:rPr>
          <w:rFonts w:ascii="Arial" w:hAnsi="Arial" w:cs="Arial"/>
          <w:color w:val="000000"/>
          <w:szCs w:val="24"/>
          <w:lang w:val="en-AU"/>
        </w:rPr>
      </w:pPr>
      <w:r>
        <w:rPr>
          <w:rFonts w:ascii="Arial" w:hAnsi="Arial" w:cs="Arial"/>
          <w:color w:val="000000"/>
          <w:szCs w:val="24"/>
          <w:lang w:val="en-AU"/>
        </w:rPr>
        <w:t>Data should be transmitted in the specified tag order for the form, as set out in the documents in sections B and C of this specification.</w:t>
      </w:r>
    </w:p>
    <w:p w:rsidR="00633F90" w:rsidRDefault="00633F90" w:rsidP="00633F90">
      <w:pPr>
        <w:autoSpaceDE w:val="0"/>
        <w:autoSpaceDN w:val="0"/>
        <w:adjustRightInd w:val="0"/>
        <w:rPr>
          <w:rFonts w:ascii="Arial" w:hAnsi="Arial" w:cs="Arial"/>
          <w:color w:val="000000"/>
          <w:szCs w:val="24"/>
          <w:lang w:val="en-AU"/>
        </w:rPr>
      </w:pPr>
      <w:r>
        <w:rPr>
          <w:rFonts w:ascii="Arial" w:hAnsi="Arial" w:cs="Arial"/>
          <w:color w:val="000000"/>
          <w:szCs w:val="24"/>
          <w:lang w:val="en-AU"/>
        </w:rPr>
        <w:t>The first three tags of a return must be included in the correct order or certain global edits will not function as expected.</w:t>
      </w:r>
    </w:p>
    <w:p w:rsidR="00633F90" w:rsidRDefault="00633F90" w:rsidP="00633F90">
      <w:pPr>
        <w:autoSpaceDE w:val="0"/>
        <w:autoSpaceDN w:val="0"/>
        <w:adjustRightInd w:val="0"/>
        <w:rPr>
          <w:rFonts w:ascii="Arial" w:hAnsi="Arial" w:cs="Arial"/>
          <w:b/>
          <w:bCs/>
          <w:color w:val="000000"/>
          <w:szCs w:val="24"/>
          <w:lang w:val="en-AU"/>
        </w:rPr>
      </w:pPr>
    </w:p>
    <w:p w:rsidR="00633F90" w:rsidRDefault="00633F90" w:rsidP="00633F90">
      <w:pPr>
        <w:autoSpaceDE w:val="0"/>
        <w:autoSpaceDN w:val="0"/>
        <w:adjustRightInd w:val="0"/>
        <w:rPr>
          <w:rFonts w:ascii="Arial" w:hAnsi="Arial" w:cs="Arial"/>
          <w:b/>
          <w:bCs/>
          <w:color w:val="000000"/>
          <w:szCs w:val="24"/>
          <w:lang w:val="en-AU"/>
        </w:rPr>
      </w:pPr>
      <w:r>
        <w:rPr>
          <w:rFonts w:ascii="Arial" w:hAnsi="Arial" w:cs="Arial"/>
          <w:b/>
          <w:bCs/>
          <w:color w:val="000000"/>
          <w:szCs w:val="24"/>
          <w:lang w:val="en-AU"/>
        </w:rPr>
        <w:t>Example</w:t>
      </w:r>
    </w:p>
    <w:p w:rsidR="00633F90" w:rsidRDefault="00633F90" w:rsidP="00633F90">
      <w:pPr>
        <w:autoSpaceDE w:val="0"/>
        <w:autoSpaceDN w:val="0"/>
        <w:adjustRightInd w:val="0"/>
        <w:rPr>
          <w:rFonts w:ascii="Arial" w:hAnsi="Arial" w:cs="Arial"/>
          <w:color w:val="000000"/>
          <w:szCs w:val="24"/>
          <w:lang w:val="en-AU"/>
        </w:rPr>
      </w:pPr>
      <w:r>
        <w:rPr>
          <w:rFonts w:ascii="Arial" w:hAnsi="Arial" w:cs="Arial"/>
          <w:color w:val="000000"/>
          <w:szCs w:val="24"/>
          <w:lang w:val="en-AU"/>
        </w:rPr>
        <w:t xml:space="preserve">V145 tests whether a form type (^AWR) and year or version (^ABB or ^BGF) is included in table 6. </w:t>
      </w:r>
    </w:p>
    <w:p w:rsidR="00633F90" w:rsidRDefault="00633F90" w:rsidP="00633F90">
      <w:pPr>
        <w:autoSpaceDE w:val="0"/>
        <w:autoSpaceDN w:val="0"/>
        <w:adjustRightInd w:val="0"/>
        <w:rPr>
          <w:rFonts w:ascii="Arial" w:hAnsi="Arial" w:cs="Arial"/>
          <w:color w:val="000000"/>
          <w:szCs w:val="24"/>
          <w:lang w:val="en-AU"/>
        </w:rPr>
      </w:pPr>
      <w:r>
        <w:rPr>
          <w:rFonts w:ascii="Arial" w:hAnsi="Arial" w:cs="Arial"/>
          <w:color w:val="000000"/>
          <w:szCs w:val="24"/>
          <w:lang w:val="en-AU"/>
        </w:rPr>
        <w:t>If a return is transmitted as:</w:t>
      </w:r>
    </w:p>
    <w:p w:rsidR="00633F90" w:rsidRPr="00633F90" w:rsidRDefault="00633F90" w:rsidP="00633F90">
      <w:pPr>
        <w:autoSpaceDE w:val="0"/>
        <w:autoSpaceDN w:val="0"/>
        <w:adjustRightInd w:val="0"/>
        <w:ind w:left="760"/>
        <w:rPr>
          <w:rFonts w:ascii="Courier" w:hAnsi="Courier" w:cs="Courier"/>
          <w:i/>
          <w:color w:val="000000"/>
          <w:szCs w:val="24"/>
          <w:lang w:val="en-AU"/>
        </w:rPr>
      </w:pPr>
      <w:r w:rsidRPr="00633F90">
        <w:rPr>
          <w:rFonts w:ascii="Courier New" w:hAnsi="Courier New" w:cs="Courier New"/>
          <w:i/>
          <w:color w:val="000000"/>
          <w:szCs w:val="24"/>
          <w:lang w:val="en-AU"/>
        </w:rPr>
        <w:t>^ABB2011^AWREI^AAE0013000</w:t>
      </w:r>
    </w:p>
    <w:p w:rsidR="00633F90" w:rsidRDefault="00633F90" w:rsidP="00633F90">
      <w:pPr>
        <w:rPr>
          <w:rFonts w:ascii="Arial" w:hAnsi="Arial" w:cs="Arial"/>
          <w:color w:val="000000"/>
          <w:szCs w:val="24"/>
          <w:lang w:val="en-AU"/>
        </w:rPr>
      </w:pPr>
      <w:r>
        <w:rPr>
          <w:rFonts w:ascii="Arial" w:hAnsi="Arial" w:cs="Arial"/>
          <w:color w:val="000000"/>
          <w:szCs w:val="24"/>
          <w:lang w:val="en-AU"/>
        </w:rPr>
        <w:t>V145 will trigger, treating the first tag (^ABB) as form type and the second (^AWR) as year/version.</w:t>
      </w:r>
    </w:p>
    <w:p w:rsidR="009B5AD7" w:rsidRPr="00633F90" w:rsidRDefault="009B5AD7" w:rsidP="00633F90"/>
    <w:p w:rsidR="00633F90" w:rsidRPr="00633F90" w:rsidRDefault="009B5AD7" w:rsidP="00633F90">
      <w:r>
        <w:br w:type="page"/>
      </w:r>
    </w:p>
    <w:p w:rsidR="00EB155A" w:rsidRPr="000842F1" w:rsidRDefault="00EB155A" w:rsidP="000842F1">
      <w:pPr>
        <w:pStyle w:val="Heading2"/>
        <w:rPr>
          <w:rFonts w:ascii="Arial" w:hAnsi="Arial"/>
          <w:bCs/>
        </w:rPr>
      </w:pPr>
      <w:bookmarkStart w:id="51" w:name="_Toc369690476"/>
      <w:r w:rsidRPr="000842F1">
        <w:rPr>
          <w:rFonts w:ascii="Arial" w:hAnsi="Arial"/>
          <w:bCs/>
        </w:rPr>
        <w:lastRenderedPageBreak/>
        <w:t>1.16</w:t>
      </w:r>
      <w:r w:rsidRPr="000842F1">
        <w:rPr>
          <w:rFonts w:ascii="Arial" w:hAnsi="Arial"/>
          <w:bCs/>
        </w:rPr>
        <w:tab/>
        <w:t>Tables</w:t>
      </w:r>
      <w:bookmarkEnd w:id="51"/>
    </w:p>
    <w:p w:rsidR="00EB155A" w:rsidRPr="00271F1A" w:rsidRDefault="00EB155A">
      <w:pPr>
        <w:rPr>
          <w:rFonts w:ascii="Arial" w:hAnsi="Arial" w:cs="Arial"/>
        </w:rPr>
      </w:pPr>
      <w:r w:rsidRPr="00271F1A">
        <w:rPr>
          <w:rFonts w:ascii="Arial" w:hAnsi="Arial" w:cs="Arial"/>
        </w:rPr>
        <w:t>Some Edit Tests and Note References refer to specific tables.  These tables appear in Section F.  Where a table is specified, it must be implemented and any edit tests or notes applicable to that table, must be applied.</w:t>
      </w:r>
    </w:p>
    <w:p w:rsidR="00EB155A" w:rsidRPr="00271F1A" w:rsidRDefault="00EB155A">
      <w:pPr>
        <w:rPr>
          <w:rFonts w:ascii="Arial" w:hAnsi="Arial" w:cs="Arial"/>
        </w:rPr>
      </w:pPr>
    </w:p>
    <w:p w:rsidR="00EB155A" w:rsidRPr="000842F1" w:rsidRDefault="00EB155A" w:rsidP="000842F1">
      <w:pPr>
        <w:pStyle w:val="Heading3"/>
        <w:ind w:left="1199" w:hanging="915"/>
        <w:rPr>
          <w:rFonts w:ascii="Arial" w:hAnsi="Arial" w:cs="Arial"/>
          <w:bCs/>
        </w:rPr>
      </w:pPr>
      <w:bookmarkStart w:id="52" w:name="_Toc369690477"/>
      <w:r w:rsidRPr="000842F1">
        <w:rPr>
          <w:rFonts w:ascii="Arial" w:hAnsi="Arial" w:cs="Arial"/>
          <w:bCs/>
        </w:rPr>
        <w:t>1.16.1</w:t>
      </w:r>
      <w:r w:rsidRPr="000842F1">
        <w:rPr>
          <w:rFonts w:ascii="Arial" w:hAnsi="Arial" w:cs="Arial"/>
          <w:bCs/>
        </w:rPr>
        <w:tab/>
      </w:r>
      <w:r w:rsidR="00037180">
        <w:rPr>
          <w:rFonts w:ascii="Arial" w:hAnsi="Arial" w:cs="Arial"/>
          <w:bCs/>
        </w:rPr>
        <w:t>Tax Office</w:t>
      </w:r>
      <w:r w:rsidR="00037180" w:rsidRPr="000842F1">
        <w:rPr>
          <w:rFonts w:ascii="Arial" w:hAnsi="Arial" w:cs="Arial"/>
          <w:bCs/>
        </w:rPr>
        <w:t xml:space="preserve"> </w:t>
      </w:r>
      <w:r w:rsidRPr="000842F1">
        <w:rPr>
          <w:rFonts w:ascii="Arial" w:hAnsi="Arial" w:cs="Arial"/>
          <w:bCs/>
        </w:rPr>
        <w:t>ANZSIC Codes (Table 2)</w:t>
      </w:r>
      <w:bookmarkEnd w:id="52"/>
    </w:p>
    <w:p w:rsidR="00EB155A" w:rsidRPr="00271F1A" w:rsidRDefault="00EB155A">
      <w:pPr>
        <w:rPr>
          <w:rFonts w:ascii="Arial" w:hAnsi="Arial" w:cs="Arial"/>
        </w:rPr>
      </w:pPr>
      <w:r w:rsidRPr="00271F1A">
        <w:rPr>
          <w:rFonts w:ascii="Arial" w:hAnsi="Arial" w:cs="Arial"/>
        </w:rPr>
        <w:t xml:space="preserve">The Industry Codes, as listed in Table 2, are used for validation purposes only. </w:t>
      </w:r>
      <w:r w:rsidR="00DF269D">
        <w:rPr>
          <w:rFonts w:ascii="Arial" w:hAnsi="Arial" w:cs="Arial"/>
        </w:rPr>
        <w:t>The table contains a list of the hierarchical valid codes not a list of valid industries.</w:t>
      </w:r>
      <w:r w:rsidR="00DF269D" w:rsidRPr="00271F1A">
        <w:rPr>
          <w:rFonts w:ascii="Arial" w:hAnsi="Arial" w:cs="Arial"/>
        </w:rPr>
        <w:t xml:space="preserve"> </w:t>
      </w:r>
      <w:r w:rsidR="00DF269D">
        <w:rPr>
          <w:rFonts w:ascii="Arial" w:hAnsi="Arial" w:cs="Arial"/>
        </w:rPr>
        <w:t>Therefore, t</w:t>
      </w:r>
      <w:r w:rsidR="00DF269D" w:rsidRPr="00271F1A">
        <w:rPr>
          <w:rFonts w:ascii="Arial" w:hAnsi="Arial" w:cs="Arial"/>
        </w:rPr>
        <w:t xml:space="preserve">he </w:t>
      </w:r>
      <w:r w:rsidRPr="00271F1A">
        <w:rPr>
          <w:rFonts w:ascii="Arial" w:hAnsi="Arial" w:cs="Arial"/>
        </w:rPr>
        <w:t xml:space="preserve">table is not suitable for use as a look up table by </w:t>
      </w:r>
      <w:r w:rsidR="00FC5CA6">
        <w:rPr>
          <w:rFonts w:ascii="Arial" w:hAnsi="Arial" w:cs="Arial"/>
        </w:rPr>
        <w:t>T</w:t>
      </w:r>
      <w:r w:rsidR="00FC5CA6" w:rsidRPr="00271F1A">
        <w:rPr>
          <w:rFonts w:ascii="Arial" w:hAnsi="Arial" w:cs="Arial"/>
        </w:rPr>
        <w:t xml:space="preserve">ax </w:t>
      </w:r>
      <w:r w:rsidR="00FC5CA6">
        <w:rPr>
          <w:rFonts w:ascii="Arial" w:hAnsi="Arial" w:cs="Arial"/>
        </w:rPr>
        <w:t>A</w:t>
      </w:r>
      <w:r w:rsidR="00FC5CA6" w:rsidRPr="00271F1A">
        <w:rPr>
          <w:rFonts w:ascii="Arial" w:hAnsi="Arial" w:cs="Arial"/>
        </w:rPr>
        <w:t xml:space="preserve">gents </w:t>
      </w:r>
      <w:r w:rsidRPr="00271F1A">
        <w:rPr>
          <w:rFonts w:ascii="Arial" w:hAnsi="Arial" w:cs="Arial"/>
        </w:rPr>
        <w:t xml:space="preserve">in allocating a correct </w:t>
      </w:r>
      <w:r w:rsidR="00037180">
        <w:rPr>
          <w:rFonts w:ascii="Arial" w:hAnsi="Arial" w:cs="Arial"/>
        </w:rPr>
        <w:t xml:space="preserve">Tax Office </w:t>
      </w:r>
      <w:r w:rsidRPr="00271F1A">
        <w:rPr>
          <w:rFonts w:ascii="Arial" w:hAnsi="Arial" w:cs="Arial"/>
        </w:rPr>
        <w:t>ANZSIC code against a business activity description.</w:t>
      </w:r>
    </w:p>
    <w:p w:rsidR="00EB155A" w:rsidRPr="00271F1A" w:rsidRDefault="00EB155A">
      <w:pPr>
        <w:rPr>
          <w:rFonts w:ascii="Arial" w:hAnsi="Arial" w:cs="Arial"/>
        </w:rPr>
      </w:pPr>
    </w:p>
    <w:p w:rsidR="00EB155A" w:rsidRPr="00271F1A" w:rsidRDefault="00EB155A">
      <w:pPr>
        <w:rPr>
          <w:rFonts w:ascii="Arial" w:hAnsi="Arial" w:cs="Arial"/>
        </w:rPr>
      </w:pPr>
      <w:r w:rsidRPr="00271F1A">
        <w:rPr>
          <w:rFonts w:ascii="Arial" w:hAnsi="Arial" w:cs="Arial"/>
        </w:rPr>
        <w:t xml:space="preserve">Look up tables should, if at all possible, be incorporated in software using </w:t>
      </w:r>
      <w:r w:rsidR="00897BEA" w:rsidRPr="00271F1A">
        <w:rPr>
          <w:rFonts w:ascii="Arial" w:hAnsi="Arial" w:cs="Arial"/>
        </w:rPr>
        <w:t xml:space="preserve">data files provided by the </w:t>
      </w:r>
      <w:r w:rsidR="00037180">
        <w:rPr>
          <w:rFonts w:ascii="Arial" w:hAnsi="Arial" w:cs="Arial"/>
        </w:rPr>
        <w:t>Tax Office</w:t>
      </w:r>
      <w:r w:rsidR="00F90ABA">
        <w:rPr>
          <w:rFonts w:ascii="Arial" w:hAnsi="Arial" w:cs="Arial"/>
        </w:rPr>
        <w:t>.</w:t>
      </w:r>
      <w:r w:rsidR="00DF269D" w:rsidRPr="00DF269D">
        <w:rPr>
          <w:rFonts w:ascii="Arial" w:hAnsi="Arial" w:cs="Arial"/>
        </w:rPr>
        <w:t xml:space="preserve"> </w:t>
      </w:r>
      <w:r w:rsidR="00DF269D">
        <w:rPr>
          <w:rFonts w:ascii="Arial" w:hAnsi="Arial" w:cs="Arial"/>
        </w:rPr>
        <w:t xml:space="preserve">The full list of Business Industry codes </w:t>
      </w:r>
      <w:r w:rsidR="00DF269D" w:rsidRPr="00815045">
        <w:rPr>
          <w:rFonts w:ascii="Arial" w:hAnsi="Arial" w:cs="Arial"/>
          <w:szCs w:val="24"/>
        </w:rPr>
        <w:t>(Nat 18</w:t>
      </w:r>
      <w:r w:rsidR="007F110A">
        <w:rPr>
          <w:rFonts w:ascii="Arial" w:hAnsi="Arial" w:cs="Arial"/>
          <w:szCs w:val="24"/>
        </w:rPr>
        <w:t>27</w:t>
      </w:r>
      <w:r w:rsidR="00DF269D" w:rsidRPr="00815045">
        <w:rPr>
          <w:rFonts w:ascii="Arial" w:hAnsi="Arial" w:cs="Arial"/>
          <w:szCs w:val="24"/>
        </w:rPr>
        <w:t>)</w:t>
      </w:r>
      <w:r w:rsidR="00DF269D">
        <w:rPr>
          <w:rFonts w:ascii="Arial" w:hAnsi="Arial" w:cs="Arial"/>
          <w:szCs w:val="24"/>
        </w:rPr>
        <w:t xml:space="preserve"> is available on</w:t>
      </w:r>
      <w:r w:rsidR="00DF269D" w:rsidRPr="006E2F37">
        <w:rPr>
          <w:rFonts w:ascii="Arial" w:hAnsi="Arial" w:cs="Arial"/>
        </w:rPr>
        <w:t xml:space="preserve"> </w:t>
      </w:r>
      <w:hyperlink r:id="rId16" w:history="1">
        <w:r w:rsidR="00DF269D" w:rsidRPr="00A86D6D">
          <w:rPr>
            <w:rStyle w:val="Hyperlink"/>
            <w:rFonts w:ascii="Arial" w:hAnsi="Arial" w:cs="Arial"/>
          </w:rPr>
          <w:t>www.ato.gov.au</w:t>
        </w:r>
      </w:hyperlink>
      <w:r w:rsidR="00DF269D">
        <w:rPr>
          <w:rFonts w:ascii="Arial" w:hAnsi="Arial" w:cs="Arial"/>
        </w:rPr>
        <w:t>.</w:t>
      </w:r>
    </w:p>
    <w:p w:rsidR="00C176E5" w:rsidRPr="00271F1A" w:rsidRDefault="00C176E5" w:rsidP="00C176E5">
      <w:pPr>
        <w:rPr>
          <w:rFonts w:ascii="Arial" w:hAnsi="Arial" w:cs="Arial"/>
        </w:rPr>
      </w:pPr>
    </w:p>
    <w:p w:rsidR="00F90ABA" w:rsidRPr="00F90ABA" w:rsidRDefault="00F90ABA" w:rsidP="00F90ABA">
      <w:pPr>
        <w:pStyle w:val="Heading2"/>
        <w:rPr>
          <w:rFonts w:ascii="Arial" w:hAnsi="Arial"/>
          <w:bCs/>
        </w:rPr>
      </w:pPr>
      <w:bookmarkStart w:id="53" w:name="_Toc369690478"/>
      <w:r>
        <w:rPr>
          <w:rFonts w:ascii="Arial" w:hAnsi="Arial"/>
          <w:bCs/>
        </w:rPr>
        <w:t>1.17</w:t>
      </w:r>
      <w:r>
        <w:rPr>
          <w:rFonts w:ascii="Arial" w:hAnsi="Arial"/>
          <w:bCs/>
        </w:rPr>
        <w:tab/>
      </w:r>
      <w:r w:rsidRPr="00F90ABA">
        <w:rPr>
          <w:rFonts w:ascii="Arial" w:hAnsi="Arial"/>
          <w:bCs/>
        </w:rPr>
        <w:t>Paper Formats</w:t>
      </w:r>
      <w:bookmarkEnd w:id="53"/>
    </w:p>
    <w:p w:rsidR="00F90ABA" w:rsidRPr="00277070" w:rsidRDefault="00F90ABA" w:rsidP="00F90ABA">
      <w:pPr>
        <w:rPr>
          <w:rFonts w:ascii="Arial" w:hAnsi="Arial" w:cs="Arial"/>
        </w:rPr>
      </w:pPr>
    </w:p>
    <w:p w:rsidR="00EB155A" w:rsidRDefault="00F90ABA" w:rsidP="00F90ABA">
      <w:pPr>
        <w:autoSpaceDE w:val="0"/>
        <w:autoSpaceDN w:val="0"/>
        <w:adjustRightInd w:val="0"/>
        <w:rPr>
          <w:rFonts w:ascii="Arial" w:hAnsi="Arial" w:cs="Arial"/>
          <w:szCs w:val="24"/>
        </w:rPr>
      </w:pPr>
      <w:r w:rsidRPr="00277070">
        <w:rPr>
          <w:rFonts w:ascii="Arial" w:hAnsi="Arial" w:cs="Arial"/>
          <w:szCs w:val="24"/>
        </w:rPr>
        <w:t xml:space="preserve">If software is to allow tax agents the option of lodging a paper version of a form, then the paper output must follow the </w:t>
      </w:r>
      <w:r w:rsidR="003D20CA">
        <w:rPr>
          <w:rFonts w:ascii="Arial" w:hAnsi="Arial" w:cs="Arial"/>
          <w:szCs w:val="24"/>
        </w:rPr>
        <w:t xml:space="preserve">Paper Facsimile </w:t>
      </w:r>
      <w:r w:rsidRPr="00277070">
        <w:rPr>
          <w:rFonts w:ascii="Arial" w:hAnsi="Arial" w:cs="Arial"/>
          <w:szCs w:val="24"/>
        </w:rPr>
        <w:t xml:space="preserve">format. Software packages must be granted a separate registration number from the </w:t>
      </w:r>
      <w:r w:rsidRPr="006A04F6">
        <w:rPr>
          <w:rFonts w:ascii="Arial" w:hAnsi="Arial" w:cs="Arial"/>
          <w:szCs w:val="24"/>
        </w:rPr>
        <w:t>Tax Office</w:t>
      </w:r>
      <w:r w:rsidRPr="00277070">
        <w:rPr>
          <w:rFonts w:ascii="Arial" w:hAnsi="Arial" w:cs="Arial"/>
          <w:szCs w:val="24"/>
        </w:rPr>
        <w:t xml:space="preserve">.  </w:t>
      </w:r>
      <w:r w:rsidR="0014037C">
        <w:rPr>
          <w:rFonts w:ascii="Arial" w:hAnsi="Arial" w:cs="Arial"/>
          <w:szCs w:val="24"/>
        </w:rPr>
        <w:t>T</w:t>
      </w:r>
      <w:r w:rsidRPr="00277070">
        <w:rPr>
          <w:rFonts w:ascii="Arial" w:hAnsi="Arial" w:cs="Arial"/>
          <w:szCs w:val="24"/>
        </w:rPr>
        <w:t xml:space="preserve">he </w:t>
      </w:r>
      <w:r w:rsidR="0014037C">
        <w:rPr>
          <w:rFonts w:ascii="Arial" w:hAnsi="Arial" w:cs="Arial"/>
          <w:szCs w:val="24"/>
        </w:rPr>
        <w:t>registration</w:t>
      </w:r>
      <w:r w:rsidR="003D20CA">
        <w:rPr>
          <w:rFonts w:ascii="Arial" w:hAnsi="Arial" w:cs="Arial"/>
          <w:szCs w:val="24"/>
        </w:rPr>
        <w:t xml:space="preserve"> process is managed by SILU</w:t>
      </w:r>
      <w:r w:rsidRPr="00277070">
        <w:rPr>
          <w:rFonts w:ascii="Arial" w:hAnsi="Arial" w:cs="Arial"/>
          <w:szCs w:val="24"/>
        </w:rPr>
        <w:t>.</w:t>
      </w:r>
    </w:p>
    <w:p w:rsidR="00745F4F" w:rsidRPr="00F90ABA" w:rsidRDefault="00745F4F" w:rsidP="00F90ABA">
      <w:pPr>
        <w:autoSpaceDE w:val="0"/>
        <w:autoSpaceDN w:val="0"/>
        <w:adjustRightInd w:val="0"/>
        <w:rPr>
          <w:rFonts w:ascii="Arial" w:hAnsi="Arial" w:cs="Arial"/>
        </w:rPr>
      </w:pPr>
    </w:p>
    <w:sectPr w:rsidR="00745F4F" w:rsidRPr="00F90ABA" w:rsidSect="00940C0C">
      <w:headerReference w:type="default" r:id="rId17"/>
      <w:headerReference w:type="first" r:id="rId18"/>
      <w:footerReference w:type="first" r:id="rId19"/>
      <w:pgSz w:w="11907" w:h="16840" w:code="9"/>
      <w:pgMar w:top="1701" w:right="1418" w:bottom="170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608" w:rsidRDefault="00C02608">
      <w:r>
        <w:separator/>
      </w:r>
    </w:p>
  </w:endnote>
  <w:endnote w:type="continuationSeparator" w:id="0">
    <w:p w:rsidR="00C02608" w:rsidRDefault="00C0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4F6" w:rsidRDefault="001924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3601"/>
      <w:gridCol w:w="1842"/>
    </w:tblGrid>
    <w:tr w:rsidR="002E1BA4" w:rsidTr="00E02A18">
      <w:trPr>
        <w:trHeight w:hRule="exact" w:val="567"/>
      </w:trPr>
      <w:tc>
        <w:tcPr>
          <w:tcW w:w="3629" w:type="dxa"/>
          <w:shd w:val="clear" w:color="auto" w:fill="auto"/>
          <w:vAlign w:val="bottom"/>
        </w:tcPr>
        <w:p w:rsidR="002E1BA4" w:rsidRPr="00961BA8" w:rsidRDefault="002E1BA4">
          <w:pPr>
            <w:pStyle w:val="ClassificationFooter"/>
          </w:pPr>
          <w:r>
            <w:t>UNCLASSIFIED</w:t>
          </w:r>
        </w:p>
      </w:tc>
      <w:tc>
        <w:tcPr>
          <w:tcW w:w="3601" w:type="dxa"/>
          <w:shd w:val="clear" w:color="auto" w:fill="auto"/>
          <w:vAlign w:val="bottom"/>
        </w:tcPr>
        <w:p w:rsidR="002E1BA4" w:rsidRDefault="002E1BA4">
          <w:pPr>
            <w:pStyle w:val="FooterPortrait"/>
          </w:pPr>
          <w:r>
            <w:tab/>
          </w:r>
          <w:r>
            <w:fldChar w:fldCharType="begin"/>
          </w:r>
          <w:r>
            <w:instrText xml:space="preserve"> KEYWORDS   \* MERGEFORMAT </w:instrText>
          </w:r>
          <w:r>
            <w:fldChar w:fldCharType="end"/>
          </w:r>
        </w:p>
      </w:tc>
      <w:tc>
        <w:tcPr>
          <w:tcW w:w="1842" w:type="dxa"/>
          <w:shd w:val="clear" w:color="auto" w:fill="auto"/>
          <w:vAlign w:val="bottom"/>
        </w:tcPr>
        <w:p w:rsidR="002E1BA4" w:rsidRDefault="002E1BA4" w:rsidP="00E02A18">
          <w:pPr>
            <w:pStyle w:val="FooterPortrait"/>
            <w:jc w:val="right"/>
          </w:pPr>
          <w:r>
            <w:t>Release 201</w:t>
          </w:r>
          <w:r w:rsidR="0042572A">
            <w:t>5.</w:t>
          </w:r>
          <w:r w:rsidR="001924F6">
            <w:t>2</w:t>
          </w:r>
        </w:p>
        <w:p w:rsidR="002E1BA4" w:rsidRDefault="002E1BA4" w:rsidP="00E02A18">
          <w:pPr>
            <w:pStyle w:val="FooterPortrait"/>
            <w:jc w:val="right"/>
          </w:pPr>
          <w:r>
            <w:t>PAGE</w:t>
          </w:r>
          <w:r w:rsidRPr="00E02A18">
            <w:rPr>
              <w:spacing w:val="20"/>
            </w:rPr>
            <w:t xml:space="preserve"> A1-</w:t>
          </w:r>
          <w:r>
            <w:fldChar w:fldCharType="begin"/>
          </w:r>
          <w:r>
            <w:instrText xml:space="preserve"> PAGE   \* MERGEFORMAT </w:instrText>
          </w:r>
          <w:r>
            <w:fldChar w:fldCharType="separate"/>
          </w:r>
          <w:r w:rsidR="000E329C">
            <w:rPr>
              <w:noProof/>
            </w:rPr>
            <w:t>1</w:t>
          </w:r>
          <w:r>
            <w:fldChar w:fldCharType="end"/>
          </w:r>
          <w:r>
            <w:t xml:space="preserve"> OF </w:t>
          </w:r>
          <w:fldSimple w:instr=" NUMPAGES   \* MERGEFORMAT ">
            <w:r w:rsidR="000E329C">
              <w:rPr>
                <w:noProof/>
              </w:rPr>
              <w:t>27</w:t>
            </w:r>
          </w:fldSimple>
        </w:p>
      </w:tc>
    </w:tr>
  </w:tbl>
  <w:p w:rsidR="002E1BA4" w:rsidRPr="000D1EAD" w:rsidRDefault="002E1BA4" w:rsidP="001B6621">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4F6" w:rsidRDefault="001924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E1BA4" w:rsidTr="00E02A18">
      <w:trPr>
        <w:trHeight w:hRule="exact" w:val="567"/>
      </w:trPr>
      <w:tc>
        <w:tcPr>
          <w:tcW w:w="3629" w:type="dxa"/>
          <w:shd w:val="clear" w:color="auto" w:fill="auto"/>
          <w:vAlign w:val="bottom"/>
        </w:tcPr>
        <w:p w:rsidR="002E1BA4" w:rsidRPr="00961BA8" w:rsidRDefault="002E1BA4" w:rsidP="00CC4564">
          <w:pPr>
            <w:pStyle w:val="ClassificationFooter"/>
          </w:pPr>
          <w:r>
            <w:t>UNCLASSIFIED</w:t>
          </w:r>
        </w:p>
      </w:tc>
      <w:tc>
        <w:tcPr>
          <w:tcW w:w="4309" w:type="dxa"/>
          <w:shd w:val="clear" w:color="auto" w:fill="auto"/>
          <w:vAlign w:val="bottom"/>
        </w:tcPr>
        <w:p w:rsidR="002E1BA4" w:rsidRDefault="002E1BA4" w:rsidP="00CC4564">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2E1BA4" w:rsidRDefault="002E1BA4" w:rsidP="00E02A18">
          <w:pPr>
            <w:pStyle w:val="FooterPortrait"/>
            <w:jc w:val="right"/>
          </w:pPr>
          <w:r>
            <w:t>Release 2007.1</w:t>
          </w:r>
        </w:p>
        <w:p w:rsidR="002E1BA4" w:rsidRDefault="002E1BA4" w:rsidP="00E02A18">
          <w:pPr>
            <w:pStyle w:val="FooterPortrait"/>
            <w:jc w:val="right"/>
          </w:pPr>
          <w:r>
            <w:t>PAGE</w:t>
          </w:r>
          <w:r w:rsidRPr="00E02A18">
            <w:rPr>
              <w:spacing w:val="20"/>
            </w:rPr>
            <w:t xml:space="preserve"> A1-</w:t>
          </w:r>
          <w:r>
            <w:fldChar w:fldCharType="begin"/>
          </w:r>
          <w:r>
            <w:instrText xml:space="preserve"> PAGE   \* MERGEFORMAT </w:instrText>
          </w:r>
          <w:r>
            <w:fldChar w:fldCharType="separate"/>
          </w:r>
          <w:r>
            <w:rPr>
              <w:noProof/>
            </w:rPr>
            <w:t>27</w:t>
          </w:r>
          <w:r>
            <w:fldChar w:fldCharType="end"/>
          </w:r>
          <w:r>
            <w:t xml:space="preserve"> OF </w:t>
          </w:r>
          <w:fldSimple w:instr=" NUMPAGES   \* MERGEFORMAT ">
            <w:r>
              <w:rPr>
                <w:noProof/>
              </w:rPr>
              <w:t>28</w:t>
            </w:r>
          </w:fldSimple>
        </w:p>
      </w:tc>
    </w:tr>
  </w:tbl>
  <w:p w:rsidR="002E1BA4" w:rsidRPr="009E7FF6" w:rsidRDefault="002E1BA4" w:rsidP="009E7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608" w:rsidRDefault="00C02608">
      <w:r>
        <w:separator/>
      </w:r>
    </w:p>
  </w:footnote>
  <w:footnote w:type="continuationSeparator" w:id="0">
    <w:p w:rsidR="00C02608" w:rsidRDefault="00C02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4F6" w:rsidRDefault="001924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5727"/>
    </w:tblGrid>
    <w:tr w:rsidR="002E1BA4" w:rsidRPr="00E02A18" w:rsidTr="00E02A18">
      <w:trPr>
        <w:trHeight w:hRule="exact" w:val="567"/>
      </w:trPr>
      <w:tc>
        <w:tcPr>
          <w:tcW w:w="3629" w:type="dxa"/>
          <w:shd w:val="clear" w:color="auto" w:fill="auto"/>
        </w:tcPr>
        <w:p w:rsidR="002E1BA4" w:rsidRPr="00E02A18" w:rsidRDefault="002E1BA4" w:rsidP="00E02A18">
          <w:pPr>
            <w:pStyle w:val="Header"/>
            <w:spacing w:before="100" w:after="100"/>
            <w:rPr>
              <w:rFonts w:ascii="Arial" w:hAnsi="Arial" w:cs="Arial"/>
              <w:sz w:val="32"/>
            </w:rPr>
          </w:pPr>
          <w:r w:rsidRPr="00E02A18">
            <w:rPr>
              <w:rFonts w:ascii="Arial" w:hAnsi="Arial" w:cs="Arial"/>
              <w:sz w:val="32"/>
            </w:rPr>
            <w:t>UNCLASSIFIED</w:t>
          </w:r>
        </w:p>
      </w:tc>
      <w:tc>
        <w:tcPr>
          <w:tcW w:w="5727" w:type="dxa"/>
          <w:shd w:val="clear" w:color="auto" w:fill="auto"/>
        </w:tcPr>
        <w:p w:rsidR="002E1BA4" w:rsidRPr="00E02A18" w:rsidRDefault="002E1BA4" w:rsidP="0042572A">
          <w:pPr>
            <w:pStyle w:val="Header"/>
            <w:spacing w:before="160" w:after="100"/>
            <w:jc w:val="right"/>
            <w:rPr>
              <w:rFonts w:ascii="Arial" w:hAnsi="Arial" w:cs="Arial"/>
              <w:sz w:val="15"/>
            </w:rPr>
          </w:pPr>
          <w:r w:rsidRPr="00E02A18">
            <w:rPr>
              <w:rFonts w:ascii="Arial" w:hAnsi="Arial" w:cs="Arial"/>
              <w:sz w:val="15"/>
            </w:rPr>
            <w:t>201</w:t>
          </w:r>
          <w:r w:rsidR="0042572A">
            <w:rPr>
              <w:rFonts w:ascii="Arial" w:hAnsi="Arial" w:cs="Arial"/>
              <w:sz w:val="15"/>
            </w:rPr>
            <w:t>5</w:t>
          </w:r>
          <w:r w:rsidRPr="00E02A18">
            <w:rPr>
              <w:rFonts w:ascii="Arial" w:hAnsi="Arial" w:cs="Arial"/>
              <w:sz w:val="15"/>
            </w:rPr>
            <w:t xml:space="preserve"> ELS SOFTWARE SPECIFICTION</w:t>
          </w:r>
        </w:p>
      </w:tc>
    </w:tr>
  </w:tbl>
  <w:p w:rsidR="002E1BA4" w:rsidRPr="000D1EAD" w:rsidRDefault="002E1BA4" w:rsidP="00271F1A">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4F6" w:rsidRDefault="001924F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5443"/>
    </w:tblGrid>
    <w:tr w:rsidR="002E1BA4" w:rsidRPr="00E02A18" w:rsidTr="00E02A18">
      <w:trPr>
        <w:trHeight w:hRule="exact" w:val="567"/>
      </w:trPr>
      <w:tc>
        <w:tcPr>
          <w:tcW w:w="3629" w:type="dxa"/>
          <w:shd w:val="clear" w:color="auto" w:fill="auto"/>
        </w:tcPr>
        <w:p w:rsidR="002E1BA4" w:rsidRPr="00E02A18" w:rsidRDefault="002E1BA4" w:rsidP="00E02A18">
          <w:pPr>
            <w:pStyle w:val="Header"/>
            <w:spacing w:before="100" w:after="100"/>
            <w:rPr>
              <w:rFonts w:ascii="Arial" w:hAnsi="Arial" w:cs="Arial"/>
              <w:sz w:val="32"/>
            </w:rPr>
          </w:pPr>
          <w:r w:rsidRPr="00E02A18">
            <w:rPr>
              <w:rFonts w:ascii="Arial" w:hAnsi="Arial" w:cs="Arial"/>
              <w:sz w:val="32"/>
            </w:rPr>
            <w:t>UNCLASSIFIED</w:t>
          </w:r>
        </w:p>
      </w:tc>
      <w:tc>
        <w:tcPr>
          <w:tcW w:w="5443" w:type="dxa"/>
          <w:shd w:val="clear" w:color="auto" w:fill="auto"/>
        </w:tcPr>
        <w:p w:rsidR="002E1BA4" w:rsidRPr="00E02A18" w:rsidRDefault="002E1BA4" w:rsidP="0042572A">
          <w:pPr>
            <w:pStyle w:val="Header"/>
            <w:spacing w:before="160" w:after="100"/>
            <w:jc w:val="right"/>
            <w:rPr>
              <w:rFonts w:ascii="Arial" w:hAnsi="Arial" w:cs="Arial"/>
              <w:sz w:val="15"/>
            </w:rPr>
          </w:pPr>
          <w:r w:rsidRPr="00E02A18">
            <w:rPr>
              <w:rFonts w:ascii="Arial" w:hAnsi="Arial" w:cs="Arial"/>
              <w:sz w:val="15"/>
            </w:rPr>
            <w:t>201</w:t>
          </w:r>
          <w:r w:rsidR="0042572A">
            <w:rPr>
              <w:rFonts w:ascii="Arial" w:hAnsi="Arial" w:cs="Arial"/>
              <w:sz w:val="15"/>
            </w:rPr>
            <w:t>5</w:t>
          </w:r>
          <w:r w:rsidRPr="00E02A18">
            <w:rPr>
              <w:rFonts w:ascii="Arial" w:hAnsi="Arial" w:cs="Arial"/>
              <w:sz w:val="15"/>
            </w:rPr>
            <w:t xml:space="preserve"> ELS SOFTWARE SPECIFICTION</w:t>
          </w:r>
        </w:p>
      </w:tc>
    </w:tr>
  </w:tbl>
  <w:p w:rsidR="002E1BA4" w:rsidRPr="000D1EAD" w:rsidRDefault="002E1BA4" w:rsidP="00271F1A">
    <w:pPr>
      <w:pStyle w:val="Header"/>
      <w:rPr>
        <w:vanish/>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E1BA4" w:rsidRPr="00E02A18" w:rsidTr="00E02A18">
      <w:trPr>
        <w:trHeight w:hRule="exact" w:val="567"/>
      </w:trPr>
      <w:tc>
        <w:tcPr>
          <w:tcW w:w="3629" w:type="dxa"/>
          <w:shd w:val="clear" w:color="auto" w:fill="auto"/>
        </w:tcPr>
        <w:p w:rsidR="002E1BA4" w:rsidRPr="00E02A18" w:rsidRDefault="002E1BA4" w:rsidP="00E02A18">
          <w:pPr>
            <w:pStyle w:val="Header"/>
            <w:spacing w:before="100" w:after="100"/>
            <w:rPr>
              <w:rFonts w:ascii="Arial" w:hAnsi="Arial" w:cs="Arial"/>
              <w:sz w:val="32"/>
            </w:rPr>
          </w:pPr>
          <w:r w:rsidRPr="00E02A18">
            <w:rPr>
              <w:rFonts w:ascii="Arial" w:hAnsi="Arial" w:cs="Arial"/>
              <w:sz w:val="32"/>
            </w:rPr>
            <w:t>UNCLASSIFIED</w:t>
          </w:r>
        </w:p>
      </w:tc>
      <w:tc>
        <w:tcPr>
          <w:tcW w:w="6010" w:type="dxa"/>
          <w:shd w:val="clear" w:color="auto" w:fill="auto"/>
        </w:tcPr>
        <w:p w:rsidR="002E1BA4" w:rsidRPr="00E02A18" w:rsidRDefault="002E1BA4" w:rsidP="00E02A18">
          <w:pPr>
            <w:pStyle w:val="Header"/>
            <w:spacing w:before="160" w:after="100"/>
            <w:jc w:val="right"/>
            <w:rPr>
              <w:rFonts w:ascii="Arial" w:hAnsi="Arial" w:cs="Arial"/>
              <w:sz w:val="15"/>
            </w:rPr>
          </w:pPr>
          <w:r w:rsidRPr="00E02A18">
            <w:rPr>
              <w:rFonts w:ascii="Arial" w:hAnsi="Arial" w:cs="Arial"/>
              <w:sz w:val="15"/>
            </w:rPr>
            <w:t>2007 ELS SOFTWARE SPECIFICTION</w:t>
          </w:r>
        </w:p>
      </w:tc>
    </w:tr>
  </w:tbl>
  <w:p w:rsidR="002E1BA4" w:rsidRDefault="002E1BA4" w:rsidP="00997F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557AB"/>
    <w:multiLevelType w:val="multilevel"/>
    <w:tmpl w:val="F9F28090"/>
    <w:lvl w:ilvl="0">
      <w:start w:val="1"/>
      <w:numFmt w:val="decimal"/>
      <w:lvlText w:val="%1"/>
      <w:lvlJc w:val="left"/>
      <w:pPr>
        <w:tabs>
          <w:tab w:val="num" w:pos="915"/>
        </w:tabs>
        <w:ind w:left="915" w:hanging="915"/>
      </w:pPr>
      <w:rPr>
        <w:rFonts w:hint="default"/>
      </w:rPr>
    </w:lvl>
    <w:lvl w:ilvl="1">
      <w:start w:val="15"/>
      <w:numFmt w:val="decimal"/>
      <w:lvlText w:val="%1.%2"/>
      <w:lvlJc w:val="left"/>
      <w:pPr>
        <w:tabs>
          <w:tab w:val="num" w:pos="1057"/>
        </w:tabs>
        <w:ind w:left="1057" w:hanging="915"/>
      </w:pPr>
      <w:rPr>
        <w:rFonts w:hint="default"/>
      </w:rPr>
    </w:lvl>
    <w:lvl w:ilvl="2">
      <w:start w:val="20"/>
      <w:numFmt w:val="decimal"/>
      <w:lvlText w:val="%1.%2.%3"/>
      <w:lvlJc w:val="left"/>
      <w:pPr>
        <w:tabs>
          <w:tab w:val="num" w:pos="1199"/>
        </w:tabs>
        <w:ind w:left="1199" w:hanging="915"/>
      </w:pPr>
      <w:rPr>
        <w:rFonts w:hint="default"/>
      </w:rPr>
    </w:lvl>
    <w:lvl w:ilvl="3">
      <w:start w:val="1"/>
      <w:numFmt w:val="decimal"/>
      <w:lvlText w:val="%1.%2.%3.%4"/>
      <w:lvlJc w:val="left"/>
      <w:pPr>
        <w:tabs>
          <w:tab w:val="num" w:pos="1341"/>
        </w:tabs>
        <w:ind w:left="1341" w:hanging="915"/>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
    <w:nsid w:val="26857B9A"/>
    <w:multiLevelType w:val="hybridMultilevel"/>
    <w:tmpl w:val="1CF68426"/>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296C5B4F"/>
    <w:multiLevelType w:val="singleLevel"/>
    <w:tmpl w:val="5DD41FB0"/>
    <w:lvl w:ilvl="0">
      <w:start w:val="1"/>
      <w:numFmt w:val="decimal"/>
      <w:lvlText w:val="%1."/>
      <w:lvlJc w:val="left"/>
      <w:pPr>
        <w:tabs>
          <w:tab w:val="num" w:pos="720"/>
        </w:tabs>
        <w:ind w:left="720" w:hanging="720"/>
      </w:pPr>
      <w:rPr>
        <w:rFonts w:hint="default"/>
      </w:rPr>
    </w:lvl>
  </w:abstractNum>
  <w:abstractNum w:abstractNumId="3">
    <w:nsid w:val="2C7779DB"/>
    <w:multiLevelType w:val="hybridMultilevel"/>
    <w:tmpl w:val="3A2874EE"/>
    <w:lvl w:ilvl="0" w:tplc="1FC07870">
      <w:start w:val="1"/>
      <w:numFmt w:val="bullet"/>
      <w:lvlText w:val=""/>
      <w:lvlJc w:val="left"/>
      <w:pPr>
        <w:tabs>
          <w:tab w:val="num" w:pos="720"/>
        </w:tabs>
        <w:ind w:left="720" w:hanging="436"/>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E2C77FD"/>
    <w:multiLevelType w:val="hybridMultilevel"/>
    <w:tmpl w:val="E23EEA7A"/>
    <w:lvl w:ilvl="0" w:tplc="1FC07870">
      <w:start w:val="1"/>
      <w:numFmt w:val="bullet"/>
      <w:lvlText w:val=""/>
      <w:lvlJc w:val="left"/>
      <w:pPr>
        <w:tabs>
          <w:tab w:val="num" w:pos="720"/>
        </w:tabs>
        <w:ind w:left="720" w:hanging="436"/>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ADA7AE4"/>
    <w:multiLevelType w:val="hybridMultilevel"/>
    <w:tmpl w:val="A17A44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614D1E15"/>
    <w:multiLevelType w:val="hybridMultilevel"/>
    <w:tmpl w:val="7FD6B7C0"/>
    <w:lvl w:ilvl="0" w:tplc="1FC07870">
      <w:start w:val="1"/>
      <w:numFmt w:val="bullet"/>
      <w:lvlText w:val=""/>
      <w:lvlJc w:val="left"/>
      <w:pPr>
        <w:tabs>
          <w:tab w:val="num" w:pos="720"/>
        </w:tabs>
        <w:ind w:left="720" w:hanging="436"/>
      </w:pPr>
      <w:rPr>
        <w:rFonts w:ascii="Symbol" w:hAnsi="Symbol" w:hint="default"/>
      </w:rPr>
    </w:lvl>
    <w:lvl w:ilvl="1" w:tplc="9E1E8346">
      <w:start w:val="1"/>
      <w:numFmt w:val="bullet"/>
      <w:lvlText w:val=""/>
      <w:lvlJc w:val="left"/>
      <w:pPr>
        <w:tabs>
          <w:tab w:val="num" w:pos="1420"/>
        </w:tabs>
        <w:ind w:left="1420" w:hanging="34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77CF204D"/>
    <w:multiLevelType w:val="hybridMultilevel"/>
    <w:tmpl w:val="E194A5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7E8755A1"/>
    <w:multiLevelType w:val="hybridMultilevel"/>
    <w:tmpl w:val="9A8A0EA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7F524AFF"/>
    <w:multiLevelType w:val="singleLevel"/>
    <w:tmpl w:val="898C4876"/>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8"/>
  </w:num>
  <w:num w:numId="6">
    <w:abstractNumId w:val="1"/>
  </w:num>
  <w:num w:numId="7">
    <w:abstractNumId w:val="2"/>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8B7"/>
    <w:rsid w:val="000241B6"/>
    <w:rsid w:val="000272A5"/>
    <w:rsid w:val="00027F1E"/>
    <w:rsid w:val="00037180"/>
    <w:rsid w:val="0003735A"/>
    <w:rsid w:val="000377A2"/>
    <w:rsid w:val="00040938"/>
    <w:rsid w:val="00041E3B"/>
    <w:rsid w:val="000538DD"/>
    <w:rsid w:val="00053C87"/>
    <w:rsid w:val="00057319"/>
    <w:rsid w:val="000774D6"/>
    <w:rsid w:val="00081F30"/>
    <w:rsid w:val="000840EF"/>
    <w:rsid w:val="000842F1"/>
    <w:rsid w:val="00084B4D"/>
    <w:rsid w:val="0009181C"/>
    <w:rsid w:val="000A0C0B"/>
    <w:rsid w:val="000A188D"/>
    <w:rsid w:val="000A4E08"/>
    <w:rsid w:val="000A60A0"/>
    <w:rsid w:val="000B0F6E"/>
    <w:rsid w:val="000B4371"/>
    <w:rsid w:val="000C02BA"/>
    <w:rsid w:val="000C1A33"/>
    <w:rsid w:val="000D45AD"/>
    <w:rsid w:val="000E11A9"/>
    <w:rsid w:val="000E329C"/>
    <w:rsid w:val="000E369E"/>
    <w:rsid w:val="000E59E0"/>
    <w:rsid w:val="000F528B"/>
    <w:rsid w:val="00104CB5"/>
    <w:rsid w:val="0011128A"/>
    <w:rsid w:val="00111393"/>
    <w:rsid w:val="0011182C"/>
    <w:rsid w:val="0012576A"/>
    <w:rsid w:val="0014037C"/>
    <w:rsid w:val="00144445"/>
    <w:rsid w:val="00150D35"/>
    <w:rsid w:val="00154B76"/>
    <w:rsid w:val="0015667B"/>
    <w:rsid w:val="00171F74"/>
    <w:rsid w:val="001724DE"/>
    <w:rsid w:val="00174B06"/>
    <w:rsid w:val="00175702"/>
    <w:rsid w:val="0018461D"/>
    <w:rsid w:val="001872C6"/>
    <w:rsid w:val="0019097D"/>
    <w:rsid w:val="001924F6"/>
    <w:rsid w:val="0019363F"/>
    <w:rsid w:val="001A2CA7"/>
    <w:rsid w:val="001B01AF"/>
    <w:rsid w:val="001B6621"/>
    <w:rsid w:val="001B6B38"/>
    <w:rsid w:val="001C03F2"/>
    <w:rsid w:val="001C141F"/>
    <w:rsid w:val="001C2C97"/>
    <w:rsid w:val="001C3394"/>
    <w:rsid w:val="001D63CF"/>
    <w:rsid w:val="002176F4"/>
    <w:rsid w:val="002253FD"/>
    <w:rsid w:val="00226C3E"/>
    <w:rsid w:val="00230031"/>
    <w:rsid w:val="00235F75"/>
    <w:rsid w:val="0023777F"/>
    <w:rsid w:val="00246D64"/>
    <w:rsid w:val="002470AE"/>
    <w:rsid w:val="002528CE"/>
    <w:rsid w:val="00262C38"/>
    <w:rsid w:val="002632C2"/>
    <w:rsid w:val="0026369B"/>
    <w:rsid w:val="00263955"/>
    <w:rsid w:val="002659D8"/>
    <w:rsid w:val="002703F7"/>
    <w:rsid w:val="002718B7"/>
    <w:rsid w:val="00271F1A"/>
    <w:rsid w:val="00273463"/>
    <w:rsid w:val="00275799"/>
    <w:rsid w:val="002807F7"/>
    <w:rsid w:val="00282524"/>
    <w:rsid w:val="00282D4B"/>
    <w:rsid w:val="00296F6C"/>
    <w:rsid w:val="002A1EDE"/>
    <w:rsid w:val="002B6079"/>
    <w:rsid w:val="002B7F76"/>
    <w:rsid w:val="002C770D"/>
    <w:rsid w:val="002D0A8A"/>
    <w:rsid w:val="002D1B5E"/>
    <w:rsid w:val="002E0DD3"/>
    <w:rsid w:val="002E1870"/>
    <w:rsid w:val="002E1BA4"/>
    <w:rsid w:val="002E79DB"/>
    <w:rsid w:val="002F1110"/>
    <w:rsid w:val="002F2A23"/>
    <w:rsid w:val="002F2CA5"/>
    <w:rsid w:val="002F3677"/>
    <w:rsid w:val="002F427B"/>
    <w:rsid w:val="0032296A"/>
    <w:rsid w:val="00332CC2"/>
    <w:rsid w:val="00333037"/>
    <w:rsid w:val="0033369C"/>
    <w:rsid w:val="00342090"/>
    <w:rsid w:val="003515C5"/>
    <w:rsid w:val="00354CA4"/>
    <w:rsid w:val="003579BE"/>
    <w:rsid w:val="00362B61"/>
    <w:rsid w:val="003661B4"/>
    <w:rsid w:val="00370B40"/>
    <w:rsid w:val="00371B13"/>
    <w:rsid w:val="0038595F"/>
    <w:rsid w:val="003932DD"/>
    <w:rsid w:val="0039583C"/>
    <w:rsid w:val="00396BC7"/>
    <w:rsid w:val="00396BEA"/>
    <w:rsid w:val="00397256"/>
    <w:rsid w:val="003973EC"/>
    <w:rsid w:val="003A04C3"/>
    <w:rsid w:val="003A05AC"/>
    <w:rsid w:val="003A1592"/>
    <w:rsid w:val="003A2CC8"/>
    <w:rsid w:val="003A5BAF"/>
    <w:rsid w:val="003B6270"/>
    <w:rsid w:val="003C0177"/>
    <w:rsid w:val="003C4384"/>
    <w:rsid w:val="003C68D7"/>
    <w:rsid w:val="003D0A74"/>
    <w:rsid w:val="003D20CA"/>
    <w:rsid w:val="003D31D0"/>
    <w:rsid w:val="003E0B57"/>
    <w:rsid w:val="003E0F80"/>
    <w:rsid w:val="003E1EA3"/>
    <w:rsid w:val="003E321E"/>
    <w:rsid w:val="003E62C6"/>
    <w:rsid w:val="003F483F"/>
    <w:rsid w:val="00401DB2"/>
    <w:rsid w:val="00403C19"/>
    <w:rsid w:val="00406B84"/>
    <w:rsid w:val="00407690"/>
    <w:rsid w:val="00407B71"/>
    <w:rsid w:val="00411949"/>
    <w:rsid w:val="00420D02"/>
    <w:rsid w:val="0042572A"/>
    <w:rsid w:val="00443C62"/>
    <w:rsid w:val="00444BC6"/>
    <w:rsid w:val="00450C1F"/>
    <w:rsid w:val="00455800"/>
    <w:rsid w:val="00460D50"/>
    <w:rsid w:val="00461058"/>
    <w:rsid w:val="00463CCF"/>
    <w:rsid w:val="00464472"/>
    <w:rsid w:val="00465B76"/>
    <w:rsid w:val="00467488"/>
    <w:rsid w:val="0047295D"/>
    <w:rsid w:val="00475E6D"/>
    <w:rsid w:val="004760CC"/>
    <w:rsid w:val="00484943"/>
    <w:rsid w:val="004915D7"/>
    <w:rsid w:val="0049266C"/>
    <w:rsid w:val="004A244B"/>
    <w:rsid w:val="004B19D1"/>
    <w:rsid w:val="004B1A0A"/>
    <w:rsid w:val="004B6B03"/>
    <w:rsid w:val="004B6E56"/>
    <w:rsid w:val="004B6FEE"/>
    <w:rsid w:val="004B773C"/>
    <w:rsid w:val="004C7740"/>
    <w:rsid w:val="004D2A66"/>
    <w:rsid w:val="004D456A"/>
    <w:rsid w:val="004E0879"/>
    <w:rsid w:val="004E6708"/>
    <w:rsid w:val="004F3182"/>
    <w:rsid w:val="00500F29"/>
    <w:rsid w:val="00502FDD"/>
    <w:rsid w:val="00503668"/>
    <w:rsid w:val="00506CEE"/>
    <w:rsid w:val="0051616A"/>
    <w:rsid w:val="0051767D"/>
    <w:rsid w:val="005244ED"/>
    <w:rsid w:val="00525D87"/>
    <w:rsid w:val="00534FAA"/>
    <w:rsid w:val="0054393C"/>
    <w:rsid w:val="005467A1"/>
    <w:rsid w:val="00553EE0"/>
    <w:rsid w:val="00575114"/>
    <w:rsid w:val="0058441A"/>
    <w:rsid w:val="005875DF"/>
    <w:rsid w:val="00587D6B"/>
    <w:rsid w:val="00592E7E"/>
    <w:rsid w:val="00594A8B"/>
    <w:rsid w:val="005A13DC"/>
    <w:rsid w:val="005A207C"/>
    <w:rsid w:val="005A3304"/>
    <w:rsid w:val="005B2D62"/>
    <w:rsid w:val="005B7294"/>
    <w:rsid w:val="005C5DFC"/>
    <w:rsid w:val="005D01EA"/>
    <w:rsid w:val="005D6106"/>
    <w:rsid w:val="005D6EFA"/>
    <w:rsid w:val="005F109C"/>
    <w:rsid w:val="0061150D"/>
    <w:rsid w:val="00621180"/>
    <w:rsid w:val="00622376"/>
    <w:rsid w:val="00633F90"/>
    <w:rsid w:val="006469AF"/>
    <w:rsid w:val="006614EC"/>
    <w:rsid w:val="00665D12"/>
    <w:rsid w:val="00671EBD"/>
    <w:rsid w:val="00671F64"/>
    <w:rsid w:val="00674FEE"/>
    <w:rsid w:val="0067776A"/>
    <w:rsid w:val="006825E5"/>
    <w:rsid w:val="00691E93"/>
    <w:rsid w:val="006B3EC0"/>
    <w:rsid w:val="006C4053"/>
    <w:rsid w:val="006C48C2"/>
    <w:rsid w:val="006E2F37"/>
    <w:rsid w:val="006E5694"/>
    <w:rsid w:val="006F1128"/>
    <w:rsid w:val="006F2584"/>
    <w:rsid w:val="006F4C1A"/>
    <w:rsid w:val="006F5778"/>
    <w:rsid w:val="00733538"/>
    <w:rsid w:val="00741042"/>
    <w:rsid w:val="00742F42"/>
    <w:rsid w:val="007445A9"/>
    <w:rsid w:val="00745F4F"/>
    <w:rsid w:val="0074686D"/>
    <w:rsid w:val="00755013"/>
    <w:rsid w:val="00760E4F"/>
    <w:rsid w:val="00770D2D"/>
    <w:rsid w:val="00773240"/>
    <w:rsid w:val="00780FFE"/>
    <w:rsid w:val="0078681F"/>
    <w:rsid w:val="00795AB6"/>
    <w:rsid w:val="00797BFD"/>
    <w:rsid w:val="007D0366"/>
    <w:rsid w:val="007D08DB"/>
    <w:rsid w:val="007D424C"/>
    <w:rsid w:val="007D51BE"/>
    <w:rsid w:val="007E3520"/>
    <w:rsid w:val="007E6765"/>
    <w:rsid w:val="007F110A"/>
    <w:rsid w:val="007F6E17"/>
    <w:rsid w:val="0080119C"/>
    <w:rsid w:val="008014DC"/>
    <w:rsid w:val="00807335"/>
    <w:rsid w:val="00811EED"/>
    <w:rsid w:val="00813C04"/>
    <w:rsid w:val="008159E3"/>
    <w:rsid w:val="00820079"/>
    <w:rsid w:val="00821B5B"/>
    <w:rsid w:val="0082208A"/>
    <w:rsid w:val="00822E21"/>
    <w:rsid w:val="008357AD"/>
    <w:rsid w:val="0084127B"/>
    <w:rsid w:val="00846EFA"/>
    <w:rsid w:val="00847DCA"/>
    <w:rsid w:val="00855BBB"/>
    <w:rsid w:val="00856EF5"/>
    <w:rsid w:val="00897BEA"/>
    <w:rsid w:val="008A5998"/>
    <w:rsid w:val="008B31FA"/>
    <w:rsid w:val="008B3ACE"/>
    <w:rsid w:val="008B3E03"/>
    <w:rsid w:val="008B3EF1"/>
    <w:rsid w:val="008D4379"/>
    <w:rsid w:val="008E14F1"/>
    <w:rsid w:val="008E4754"/>
    <w:rsid w:val="008F2D8D"/>
    <w:rsid w:val="008F50E8"/>
    <w:rsid w:val="00913CEF"/>
    <w:rsid w:val="00915D60"/>
    <w:rsid w:val="00933B20"/>
    <w:rsid w:val="00940C0C"/>
    <w:rsid w:val="00946ADC"/>
    <w:rsid w:val="00946C75"/>
    <w:rsid w:val="0095363C"/>
    <w:rsid w:val="00954933"/>
    <w:rsid w:val="00957254"/>
    <w:rsid w:val="00963003"/>
    <w:rsid w:val="00966E70"/>
    <w:rsid w:val="00970656"/>
    <w:rsid w:val="0097316E"/>
    <w:rsid w:val="0097656D"/>
    <w:rsid w:val="009849DB"/>
    <w:rsid w:val="009908A0"/>
    <w:rsid w:val="00997FAA"/>
    <w:rsid w:val="009A0CED"/>
    <w:rsid w:val="009A6DC9"/>
    <w:rsid w:val="009B17AB"/>
    <w:rsid w:val="009B5AD7"/>
    <w:rsid w:val="009C1ACE"/>
    <w:rsid w:val="009C2D4A"/>
    <w:rsid w:val="009D2D4B"/>
    <w:rsid w:val="009D2F57"/>
    <w:rsid w:val="009D68AF"/>
    <w:rsid w:val="009E0815"/>
    <w:rsid w:val="009E1F61"/>
    <w:rsid w:val="009E7FF6"/>
    <w:rsid w:val="009F06C9"/>
    <w:rsid w:val="009F1D5C"/>
    <w:rsid w:val="00A11B50"/>
    <w:rsid w:val="00A14E33"/>
    <w:rsid w:val="00A404C7"/>
    <w:rsid w:val="00A40AB6"/>
    <w:rsid w:val="00A432EE"/>
    <w:rsid w:val="00A43B68"/>
    <w:rsid w:val="00A4420D"/>
    <w:rsid w:val="00A46B96"/>
    <w:rsid w:val="00A5151C"/>
    <w:rsid w:val="00A528B7"/>
    <w:rsid w:val="00A57229"/>
    <w:rsid w:val="00A71A8F"/>
    <w:rsid w:val="00A7344C"/>
    <w:rsid w:val="00A92DDC"/>
    <w:rsid w:val="00A9572A"/>
    <w:rsid w:val="00A95894"/>
    <w:rsid w:val="00AA000E"/>
    <w:rsid w:val="00AB49F0"/>
    <w:rsid w:val="00AC5F7B"/>
    <w:rsid w:val="00AE1EF2"/>
    <w:rsid w:val="00AF0CA7"/>
    <w:rsid w:val="00AF3A7C"/>
    <w:rsid w:val="00B03E0D"/>
    <w:rsid w:val="00B13FA0"/>
    <w:rsid w:val="00B30671"/>
    <w:rsid w:val="00B3136E"/>
    <w:rsid w:val="00B3258E"/>
    <w:rsid w:val="00B34F05"/>
    <w:rsid w:val="00B53466"/>
    <w:rsid w:val="00B568BE"/>
    <w:rsid w:val="00B82CF2"/>
    <w:rsid w:val="00B82DAE"/>
    <w:rsid w:val="00B87B3A"/>
    <w:rsid w:val="00BB2F6B"/>
    <w:rsid w:val="00BC2CF9"/>
    <w:rsid w:val="00BD496F"/>
    <w:rsid w:val="00BD4BF9"/>
    <w:rsid w:val="00BE56A7"/>
    <w:rsid w:val="00BF126C"/>
    <w:rsid w:val="00BF6510"/>
    <w:rsid w:val="00C0231B"/>
    <w:rsid w:val="00C02608"/>
    <w:rsid w:val="00C11797"/>
    <w:rsid w:val="00C1242D"/>
    <w:rsid w:val="00C176E5"/>
    <w:rsid w:val="00C22012"/>
    <w:rsid w:val="00C26A15"/>
    <w:rsid w:val="00C41DC6"/>
    <w:rsid w:val="00C43580"/>
    <w:rsid w:val="00C44CF7"/>
    <w:rsid w:val="00C560D9"/>
    <w:rsid w:val="00C60DE7"/>
    <w:rsid w:val="00C61691"/>
    <w:rsid w:val="00C721C4"/>
    <w:rsid w:val="00C72AE0"/>
    <w:rsid w:val="00C77320"/>
    <w:rsid w:val="00C80DC5"/>
    <w:rsid w:val="00C82BFD"/>
    <w:rsid w:val="00C84A50"/>
    <w:rsid w:val="00C93CFA"/>
    <w:rsid w:val="00C96819"/>
    <w:rsid w:val="00CA6CFC"/>
    <w:rsid w:val="00CB0C6F"/>
    <w:rsid w:val="00CB156B"/>
    <w:rsid w:val="00CB32EF"/>
    <w:rsid w:val="00CB3D57"/>
    <w:rsid w:val="00CC4564"/>
    <w:rsid w:val="00CC4F96"/>
    <w:rsid w:val="00CC6AA2"/>
    <w:rsid w:val="00CD42F1"/>
    <w:rsid w:val="00CD6F0A"/>
    <w:rsid w:val="00CF1CF0"/>
    <w:rsid w:val="00CF5FEB"/>
    <w:rsid w:val="00D11AD3"/>
    <w:rsid w:val="00D122E2"/>
    <w:rsid w:val="00D203FE"/>
    <w:rsid w:val="00D22093"/>
    <w:rsid w:val="00D3580D"/>
    <w:rsid w:val="00D40900"/>
    <w:rsid w:val="00D47FEA"/>
    <w:rsid w:val="00D5072B"/>
    <w:rsid w:val="00D54D85"/>
    <w:rsid w:val="00D60D47"/>
    <w:rsid w:val="00D84D7A"/>
    <w:rsid w:val="00D94B9A"/>
    <w:rsid w:val="00DC3F5A"/>
    <w:rsid w:val="00DC76B5"/>
    <w:rsid w:val="00DD0C60"/>
    <w:rsid w:val="00DD536C"/>
    <w:rsid w:val="00DD5B75"/>
    <w:rsid w:val="00DE2BC0"/>
    <w:rsid w:val="00DF0F33"/>
    <w:rsid w:val="00DF269D"/>
    <w:rsid w:val="00DF4379"/>
    <w:rsid w:val="00DF5DCF"/>
    <w:rsid w:val="00E02A18"/>
    <w:rsid w:val="00E02DBC"/>
    <w:rsid w:val="00E11060"/>
    <w:rsid w:val="00E117F5"/>
    <w:rsid w:val="00E135CE"/>
    <w:rsid w:val="00E1443F"/>
    <w:rsid w:val="00E2129C"/>
    <w:rsid w:val="00E34A6C"/>
    <w:rsid w:val="00E36837"/>
    <w:rsid w:val="00E43D87"/>
    <w:rsid w:val="00E4524F"/>
    <w:rsid w:val="00E47512"/>
    <w:rsid w:val="00E6202F"/>
    <w:rsid w:val="00E62034"/>
    <w:rsid w:val="00E647AB"/>
    <w:rsid w:val="00E87DF5"/>
    <w:rsid w:val="00E904D2"/>
    <w:rsid w:val="00E95C0C"/>
    <w:rsid w:val="00EA1853"/>
    <w:rsid w:val="00EA19B3"/>
    <w:rsid w:val="00EA51E5"/>
    <w:rsid w:val="00EB155A"/>
    <w:rsid w:val="00EB6076"/>
    <w:rsid w:val="00EC3B98"/>
    <w:rsid w:val="00EC5399"/>
    <w:rsid w:val="00ED18B5"/>
    <w:rsid w:val="00ED5EE9"/>
    <w:rsid w:val="00EE5F91"/>
    <w:rsid w:val="00EF448B"/>
    <w:rsid w:val="00F014A7"/>
    <w:rsid w:val="00F04703"/>
    <w:rsid w:val="00F06206"/>
    <w:rsid w:val="00F16F72"/>
    <w:rsid w:val="00F20FEF"/>
    <w:rsid w:val="00F27B6E"/>
    <w:rsid w:val="00F32DFC"/>
    <w:rsid w:val="00F33B91"/>
    <w:rsid w:val="00F3445F"/>
    <w:rsid w:val="00F37304"/>
    <w:rsid w:val="00F44A68"/>
    <w:rsid w:val="00F459C3"/>
    <w:rsid w:val="00F508A3"/>
    <w:rsid w:val="00F51062"/>
    <w:rsid w:val="00F578BE"/>
    <w:rsid w:val="00F73D81"/>
    <w:rsid w:val="00F85EC5"/>
    <w:rsid w:val="00F8713C"/>
    <w:rsid w:val="00F90ABA"/>
    <w:rsid w:val="00F90BB1"/>
    <w:rsid w:val="00F95219"/>
    <w:rsid w:val="00F967B5"/>
    <w:rsid w:val="00F970BC"/>
    <w:rsid w:val="00FB5F61"/>
    <w:rsid w:val="00FC5CA6"/>
    <w:rsid w:val="00FD7312"/>
    <w:rsid w:val="00FF16FA"/>
    <w:rsid w:val="00FF58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PersonName"/>
  <w:smartTagType w:namespaceuri="urn:schemas:contacts" w:name="S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1EA3"/>
    <w:rPr>
      <w:rFonts w:ascii="Times New Roman" w:hAnsi="Times New Roman"/>
      <w:sz w:val="24"/>
      <w:lang w:val="en-GB"/>
    </w:rPr>
  </w:style>
  <w:style w:type="paragraph" w:styleId="Heading1">
    <w:name w:val="heading 1"/>
    <w:basedOn w:val="Normal"/>
    <w:next w:val="Normal"/>
    <w:qFormat/>
    <w:pPr>
      <w:keepNext/>
      <w:spacing w:before="240"/>
      <w:outlineLvl w:val="0"/>
    </w:pPr>
    <w:rPr>
      <w:b/>
      <w:spacing w:val="20"/>
      <w:sz w:val="28"/>
    </w:rPr>
  </w:style>
  <w:style w:type="paragraph" w:styleId="Heading2">
    <w:name w:val="heading 2"/>
    <w:basedOn w:val="Normal"/>
    <w:next w:val="Normal"/>
    <w:qFormat/>
    <w:pPr>
      <w:keepNext/>
      <w:tabs>
        <w:tab w:val="left" w:pos="851"/>
      </w:tabs>
      <w:spacing w:before="240" w:after="120"/>
      <w:ind w:left="851" w:hanging="851"/>
      <w:outlineLvl w:val="1"/>
    </w:pPr>
    <w:rPr>
      <w:b/>
      <w:sz w:val="28"/>
    </w:rPr>
  </w:style>
  <w:style w:type="paragraph" w:styleId="Heading3">
    <w:name w:val="heading 3"/>
    <w:basedOn w:val="Normal"/>
    <w:next w:val="Normal"/>
    <w:qFormat/>
    <w:pPr>
      <w:tabs>
        <w:tab w:val="left" w:pos="1195"/>
      </w:tabs>
      <w:spacing w:before="240" w:after="120"/>
      <w:ind w:left="284"/>
      <w:outlineLvl w:val="2"/>
    </w:pPr>
    <w:rPr>
      <w:b/>
    </w:r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ind w:left="1680"/>
    </w:pPr>
    <w:rPr>
      <w:sz w:val="18"/>
    </w:rPr>
  </w:style>
  <w:style w:type="paragraph" w:styleId="TOC7">
    <w:name w:val="toc 7"/>
    <w:basedOn w:val="Normal"/>
    <w:next w:val="Normal"/>
    <w:semiHidden/>
    <w:pPr>
      <w:ind w:left="1440"/>
    </w:pPr>
    <w:rPr>
      <w:sz w:val="18"/>
    </w:rPr>
  </w:style>
  <w:style w:type="paragraph" w:styleId="TOC6">
    <w:name w:val="toc 6"/>
    <w:basedOn w:val="Normal"/>
    <w:next w:val="Normal"/>
    <w:semiHidden/>
    <w:pPr>
      <w:ind w:left="1200"/>
    </w:pPr>
    <w:rPr>
      <w:sz w:val="18"/>
    </w:rPr>
  </w:style>
  <w:style w:type="paragraph" w:styleId="TOC5">
    <w:name w:val="toc 5"/>
    <w:basedOn w:val="Normal"/>
    <w:next w:val="Normal"/>
    <w:semiHidden/>
    <w:pPr>
      <w:ind w:left="960"/>
    </w:pPr>
    <w:rPr>
      <w:sz w:val="18"/>
    </w:rPr>
  </w:style>
  <w:style w:type="paragraph" w:styleId="TOC4">
    <w:name w:val="toc 4"/>
    <w:basedOn w:val="Normal"/>
    <w:next w:val="Normal"/>
    <w:semiHidden/>
    <w:pPr>
      <w:ind w:left="720"/>
    </w:pPr>
    <w:rPr>
      <w:sz w:val="18"/>
    </w:rPr>
  </w:style>
  <w:style w:type="paragraph" w:styleId="TOC3">
    <w:name w:val="toc 3"/>
    <w:basedOn w:val="Normal"/>
    <w:next w:val="Normal"/>
    <w:semiHidden/>
    <w:rsid w:val="00275799"/>
    <w:pPr>
      <w:ind w:left="482"/>
    </w:pPr>
    <w:rPr>
      <w:i/>
      <w:sz w:val="20"/>
    </w:rPr>
  </w:style>
  <w:style w:type="paragraph" w:styleId="TOC2">
    <w:name w:val="toc 2"/>
    <w:basedOn w:val="Normal"/>
    <w:next w:val="Normal"/>
    <w:semiHidden/>
    <w:rsid w:val="00275799"/>
    <w:pPr>
      <w:ind w:left="238"/>
    </w:pPr>
    <w:rPr>
      <w:smallCaps/>
      <w:sz w:val="20"/>
    </w:rPr>
  </w:style>
  <w:style w:type="paragraph" w:styleId="TOC1">
    <w:name w:val="toc 1"/>
    <w:basedOn w:val="Normal"/>
    <w:next w:val="Normal"/>
    <w:semiHidden/>
    <w:rsid w:val="00275799"/>
    <w:pPr>
      <w:spacing w:before="120" w:after="120"/>
    </w:pPr>
    <w:rPr>
      <w:b/>
      <w:caps/>
      <w:sz w:val="20"/>
    </w:rPr>
  </w:style>
  <w:style w:type="paragraph" w:styleId="Index1">
    <w:name w:val="index 1"/>
    <w:basedOn w:val="Normal"/>
    <w:next w:val="Normal"/>
    <w:semiHidden/>
    <w:pPr>
      <w:tabs>
        <w:tab w:val="left" w:pos="1702"/>
      </w:tabs>
      <w:ind w:left="284"/>
    </w:pPr>
  </w:style>
  <w:style w:type="paragraph" w:styleId="IndexHeading">
    <w:name w:val="index heading"/>
    <w:basedOn w:val="Normal"/>
    <w:next w:val="Index1"/>
    <w:semiHidden/>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paragraph" w:styleId="NormalIndent">
    <w:name w:val="Normal Indent"/>
    <w:basedOn w:val="Normal"/>
    <w:pPr>
      <w:ind w:left="720"/>
    </w:pPr>
  </w:style>
  <w:style w:type="paragraph" w:styleId="BodyText2">
    <w:name w:val="Body Text 2"/>
    <w:basedOn w:val="Normal"/>
    <w:pPr>
      <w:tabs>
        <w:tab w:val="left" w:pos="2127"/>
      </w:tabs>
      <w:ind w:left="2127" w:hanging="2127"/>
    </w:pPr>
  </w:style>
  <w:style w:type="paragraph" w:styleId="BlockText">
    <w:name w:val="Block Text"/>
    <w:basedOn w:val="Normal"/>
    <w:pPr>
      <w:ind w:left="567" w:right="567"/>
      <w:jc w:val="both"/>
    </w:pPr>
    <w:rPr>
      <w:i/>
      <w:lang w:val="en-AU"/>
    </w:rPr>
  </w:style>
  <w:style w:type="paragraph" w:customStyle="1" w:styleId="TOC91">
    <w:name w:val="TOC 91"/>
    <w:basedOn w:val="Normal"/>
    <w:next w:val="Normal"/>
    <w:pPr>
      <w:ind w:left="1920"/>
    </w:pPr>
    <w:rPr>
      <w:sz w:val="18"/>
    </w:rPr>
  </w:style>
  <w:style w:type="paragraph" w:styleId="BodyText">
    <w:name w:val="Body Text"/>
    <w:basedOn w:val="Normal"/>
    <w:rPr>
      <w:i/>
    </w:rPr>
  </w:style>
  <w:style w:type="paragraph" w:styleId="BalloonText">
    <w:name w:val="Balloon Text"/>
    <w:basedOn w:val="Normal"/>
    <w:semiHidden/>
    <w:rsid w:val="0023777F"/>
    <w:rPr>
      <w:rFonts w:ascii="Tahoma" w:hAnsi="Tahoma" w:cs="Tahoma"/>
      <w:sz w:val="16"/>
      <w:szCs w:val="16"/>
    </w:rPr>
  </w:style>
  <w:style w:type="character" w:styleId="Hyperlink">
    <w:name w:val="Hyperlink"/>
    <w:rsid w:val="00897BEA"/>
    <w:rPr>
      <w:color w:val="0000FF"/>
      <w:u w:val="single"/>
    </w:rPr>
  </w:style>
  <w:style w:type="table" w:styleId="TableGrid">
    <w:name w:val="Table Grid"/>
    <w:basedOn w:val="TableNormal"/>
    <w:semiHidden/>
    <w:rsid w:val="003D0A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3D0A74"/>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customStyle="1" w:styleId="bannertop">
    <w:name w:val="bannertop"/>
    <w:basedOn w:val="Normal"/>
    <w:link w:val="bannertopChar"/>
    <w:semiHidden/>
    <w:rsid w:val="003D0A74"/>
    <w:pPr>
      <w:tabs>
        <w:tab w:val="left" w:pos="2586"/>
        <w:tab w:val="left" w:pos="5279"/>
        <w:tab w:val="left" w:pos="7405"/>
      </w:tabs>
      <w:spacing w:before="113"/>
      <w:ind w:left="60" w:right="56"/>
    </w:pPr>
    <w:rPr>
      <w:rFonts w:ascii="Arial" w:hAnsi="Arial" w:cs="Arial"/>
      <w:caps/>
      <w:sz w:val="18"/>
      <w:szCs w:val="18"/>
      <w:lang w:val="en-AU"/>
    </w:rPr>
  </w:style>
  <w:style w:type="character" w:customStyle="1" w:styleId="bannertopChar">
    <w:name w:val="bannertop Char"/>
    <w:link w:val="bannertop"/>
    <w:rsid w:val="003D0A74"/>
    <w:rPr>
      <w:rFonts w:ascii="Arial" w:hAnsi="Arial" w:cs="Arial"/>
      <w:caps/>
      <w:sz w:val="18"/>
      <w:szCs w:val="18"/>
      <w:lang w:val="en-AU" w:eastAsia="en-AU" w:bidi="ar-SA"/>
    </w:rPr>
  </w:style>
  <w:style w:type="paragraph" w:customStyle="1" w:styleId="bannertop2">
    <w:name w:val="bannertop2"/>
    <w:basedOn w:val="bannertop"/>
    <w:link w:val="bannertop2Char"/>
    <w:semiHidden/>
    <w:rsid w:val="003D0A74"/>
    <w:rPr>
      <w:sz w:val="32"/>
      <w:szCs w:val="32"/>
    </w:rPr>
  </w:style>
  <w:style w:type="character" w:customStyle="1" w:styleId="bannertop2Char">
    <w:name w:val="bannertop2 Char"/>
    <w:link w:val="bannertop2"/>
    <w:rsid w:val="003D0A74"/>
    <w:rPr>
      <w:rFonts w:ascii="Arial" w:hAnsi="Arial" w:cs="Arial"/>
      <w:caps/>
      <w:sz w:val="32"/>
      <w:szCs w:val="32"/>
      <w:lang w:val="en-AU" w:eastAsia="en-AU" w:bidi="ar-SA"/>
    </w:rPr>
  </w:style>
  <w:style w:type="paragraph" w:customStyle="1" w:styleId="Bannertop3">
    <w:name w:val="Bannertop3"/>
    <w:basedOn w:val="bannertop"/>
    <w:semiHidden/>
    <w:rsid w:val="003D0A74"/>
    <w:pPr>
      <w:spacing w:before="0" w:after="113"/>
    </w:pPr>
    <w:rPr>
      <w:sz w:val="15"/>
      <w:szCs w:val="20"/>
    </w:rPr>
  </w:style>
  <w:style w:type="character" w:customStyle="1" w:styleId="Classification">
    <w:name w:val="Classification"/>
    <w:semiHidden/>
    <w:rsid w:val="003D0A74"/>
    <w:rPr>
      <w:caps/>
      <w:sz w:val="32"/>
      <w:szCs w:val="32"/>
      <w:lang w:val="en-AU"/>
    </w:rPr>
  </w:style>
  <w:style w:type="paragraph" w:customStyle="1" w:styleId="FileRefRow">
    <w:name w:val="FileRefRow"/>
    <w:basedOn w:val="Normal"/>
    <w:semiHidden/>
    <w:rsid w:val="003D0A74"/>
    <w:pPr>
      <w:tabs>
        <w:tab w:val="right" w:pos="8250"/>
        <w:tab w:val="right" w:pos="9299"/>
      </w:tabs>
    </w:pPr>
    <w:rPr>
      <w:rFonts w:ascii="Arial" w:hAnsi="Arial"/>
      <w:caps/>
      <w:sz w:val="18"/>
      <w:szCs w:val="18"/>
      <w:lang w:val="en-AU"/>
    </w:rPr>
  </w:style>
  <w:style w:type="paragraph" w:customStyle="1" w:styleId="FooterPortrait">
    <w:name w:val="FooterPortrait"/>
    <w:basedOn w:val="Footer"/>
    <w:semiHidden/>
    <w:rsid w:val="003D0A74"/>
    <w:pPr>
      <w:tabs>
        <w:tab w:val="clear" w:pos="4819"/>
        <w:tab w:val="clear" w:pos="9071"/>
        <w:tab w:val="center" w:pos="1021"/>
      </w:tabs>
      <w:spacing w:after="100"/>
    </w:pPr>
    <w:rPr>
      <w:rFonts w:ascii="Arial" w:hAnsi="Arial" w:cs="Arial"/>
      <w:caps/>
      <w:sz w:val="15"/>
      <w:szCs w:val="15"/>
      <w:lang w:val="en-AU"/>
    </w:rPr>
  </w:style>
  <w:style w:type="paragraph" w:customStyle="1" w:styleId="Head1">
    <w:name w:val="Head 1"/>
    <w:basedOn w:val="Normal"/>
    <w:next w:val="Maintext"/>
    <w:rsid w:val="003D0A74"/>
    <w:pPr>
      <w:keepNext/>
      <w:spacing w:after="220"/>
      <w:outlineLvl w:val="0"/>
    </w:pPr>
    <w:rPr>
      <w:rFonts w:ascii="Arial" w:hAnsi="Arial" w:cs="Arial"/>
      <w:caps/>
      <w:kern w:val="36"/>
      <w:sz w:val="36"/>
      <w:szCs w:val="36"/>
      <w:lang w:val="en-AU"/>
    </w:rPr>
  </w:style>
  <w:style w:type="paragraph" w:customStyle="1" w:styleId="Maintext">
    <w:name w:val="Main text"/>
    <w:basedOn w:val="Normal"/>
    <w:link w:val="MaintextCharChar"/>
    <w:rsid w:val="003D0A74"/>
    <w:rPr>
      <w:rFonts w:ascii="Arial" w:hAnsi="Arial"/>
      <w:sz w:val="22"/>
      <w:szCs w:val="24"/>
      <w:lang w:val="en-AU"/>
    </w:rPr>
  </w:style>
  <w:style w:type="character" w:customStyle="1" w:styleId="MaintextCharChar">
    <w:name w:val="Main text Char Char"/>
    <w:link w:val="Maintext"/>
    <w:rsid w:val="003D0A74"/>
    <w:rPr>
      <w:rFonts w:ascii="Arial" w:hAnsi="Arial"/>
      <w:sz w:val="22"/>
      <w:szCs w:val="24"/>
      <w:lang w:val="en-AU" w:eastAsia="en-AU" w:bidi="ar-SA"/>
    </w:rPr>
  </w:style>
  <w:style w:type="paragraph" w:customStyle="1" w:styleId="ReportTitle">
    <w:name w:val="ReportTitle"/>
    <w:basedOn w:val="Normal"/>
    <w:next w:val="ReportDescription"/>
    <w:rsid w:val="003D0A74"/>
    <w:pPr>
      <w:spacing w:after="400" w:line="216" w:lineRule="auto"/>
    </w:pPr>
    <w:rPr>
      <w:rFonts w:ascii="Arial" w:hAnsi="Arial" w:cs="Tahoma"/>
      <w:sz w:val="120"/>
      <w:szCs w:val="120"/>
      <w:lang w:val="en-AU"/>
    </w:rPr>
  </w:style>
  <w:style w:type="paragraph" w:customStyle="1" w:styleId="ReportDescription">
    <w:name w:val="ReportDescription"/>
    <w:basedOn w:val="Normal"/>
    <w:rsid w:val="003D0A74"/>
    <w:rPr>
      <w:rFonts w:ascii="Arial" w:hAnsi="Arial"/>
      <w:sz w:val="32"/>
      <w:szCs w:val="24"/>
      <w:lang w:val="en-AU"/>
    </w:rPr>
  </w:style>
  <w:style w:type="paragraph" w:customStyle="1" w:styleId="HEADAA">
    <w:name w:val="HEAD AA"/>
    <w:basedOn w:val="Normal"/>
    <w:semiHidden/>
    <w:rsid w:val="003D0A74"/>
    <w:pPr>
      <w:spacing w:after="220"/>
      <w:ind w:right="57"/>
      <w:outlineLvl w:val="0"/>
    </w:pPr>
    <w:rPr>
      <w:rFonts w:ascii="Arial" w:hAnsi="Arial" w:cs="Arial"/>
      <w:caps/>
      <w:kern w:val="36"/>
      <w:sz w:val="36"/>
      <w:szCs w:val="36"/>
      <w:lang w:val="en-AU"/>
    </w:rPr>
  </w:style>
  <w:style w:type="character" w:styleId="PageNumber">
    <w:name w:val="page number"/>
    <w:semiHidden/>
    <w:rsid w:val="003D0A74"/>
    <w:rPr>
      <w:sz w:val="15"/>
      <w:szCs w:val="15"/>
    </w:rPr>
  </w:style>
  <w:style w:type="paragraph" w:customStyle="1" w:styleId="VersionHead">
    <w:name w:val="VersionHead"/>
    <w:basedOn w:val="Maintext"/>
    <w:semiHidden/>
    <w:rsid w:val="003D0A74"/>
    <w:pPr>
      <w:spacing w:before="240" w:after="80"/>
      <w:ind w:left="32" w:right="-62"/>
    </w:pPr>
    <w:rPr>
      <w:rFonts w:cs="Arial"/>
      <w:kern w:val="22"/>
      <w:szCs w:val="22"/>
    </w:rPr>
  </w:style>
  <w:style w:type="paragraph" w:customStyle="1" w:styleId="Version2">
    <w:name w:val="Version2"/>
    <w:basedOn w:val="Normal"/>
    <w:semiHidden/>
    <w:rsid w:val="003D0A74"/>
    <w:pPr>
      <w:spacing w:before="60" w:after="60"/>
      <w:ind w:left="32"/>
    </w:pPr>
    <w:rPr>
      <w:rFonts w:ascii="Arial" w:hAnsi="Arial" w:cs="Arial"/>
      <w:sz w:val="22"/>
      <w:szCs w:val="22"/>
      <w:lang w:val="en-AU"/>
    </w:rPr>
  </w:style>
  <w:style w:type="paragraph" w:customStyle="1" w:styleId="Version3">
    <w:name w:val="Version3"/>
    <w:basedOn w:val="Maintext"/>
    <w:semiHidden/>
    <w:rsid w:val="003D0A74"/>
    <w:pPr>
      <w:ind w:right="-62" w:firstLine="142"/>
    </w:pPr>
    <w:rPr>
      <w:rFonts w:cs="Arial"/>
      <w:b/>
      <w:kern w:val="22"/>
      <w:sz w:val="24"/>
    </w:rPr>
  </w:style>
  <w:style w:type="table" w:customStyle="1" w:styleId="ATOStructure">
    <w:name w:val="ATOStructure"/>
    <w:basedOn w:val="TableNormal"/>
    <w:semiHidden/>
    <w:rsid w:val="003D0A74"/>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3D0A74"/>
    <w:pPr>
      <w:spacing w:after="80" w:line="320" w:lineRule="exact"/>
    </w:pPr>
    <w:rPr>
      <w:rFonts w:ascii="Arial" w:hAnsi="Arial"/>
      <w:caps/>
      <w:sz w:val="32"/>
      <w:szCs w:val="32"/>
      <w:lang w:val="en-AU"/>
    </w:rPr>
  </w:style>
  <w:style w:type="paragraph" w:styleId="DocumentMap">
    <w:name w:val="Document Map"/>
    <w:basedOn w:val="Normal"/>
    <w:semiHidden/>
    <w:rsid w:val="00915D60"/>
    <w:pPr>
      <w:shd w:val="clear" w:color="auto" w:fill="000080"/>
    </w:pPr>
    <w:rPr>
      <w:rFonts w:ascii="Tahoma" w:hAnsi="Tahoma" w:cs="Tahoma"/>
      <w:sz w:val="20"/>
    </w:rPr>
  </w:style>
  <w:style w:type="paragraph" w:customStyle="1" w:styleId="Head2">
    <w:name w:val="Head 2"/>
    <w:basedOn w:val="Normal"/>
    <w:next w:val="Maintext"/>
    <w:rsid w:val="0084127B"/>
    <w:pPr>
      <w:keepNext/>
      <w:spacing w:before="440" w:after="220"/>
      <w:outlineLvl w:val="1"/>
    </w:pPr>
    <w:rPr>
      <w:rFonts w:ascii="Arial" w:hAnsi="Arial" w:cs="Arial"/>
      <w:b/>
      <w:caps/>
      <w:kern w:val="36"/>
      <w:szCs w:val="24"/>
      <w:lang w:val="en-AU"/>
    </w:rPr>
  </w:style>
  <w:style w:type="paragraph" w:customStyle="1" w:styleId="Head3">
    <w:name w:val="Head 3"/>
    <w:basedOn w:val="Normal"/>
    <w:next w:val="Maintext"/>
    <w:rsid w:val="0084127B"/>
    <w:pPr>
      <w:keepNext/>
      <w:spacing w:before="360" w:after="220"/>
      <w:outlineLvl w:val="2"/>
    </w:pPr>
    <w:rPr>
      <w:rFonts w:ascii="Arial" w:hAnsi="Arial" w:cs="Arial"/>
      <w:b/>
      <w:szCs w:val="24"/>
      <w:lang w:val="en-AU"/>
    </w:rPr>
  </w:style>
  <w:style w:type="character" w:styleId="CommentReference">
    <w:name w:val="annotation reference"/>
    <w:semiHidden/>
    <w:rsid w:val="002176F4"/>
    <w:rPr>
      <w:sz w:val="16"/>
      <w:szCs w:val="16"/>
    </w:rPr>
  </w:style>
  <w:style w:type="paragraph" w:styleId="CommentText">
    <w:name w:val="annotation text"/>
    <w:basedOn w:val="Normal"/>
    <w:semiHidden/>
    <w:rsid w:val="002176F4"/>
    <w:rPr>
      <w:sz w:val="20"/>
    </w:rPr>
  </w:style>
  <w:style w:type="paragraph" w:styleId="CommentSubject">
    <w:name w:val="annotation subject"/>
    <w:basedOn w:val="CommentText"/>
    <w:next w:val="CommentText"/>
    <w:semiHidden/>
    <w:rsid w:val="002176F4"/>
    <w:rPr>
      <w:b/>
      <w:bCs/>
    </w:rPr>
  </w:style>
  <w:style w:type="character" w:styleId="FollowedHyperlink">
    <w:name w:val="FollowedHyperlink"/>
    <w:rsid w:val="003E1EA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1EA3"/>
    <w:rPr>
      <w:rFonts w:ascii="Times New Roman" w:hAnsi="Times New Roman"/>
      <w:sz w:val="24"/>
      <w:lang w:val="en-GB"/>
    </w:rPr>
  </w:style>
  <w:style w:type="paragraph" w:styleId="Heading1">
    <w:name w:val="heading 1"/>
    <w:basedOn w:val="Normal"/>
    <w:next w:val="Normal"/>
    <w:qFormat/>
    <w:pPr>
      <w:keepNext/>
      <w:spacing w:before="240"/>
      <w:outlineLvl w:val="0"/>
    </w:pPr>
    <w:rPr>
      <w:b/>
      <w:spacing w:val="20"/>
      <w:sz w:val="28"/>
    </w:rPr>
  </w:style>
  <w:style w:type="paragraph" w:styleId="Heading2">
    <w:name w:val="heading 2"/>
    <w:basedOn w:val="Normal"/>
    <w:next w:val="Normal"/>
    <w:qFormat/>
    <w:pPr>
      <w:keepNext/>
      <w:tabs>
        <w:tab w:val="left" w:pos="851"/>
      </w:tabs>
      <w:spacing w:before="240" w:after="120"/>
      <w:ind w:left="851" w:hanging="851"/>
      <w:outlineLvl w:val="1"/>
    </w:pPr>
    <w:rPr>
      <w:b/>
      <w:sz w:val="28"/>
    </w:rPr>
  </w:style>
  <w:style w:type="paragraph" w:styleId="Heading3">
    <w:name w:val="heading 3"/>
    <w:basedOn w:val="Normal"/>
    <w:next w:val="Normal"/>
    <w:qFormat/>
    <w:pPr>
      <w:tabs>
        <w:tab w:val="left" w:pos="1195"/>
      </w:tabs>
      <w:spacing w:before="240" w:after="120"/>
      <w:ind w:left="284"/>
      <w:outlineLvl w:val="2"/>
    </w:pPr>
    <w:rPr>
      <w:b/>
    </w:r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ind w:left="1680"/>
    </w:pPr>
    <w:rPr>
      <w:sz w:val="18"/>
    </w:rPr>
  </w:style>
  <w:style w:type="paragraph" w:styleId="TOC7">
    <w:name w:val="toc 7"/>
    <w:basedOn w:val="Normal"/>
    <w:next w:val="Normal"/>
    <w:semiHidden/>
    <w:pPr>
      <w:ind w:left="1440"/>
    </w:pPr>
    <w:rPr>
      <w:sz w:val="18"/>
    </w:rPr>
  </w:style>
  <w:style w:type="paragraph" w:styleId="TOC6">
    <w:name w:val="toc 6"/>
    <w:basedOn w:val="Normal"/>
    <w:next w:val="Normal"/>
    <w:semiHidden/>
    <w:pPr>
      <w:ind w:left="1200"/>
    </w:pPr>
    <w:rPr>
      <w:sz w:val="18"/>
    </w:rPr>
  </w:style>
  <w:style w:type="paragraph" w:styleId="TOC5">
    <w:name w:val="toc 5"/>
    <w:basedOn w:val="Normal"/>
    <w:next w:val="Normal"/>
    <w:semiHidden/>
    <w:pPr>
      <w:ind w:left="960"/>
    </w:pPr>
    <w:rPr>
      <w:sz w:val="18"/>
    </w:rPr>
  </w:style>
  <w:style w:type="paragraph" w:styleId="TOC4">
    <w:name w:val="toc 4"/>
    <w:basedOn w:val="Normal"/>
    <w:next w:val="Normal"/>
    <w:semiHidden/>
    <w:pPr>
      <w:ind w:left="720"/>
    </w:pPr>
    <w:rPr>
      <w:sz w:val="18"/>
    </w:rPr>
  </w:style>
  <w:style w:type="paragraph" w:styleId="TOC3">
    <w:name w:val="toc 3"/>
    <w:basedOn w:val="Normal"/>
    <w:next w:val="Normal"/>
    <w:semiHidden/>
    <w:rsid w:val="00275799"/>
    <w:pPr>
      <w:ind w:left="482"/>
    </w:pPr>
    <w:rPr>
      <w:i/>
      <w:sz w:val="20"/>
    </w:rPr>
  </w:style>
  <w:style w:type="paragraph" w:styleId="TOC2">
    <w:name w:val="toc 2"/>
    <w:basedOn w:val="Normal"/>
    <w:next w:val="Normal"/>
    <w:semiHidden/>
    <w:rsid w:val="00275799"/>
    <w:pPr>
      <w:ind w:left="238"/>
    </w:pPr>
    <w:rPr>
      <w:smallCaps/>
      <w:sz w:val="20"/>
    </w:rPr>
  </w:style>
  <w:style w:type="paragraph" w:styleId="TOC1">
    <w:name w:val="toc 1"/>
    <w:basedOn w:val="Normal"/>
    <w:next w:val="Normal"/>
    <w:semiHidden/>
    <w:rsid w:val="00275799"/>
    <w:pPr>
      <w:spacing w:before="120" w:after="120"/>
    </w:pPr>
    <w:rPr>
      <w:b/>
      <w:caps/>
      <w:sz w:val="20"/>
    </w:rPr>
  </w:style>
  <w:style w:type="paragraph" w:styleId="Index1">
    <w:name w:val="index 1"/>
    <w:basedOn w:val="Normal"/>
    <w:next w:val="Normal"/>
    <w:semiHidden/>
    <w:pPr>
      <w:tabs>
        <w:tab w:val="left" w:pos="1702"/>
      </w:tabs>
      <w:ind w:left="284"/>
    </w:pPr>
  </w:style>
  <w:style w:type="paragraph" w:styleId="IndexHeading">
    <w:name w:val="index heading"/>
    <w:basedOn w:val="Normal"/>
    <w:next w:val="Index1"/>
    <w:semiHidden/>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paragraph" w:styleId="NormalIndent">
    <w:name w:val="Normal Indent"/>
    <w:basedOn w:val="Normal"/>
    <w:pPr>
      <w:ind w:left="720"/>
    </w:pPr>
  </w:style>
  <w:style w:type="paragraph" w:styleId="BodyText2">
    <w:name w:val="Body Text 2"/>
    <w:basedOn w:val="Normal"/>
    <w:pPr>
      <w:tabs>
        <w:tab w:val="left" w:pos="2127"/>
      </w:tabs>
      <w:ind w:left="2127" w:hanging="2127"/>
    </w:pPr>
  </w:style>
  <w:style w:type="paragraph" w:styleId="BlockText">
    <w:name w:val="Block Text"/>
    <w:basedOn w:val="Normal"/>
    <w:pPr>
      <w:ind w:left="567" w:right="567"/>
      <w:jc w:val="both"/>
    </w:pPr>
    <w:rPr>
      <w:i/>
      <w:lang w:val="en-AU"/>
    </w:rPr>
  </w:style>
  <w:style w:type="paragraph" w:customStyle="1" w:styleId="TOC91">
    <w:name w:val="TOC 91"/>
    <w:basedOn w:val="Normal"/>
    <w:next w:val="Normal"/>
    <w:pPr>
      <w:ind w:left="1920"/>
    </w:pPr>
    <w:rPr>
      <w:sz w:val="18"/>
    </w:rPr>
  </w:style>
  <w:style w:type="paragraph" w:styleId="BodyText">
    <w:name w:val="Body Text"/>
    <w:basedOn w:val="Normal"/>
    <w:rPr>
      <w:i/>
    </w:rPr>
  </w:style>
  <w:style w:type="paragraph" w:styleId="BalloonText">
    <w:name w:val="Balloon Text"/>
    <w:basedOn w:val="Normal"/>
    <w:semiHidden/>
    <w:rsid w:val="0023777F"/>
    <w:rPr>
      <w:rFonts w:ascii="Tahoma" w:hAnsi="Tahoma" w:cs="Tahoma"/>
      <w:sz w:val="16"/>
      <w:szCs w:val="16"/>
    </w:rPr>
  </w:style>
  <w:style w:type="character" w:styleId="Hyperlink">
    <w:name w:val="Hyperlink"/>
    <w:rsid w:val="00897BEA"/>
    <w:rPr>
      <w:color w:val="0000FF"/>
      <w:u w:val="single"/>
    </w:rPr>
  </w:style>
  <w:style w:type="table" w:styleId="TableGrid">
    <w:name w:val="Table Grid"/>
    <w:basedOn w:val="TableNormal"/>
    <w:semiHidden/>
    <w:rsid w:val="003D0A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3D0A74"/>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customStyle="1" w:styleId="bannertop">
    <w:name w:val="bannertop"/>
    <w:basedOn w:val="Normal"/>
    <w:link w:val="bannertopChar"/>
    <w:semiHidden/>
    <w:rsid w:val="003D0A74"/>
    <w:pPr>
      <w:tabs>
        <w:tab w:val="left" w:pos="2586"/>
        <w:tab w:val="left" w:pos="5279"/>
        <w:tab w:val="left" w:pos="7405"/>
      </w:tabs>
      <w:spacing w:before="113"/>
      <w:ind w:left="60" w:right="56"/>
    </w:pPr>
    <w:rPr>
      <w:rFonts w:ascii="Arial" w:hAnsi="Arial" w:cs="Arial"/>
      <w:caps/>
      <w:sz w:val="18"/>
      <w:szCs w:val="18"/>
      <w:lang w:val="en-AU"/>
    </w:rPr>
  </w:style>
  <w:style w:type="character" w:customStyle="1" w:styleId="bannertopChar">
    <w:name w:val="bannertop Char"/>
    <w:link w:val="bannertop"/>
    <w:rsid w:val="003D0A74"/>
    <w:rPr>
      <w:rFonts w:ascii="Arial" w:hAnsi="Arial" w:cs="Arial"/>
      <w:caps/>
      <w:sz w:val="18"/>
      <w:szCs w:val="18"/>
      <w:lang w:val="en-AU" w:eastAsia="en-AU" w:bidi="ar-SA"/>
    </w:rPr>
  </w:style>
  <w:style w:type="paragraph" w:customStyle="1" w:styleId="bannertop2">
    <w:name w:val="bannertop2"/>
    <w:basedOn w:val="bannertop"/>
    <w:link w:val="bannertop2Char"/>
    <w:semiHidden/>
    <w:rsid w:val="003D0A74"/>
    <w:rPr>
      <w:sz w:val="32"/>
      <w:szCs w:val="32"/>
    </w:rPr>
  </w:style>
  <w:style w:type="character" w:customStyle="1" w:styleId="bannertop2Char">
    <w:name w:val="bannertop2 Char"/>
    <w:link w:val="bannertop2"/>
    <w:rsid w:val="003D0A74"/>
    <w:rPr>
      <w:rFonts w:ascii="Arial" w:hAnsi="Arial" w:cs="Arial"/>
      <w:caps/>
      <w:sz w:val="32"/>
      <w:szCs w:val="32"/>
      <w:lang w:val="en-AU" w:eastAsia="en-AU" w:bidi="ar-SA"/>
    </w:rPr>
  </w:style>
  <w:style w:type="paragraph" w:customStyle="1" w:styleId="Bannertop3">
    <w:name w:val="Bannertop3"/>
    <w:basedOn w:val="bannertop"/>
    <w:semiHidden/>
    <w:rsid w:val="003D0A74"/>
    <w:pPr>
      <w:spacing w:before="0" w:after="113"/>
    </w:pPr>
    <w:rPr>
      <w:sz w:val="15"/>
      <w:szCs w:val="20"/>
    </w:rPr>
  </w:style>
  <w:style w:type="character" w:customStyle="1" w:styleId="Classification">
    <w:name w:val="Classification"/>
    <w:semiHidden/>
    <w:rsid w:val="003D0A74"/>
    <w:rPr>
      <w:caps/>
      <w:sz w:val="32"/>
      <w:szCs w:val="32"/>
      <w:lang w:val="en-AU"/>
    </w:rPr>
  </w:style>
  <w:style w:type="paragraph" w:customStyle="1" w:styleId="FileRefRow">
    <w:name w:val="FileRefRow"/>
    <w:basedOn w:val="Normal"/>
    <w:semiHidden/>
    <w:rsid w:val="003D0A74"/>
    <w:pPr>
      <w:tabs>
        <w:tab w:val="right" w:pos="8250"/>
        <w:tab w:val="right" w:pos="9299"/>
      </w:tabs>
    </w:pPr>
    <w:rPr>
      <w:rFonts w:ascii="Arial" w:hAnsi="Arial"/>
      <w:caps/>
      <w:sz w:val="18"/>
      <w:szCs w:val="18"/>
      <w:lang w:val="en-AU"/>
    </w:rPr>
  </w:style>
  <w:style w:type="paragraph" w:customStyle="1" w:styleId="FooterPortrait">
    <w:name w:val="FooterPortrait"/>
    <w:basedOn w:val="Footer"/>
    <w:semiHidden/>
    <w:rsid w:val="003D0A74"/>
    <w:pPr>
      <w:tabs>
        <w:tab w:val="clear" w:pos="4819"/>
        <w:tab w:val="clear" w:pos="9071"/>
        <w:tab w:val="center" w:pos="1021"/>
      </w:tabs>
      <w:spacing w:after="100"/>
    </w:pPr>
    <w:rPr>
      <w:rFonts w:ascii="Arial" w:hAnsi="Arial" w:cs="Arial"/>
      <w:caps/>
      <w:sz w:val="15"/>
      <w:szCs w:val="15"/>
      <w:lang w:val="en-AU"/>
    </w:rPr>
  </w:style>
  <w:style w:type="paragraph" w:customStyle="1" w:styleId="Head1">
    <w:name w:val="Head 1"/>
    <w:basedOn w:val="Normal"/>
    <w:next w:val="Maintext"/>
    <w:rsid w:val="003D0A74"/>
    <w:pPr>
      <w:keepNext/>
      <w:spacing w:after="220"/>
      <w:outlineLvl w:val="0"/>
    </w:pPr>
    <w:rPr>
      <w:rFonts w:ascii="Arial" w:hAnsi="Arial" w:cs="Arial"/>
      <w:caps/>
      <w:kern w:val="36"/>
      <w:sz w:val="36"/>
      <w:szCs w:val="36"/>
      <w:lang w:val="en-AU"/>
    </w:rPr>
  </w:style>
  <w:style w:type="paragraph" w:customStyle="1" w:styleId="Maintext">
    <w:name w:val="Main text"/>
    <w:basedOn w:val="Normal"/>
    <w:link w:val="MaintextCharChar"/>
    <w:rsid w:val="003D0A74"/>
    <w:rPr>
      <w:rFonts w:ascii="Arial" w:hAnsi="Arial"/>
      <w:sz w:val="22"/>
      <w:szCs w:val="24"/>
      <w:lang w:val="en-AU"/>
    </w:rPr>
  </w:style>
  <w:style w:type="character" w:customStyle="1" w:styleId="MaintextCharChar">
    <w:name w:val="Main text Char Char"/>
    <w:link w:val="Maintext"/>
    <w:rsid w:val="003D0A74"/>
    <w:rPr>
      <w:rFonts w:ascii="Arial" w:hAnsi="Arial"/>
      <w:sz w:val="22"/>
      <w:szCs w:val="24"/>
      <w:lang w:val="en-AU" w:eastAsia="en-AU" w:bidi="ar-SA"/>
    </w:rPr>
  </w:style>
  <w:style w:type="paragraph" w:customStyle="1" w:styleId="ReportTitle">
    <w:name w:val="ReportTitle"/>
    <w:basedOn w:val="Normal"/>
    <w:next w:val="ReportDescription"/>
    <w:rsid w:val="003D0A74"/>
    <w:pPr>
      <w:spacing w:after="400" w:line="216" w:lineRule="auto"/>
    </w:pPr>
    <w:rPr>
      <w:rFonts w:ascii="Arial" w:hAnsi="Arial" w:cs="Tahoma"/>
      <w:sz w:val="120"/>
      <w:szCs w:val="120"/>
      <w:lang w:val="en-AU"/>
    </w:rPr>
  </w:style>
  <w:style w:type="paragraph" w:customStyle="1" w:styleId="ReportDescription">
    <w:name w:val="ReportDescription"/>
    <w:basedOn w:val="Normal"/>
    <w:rsid w:val="003D0A74"/>
    <w:rPr>
      <w:rFonts w:ascii="Arial" w:hAnsi="Arial"/>
      <w:sz w:val="32"/>
      <w:szCs w:val="24"/>
      <w:lang w:val="en-AU"/>
    </w:rPr>
  </w:style>
  <w:style w:type="paragraph" w:customStyle="1" w:styleId="HEADAA">
    <w:name w:val="HEAD AA"/>
    <w:basedOn w:val="Normal"/>
    <w:semiHidden/>
    <w:rsid w:val="003D0A74"/>
    <w:pPr>
      <w:spacing w:after="220"/>
      <w:ind w:right="57"/>
      <w:outlineLvl w:val="0"/>
    </w:pPr>
    <w:rPr>
      <w:rFonts w:ascii="Arial" w:hAnsi="Arial" w:cs="Arial"/>
      <w:caps/>
      <w:kern w:val="36"/>
      <w:sz w:val="36"/>
      <w:szCs w:val="36"/>
      <w:lang w:val="en-AU"/>
    </w:rPr>
  </w:style>
  <w:style w:type="character" w:styleId="PageNumber">
    <w:name w:val="page number"/>
    <w:semiHidden/>
    <w:rsid w:val="003D0A74"/>
    <w:rPr>
      <w:sz w:val="15"/>
      <w:szCs w:val="15"/>
    </w:rPr>
  </w:style>
  <w:style w:type="paragraph" w:customStyle="1" w:styleId="VersionHead">
    <w:name w:val="VersionHead"/>
    <w:basedOn w:val="Maintext"/>
    <w:semiHidden/>
    <w:rsid w:val="003D0A74"/>
    <w:pPr>
      <w:spacing w:before="240" w:after="80"/>
      <w:ind w:left="32" w:right="-62"/>
    </w:pPr>
    <w:rPr>
      <w:rFonts w:cs="Arial"/>
      <w:kern w:val="22"/>
      <w:szCs w:val="22"/>
    </w:rPr>
  </w:style>
  <w:style w:type="paragraph" w:customStyle="1" w:styleId="Version2">
    <w:name w:val="Version2"/>
    <w:basedOn w:val="Normal"/>
    <w:semiHidden/>
    <w:rsid w:val="003D0A74"/>
    <w:pPr>
      <w:spacing w:before="60" w:after="60"/>
      <w:ind w:left="32"/>
    </w:pPr>
    <w:rPr>
      <w:rFonts w:ascii="Arial" w:hAnsi="Arial" w:cs="Arial"/>
      <w:sz w:val="22"/>
      <w:szCs w:val="22"/>
      <w:lang w:val="en-AU"/>
    </w:rPr>
  </w:style>
  <w:style w:type="paragraph" w:customStyle="1" w:styleId="Version3">
    <w:name w:val="Version3"/>
    <w:basedOn w:val="Maintext"/>
    <w:semiHidden/>
    <w:rsid w:val="003D0A74"/>
    <w:pPr>
      <w:ind w:right="-62" w:firstLine="142"/>
    </w:pPr>
    <w:rPr>
      <w:rFonts w:cs="Arial"/>
      <w:b/>
      <w:kern w:val="22"/>
      <w:sz w:val="24"/>
    </w:rPr>
  </w:style>
  <w:style w:type="table" w:customStyle="1" w:styleId="ATOStructure">
    <w:name w:val="ATOStructure"/>
    <w:basedOn w:val="TableNormal"/>
    <w:semiHidden/>
    <w:rsid w:val="003D0A74"/>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3D0A74"/>
    <w:pPr>
      <w:spacing w:after="80" w:line="320" w:lineRule="exact"/>
    </w:pPr>
    <w:rPr>
      <w:rFonts w:ascii="Arial" w:hAnsi="Arial"/>
      <w:caps/>
      <w:sz w:val="32"/>
      <w:szCs w:val="32"/>
      <w:lang w:val="en-AU"/>
    </w:rPr>
  </w:style>
  <w:style w:type="paragraph" w:styleId="DocumentMap">
    <w:name w:val="Document Map"/>
    <w:basedOn w:val="Normal"/>
    <w:semiHidden/>
    <w:rsid w:val="00915D60"/>
    <w:pPr>
      <w:shd w:val="clear" w:color="auto" w:fill="000080"/>
    </w:pPr>
    <w:rPr>
      <w:rFonts w:ascii="Tahoma" w:hAnsi="Tahoma" w:cs="Tahoma"/>
      <w:sz w:val="20"/>
    </w:rPr>
  </w:style>
  <w:style w:type="paragraph" w:customStyle="1" w:styleId="Head2">
    <w:name w:val="Head 2"/>
    <w:basedOn w:val="Normal"/>
    <w:next w:val="Maintext"/>
    <w:rsid w:val="0084127B"/>
    <w:pPr>
      <w:keepNext/>
      <w:spacing w:before="440" w:after="220"/>
      <w:outlineLvl w:val="1"/>
    </w:pPr>
    <w:rPr>
      <w:rFonts w:ascii="Arial" w:hAnsi="Arial" w:cs="Arial"/>
      <w:b/>
      <w:caps/>
      <w:kern w:val="36"/>
      <w:szCs w:val="24"/>
      <w:lang w:val="en-AU"/>
    </w:rPr>
  </w:style>
  <w:style w:type="paragraph" w:customStyle="1" w:styleId="Head3">
    <w:name w:val="Head 3"/>
    <w:basedOn w:val="Normal"/>
    <w:next w:val="Maintext"/>
    <w:rsid w:val="0084127B"/>
    <w:pPr>
      <w:keepNext/>
      <w:spacing w:before="360" w:after="220"/>
      <w:outlineLvl w:val="2"/>
    </w:pPr>
    <w:rPr>
      <w:rFonts w:ascii="Arial" w:hAnsi="Arial" w:cs="Arial"/>
      <w:b/>
      <w:szCs w:val="24"/>
      <w:lang w:val="en-AU"/>
    </w:rPr>
  </w:style>
  <w:style w:type="character" w:styleId="CommentReference">
    <w:name w:val="annotation reference"/>
    <w:semiHidden/>
    <w:rsid w:val="002176F4"/>
    <w:rPr>
      <w:sz w:val="16"/>
      <w:szCs w:val="16"/>
    </w:rPr>
  </w:style>
  <w:style w:type="paragraph" w:styleId="CommentText">
    <w:name w:val="annotation text"/>
    <w:basedOn w:val="Normal"/>
    <w:semiHidden/>
    <w:rsid w:val="002176F4"/>
    <w:rPr>
      <w:sz w:val="20"/>
    </w:rPr>
  </w:style>
  <w:style w:type="paragraph" w:styleId="CommentSubject">
    <w:name w:val="annotation subject"/>
    <w:basedOn w:val="CommentText"/>
    <w:next w:val="CommentText"/>
    <w:semiHidden/>
    <w:rsid w:val="002176F4"/>
    <w:rPr>
      <w:b/>
      <w:bCs/>
    </w:rPr>
  </w:style>
  <w:style w:type="character" w:styleId="FollowedHyperlink">
    <w:name w:val="FollowedHyperlink"/>
    <w:rsid w:val="003E1EA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00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ato.gov.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to.gov.au/Tax-professionals/Electronic-lodgment-service/In-detail/ELS-Guide/"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27</Pages>
  <Words>8218</Words>
  <Characters>40755</Characters>
  <Application>Microsoft Office Word</Application>
  <DocSecurity>0</DocSecurity>
  <Lines>339</Lines>
  <Paragraphs>97</Paragraphs>
  <ScaleCrop>false</ScaleCrop>
  <HeadingPairs>
    <vt:vector size="2" baseType="variant">
      <vt:variant>
        <vt:lpstr>Title</vt:lpstr>
      </vt:variant>
      <vt:variant>
        <vt:i4>1</vt:i4>
      </vt:variant>
    </vt:vector>
  </HeadingPairs>
  <TitlesOfParts>
    <vt:vector size="1" baseType="lpstr">
      <vt:lpstr>1</vt:lpstr>
    </vt:vector>
  </TitlesOfParts>
  <Company>ATO</Company>
  <LinksUpToDate>false</LinksUpToDate>
  <CharactersWithSpaces>48876</CharactersWithSpaces>
  <SharedDoc>false</SharedDoc>
  <HLinks>
    <vt:vector size="12" baseType="variant">
      <vt:variant>
        <vt:i4>7995454</vt:i4>
      </vt:variant>
      <vt:variant>
        <vt:i4>162</vt:i4>
      </vt:variant>
      <vt:variant>
        <vt:i4>0</vt:i4>
      </vt:variant>
      <vt:variant>
        <vt:i4>5</vt:i4>
      </vt:variant>
      <vt:variant>
        <vt:lpwstr>http://www.ato.gov.au/</vt:lpwstr>
      </vt:variant>
      <vt:variant>
        <vt:lpwstr/>
      </vt:variant>
      <vt:variant>
        <vt:i4>5963868</vt:i4>
      </vt:variant>
      <vt:variant>
        <vt:i4>153</vt:i4>
      </vt:variant>
      <vt:variant>
        <vt:i4>0</vt:i4>
      </vt:variant>
      <vt:variant>
        <vt:i4>5</vt:i4>
      </vt:variant>
      <vt:variant>
        <vt:lpwstr>http://www.ato.gov.au/Tax-professionals/Electronic-lodgment-service/In-detail/ELS-Guide/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cxfgfds</dc:creator>
  <cp:lastModifiedBy>De Silva, Geethani</cp:lastModifiedBy>
  <cp:revision>6</cp:revision>
  <cp:lastPrinted>2013-02-18T06:07:00Z</cp:lastPrinted>
  <dcterms:created xsi:type="dcterms:W3CDTF">2014-09-09T22:19:00Z</dcterms:created>
  <dcterms:modified xsi:type="dcterms:W3CDTF">2014-10-22T03:56:00Z</dcterms:modified>
</cp:coreProperties>
</file>